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B7C" w:rsidRDefault="00FC0FBA">
      <w:pPr>
        <w:rPr>
          <w:rFonts w:ascii="Tahoma" w:hAnsi="Tahoma" w:cs="Tahoma"/>
          <w:u w:val="single"/>
        </w:rPr>
      </w:pPr>
      <w:r w:rsidRPr="00FC0FBA">
        <w:rPr>
          <w:rFonts w:ascii="Tahoma" w:hAnsi="Tahoma" w:cs="Tahoma"/>
          <w:u w:val="single"/>
        </w:rPr>
        <w:t xml:space="preserve">Grammar </w:t>
      </w:r>
      <w:r w:rsidR="000F372C">
        <w:rPr>
          <w:rFonts w:ascii="Tahoma" w:hAnsi="Tahoma" w:cs="Tahoma"/>
          <w:u w:val="single"/>
        </w:rPr>
        <w:t xml:space="preserve">and Spelling </w:t>
      </w:r>
      <w:r w:rsidRPr="00FC0FBA">
        <w:rPr>
          <w:rFonts w:ascii="Tahoma" w:hAnsi="Tahoma" w:cs="Tahoma"/>
          <w:u w:val="single"/>
        </w:rPr>
        <w:t xml:space="preserve">Resources: Week Beginning Monday </w:t>
      </w:r>
      <w:r w:rsidR="000B33E9">
        <w:rPr>
          <w:rFonts w:ascii="Tahoma" w:hAnsi="Tahoma" w:cs="Tahoma"/>
          <w:u w:val="single"/>
        </w:rPr>
        <w:t>15</w:t>
      </w:r>
      <w:r w:rsidR="000F372C" w:rsidRPr="000F372C">
        <w:rPr>
          <w:rFonts w:ascii="Tahoma" w:hAnsi="Tahoma" w:cs="Tahoma"/>
          <w:u w:val="single"/>
          <w:vertAlign w:val="superscript"/>
        </w:rPr>
        <w:t>th</w:t>
      </w:r>
      <w:r w:rsidRPr="00FC0FBA">
        <w:rPr>
          <w:rFonts w:ascii="Tahoma" w:hAnsi="Tahoma" w:cs="Tahoma"/>
          <w:u w:val="single"/>
        </w:rPr>
        <w:t xml:space="preserve"> June 2020</w:t>
      </w:r>
    </w:p>
    <w:p w:rsidR="00593F0A" w:rsidRDefault="00593F0A">
      <w:pPr>
        <w:rPr>
          <w:rFonts w:ascii="Tahoma" w:hAnsi="Tahoma" w:cs="Tahoma"/>
          <w:u w:val="single"/>
        </w:rPr>
      </w:pPr>
      <w:r>
        <w:rPr>
          <w:rFonts w:ascii="Tahoma" w:hAnsi="Tahoma" w:cs="Tahoma"/>
          <w:u w:val="single"/>
        </w:rPr>
        <w:t xml:space="preserve">Monday: </w:t>
      </w:r>
      <w:r w:rsidR="000B33E9">
        <w:rPr>
          <w:rFonts w:ascii="Tahoma" w:hAnsi="Tahoma" w:cs="Tahoma"/>
          <w:u w:val="single"/>
        </w:rPr>
        <w:t>Year 3</w:t>
      </w:r>
    </w:p>
    <w:p w:rsidR="000B33E9" w:rsidRDefault="000B33E9">
      <w:pPr>
        <w:rPr>
          <w:rFonts w:ascii="Tahoma" w:eastAsia="Arial" w:hAnsi="Tahoma" w:cs="Tahoma"/>
          <w:b/>
          <w:bCs/>
          <w:color w:val="231F20"/>
        </w:rPr>
      </w:pPr>
      <w:r w:rsidRPr="000B33E9">
        <w:rPr>
          <w:rFonts w:ascii="Tahoma" w:eastAsia="Arial" w:hAnsi="Tahoma" w:cs="Tahoma"/>
          <w:b/>
          <w:bCs/>
          <w:color w:val="231F20"/>
        </w:rPr>
        <w:t xml:space="preserve">Homophones (including </w:t>
      </w:r>
      <w:r w:rsidRPr="000B33E9">
        <w:rPr>
          <w:rFonts w:ascii="Tahoma" w:eastAsia="Arial" w:hAnsi="Tahoma" w:cs="Tahoma"/>
          <w:b/>
          <w:bCs/>
          <w:i/>
          <w:color w:val="231F20"/>
        </w:rPr>
        <w:t>heel/heal/he’ll, plain/plane, groan/grown</w:t>
      </w:r>
      <w:r w:rsidRPr="000B33E9">
        <w:rPr>
          <w:rFonts w:ascii="Tahoma" w:eastAsia="Arial" w:hAnsi="Tahoma" w:cs="Tahoma"/>
          <w:b/>
          <w:bCs/>
          <w:i/>
          <w:color w:val="231F20"/>
          <w:spacing w:val="-1"/>
        </w:rPr>
        <w:t xml:space="preserve"> </w:t>
      </w:r>
      <w:r w:rsidRPr="000B33E9">
        <w:rPr>
          <w:rFonts w:ascii="Tahoma" w:eastAsia="Arial" w:hAnsi="Tahoma" w:cs="Tahoma"/>
          <w:b/>
          <w:bCs/>
          <w:color w:val="231F20"/>
        </w:rPr>
        <w:t xml:space="preserve">and </w:t>
      </w:r>
      <w:r w:rsidRPr="000B33E9">
        <w:rPr>
          <w:rFonts w:ascii="Tahoma" w:eastAsia="Arial" w:hAnsi="Tahoma" w:cs="Tahoma"/>
          <w:b/>
          <w:bCs/>
          <w:i/>
          <w:color w:val="231F20"/>
        </w:rPr>
        <w:t>rain/ rein/reign</w:t>
      </w:r>
      <w:r w:rsidRPr="000B33E9">
        <w:rPr>
          <w:rFonts w:ascii="Tahoma" w:eastAsia="Arial" w:hAnsi="Tahoma" w:cs="Tahoma"/>
          <w:b/>
          <w:bCs/>
          <w:color w:val="231F20"/>
        </w:rPr>
        <w:t>)</w:t>
      </w:r>
    </w:p>
    <w:p w:rsidR="000B33E9" w:rsidRPr="000B33E9" w:rsidRDefault="000B33E9">
      <w:pPr>
        <w:rPr>
          <w:rFonts w:ascii="Tahoma" w:eastAsia="Arial" w:hAnsi="Tahoma" w:cs="Tahoma"/>
          <w:bCs/>
          <w:color w:val="231F20"/>
        </w:rPr>
      </w:pPr>
      <w:r>
        <w:rPr>
          <w:rFonts w:ascii="Tahoma" w:eastAsia="Arial" w:hAnsi="Tahoma" w:cs="Tahoma"/>
          <w:bCs/>
          <w:color w:val="231F20"/>
        </w:rPr>
        <w:t xml:space="preserve">Look at the homophones in the chart below: </w:t>
      </w:r>
    </w:p>
    <w:tbl>
      <w:tblPr>
        <w:tblW w:w="0" w:type="auto"/>
        <w:tblInd w:w="957" w:type="dxa"/>
        <w:tblLayout w:type="fixed"/>
        <w:tblCellMar>
          <w:left w:w="0" w:type="dxa"/>
          <w:right w:w="0" w:type="dxa"/>
        </w:tblCellMar>
        <w:tblLook w:val="01E0" w:firstRow="1" w:lastRow="1" w:firstColumn="1" w:lastColumn="1" w:noHBand="0" w:noVBand="0"/>
      </w:tblPr>
      <w:tblGrid>
        <w:gridCol w:w="3149"/>
        <w:gridCol w:w="1575"/>
        <w:gridCol w:w="1574"/>
        <w:gridCol w:w="3150"/>
      </w:tblGrid>
      <w:tr w:rsidR="000B33E9" w:rsidTr="001A2E0C">
        <w:trPr>
          <w:trHeight w:hRule="exact" w:val="704"/>
        </w:trPr>
        <w:tc>
          <w:tcPr>
            <w:tcW w:w="3149" w:type="dxa"/>
            <w:tcBorders>
              <w:top w:val="single" w:sz="8" w:space="0" w:color="662D91"/>
              <w:left w:val="single" w:sz="8" w:space="0" w:color="662D91"/>
              <w:bottom w:val="single" w:sz="8" w:space="0" w:color="662D91"/>
              <w:right w:val="single" w:sz="8" w:space="0" w:color="662D91"/>
            </w:tcBorders>
          </w:tcPr>
          <w:p w:rsidR="000B33E9" w:rsidRDefault="000B33E9" w:rsidP="001A2E0C">
            <w:pPr>
              <w:pStyle w:val="TableParagraph"/>
              <w:spacing w:before="66"/>
              <w:jc w:val="center"/>
              <w:rPr>
                <w:rFonts w:ascii="Arial" w:eastAsia="Arial" w:hAnsi="Arial" w:cs="Arial"/>
                <w:sz w:val="50"/>
                <w:szCs w:val="50"/>
              </w:rPr>
            </w:pPr>
            <w:r>
              <w:rPr>
                <w:rFonts w:ascii="Arial" w:eastAsia="Arial" w:hAnsi="Arial" w:cs="Arial"/>
                <w:b/>
                <w:bCs/>
                <w:color w:val="231F20"/>
                <w:sz w:val="50"/>
                <w:szCs w:val="50"/>
              </w:rPr>
              <w:t>heel</w:t>
            </w:r>
          </w:p>
        </w:tc>
        <w:tc>
          <w:tcPr>
            <w:tcW w:w="3149" w:type="dxa"/>
            <w:gridSpan w:val="2"/>
            <w:tcBorders>
              <w:top w:val="single" w:sz="8" w:space="0" w:color="662D91"/>
              <w:left w:val="single" w:sz="8" w:space="0" w:color="662D91"/>
              <w:bottom w:val="single" w:sz="8" w:space="0" w:color="662D91"/>
              <w:right w:val="single" w:sz="8" w:space="0" w:color="662D91"/>
            </w:tcBorders>
          </w:tcPr>
          <w:p w:rsidR="000B33E9" w:rsidRDefault="000B33E9" w:rsidP="001A2E0C">
            <w:pPr>
              <w:pStyle w:val="TableParagraph"/>
              <w:spacing w:before="66"/>
              <w:jc w:val="center"/>
              <w:rPr>
                <w:rFonts w:ascii="Arial" w:eastAsia="Arial" w:hAnsi="Arial" w:cs="Arial"/>
                <w:sz w:val="50"/>
                <w:szCs w:val="50"/>
              </w:rPr>
            </w:pPr>
            <w:r>
              <w:rPr>
                <w:rFonts w:ascii="Arial" w:eastAsia="Arial" w:hAnsi="Arial" w:cs="Arial"/>
                <w:b/>
                <w:bCs/>
                <w:color w:val="231F20"/>
                <w:sz w:val="50"/>
                <w:szCs w:val="50"/>
              </w:rPr>
              <w:t>heal</w:t>
            </w:r>
          </w:p>
        </w:tc>
        <w:tc>
          <w:tcPr>
            <w:tcW w:w="3149" w:type="dxa"/>
            <w:tcBorders>
              <w:top w:val="single" w:sz="8" w:space="0" w:color="662D91"/>
              <w:left w:val="single" w:sz="8" w:space="0" w:color="662D91"/>
              <w:bottom w:val="single" w:sz="8" w:space="0" w:color="662D91"/>
              <w:right w:val="single" w:sz="8" w:space="0" w:color="662D91"/>
            </w:tcBorders>
          </w:tcPr>
          <w:p w:rsidR="000B33E9" w:rsidRDefault="000B33E9" w:rsidP="001A2E0C">
            <w:pPr>
              <w:pStyle w:val="TableParagraph"/>
              <w:spacing w:before="66"/>
              <w:jc w:val="center"/>
              <w:rPr>
                <w:rFonts w:ascii="Arial" w:eastAsia="Arial" w:hAnsi="Arial" w:cs="Arial"/>
                <w:sz w:val="50"/>
                <w:szCs w:val="50"/>
              </w:rPr>
            </w:pPr>
            <w:r>
              <w:rPr>
                <w:rFonts w:ascii="Arial" w:eastAsia="Arial" w:hAnsi="Arial" w:cs="Arial"/>
                <w:b/>
                <w:bCs/>
                <w:color w:val="231F20"/>
                <w:sz w:val="50"/>
                <w:szCs w:val="50"/>
              </w:rPr>
              <w:t>he’ll</w:t>
            </w:r>
          </w:p>
        </w:tc>
      </w:tr>
      <w:tr w:rsidR="000B33E9" w:rsidTr="001A2E0C">
        <w:trPr>
          <w:trHeight w:hRule="exact" w:val="704"/>
        </w:trPr>
        <w:tc>
          <w:tcPr>
            <w:tcW w:w="3149" w:type="dxa"/>
            <w:tcBorders>
              <w:top w:val="single" w:sz="8" w:space="0" w:color="662D91"/>
              <w:left w:val="single" w:sz="8" w:space="0" w:color="662D91"/>
              <w:bottom w:val="single" w:sz="8" w:space="0" w:color="662D91"/>
              <w:right w:val="single" w:sz="8" w:space="0" w:color="662D91"/>
            </w:tcBorders>
          </w:tcPr>
          <w:p w:rsidR="000B33E9" w:rsidRDefault="000B33E9" w:rsidP="001A2E0C">
            <w:pPr>
              <w:pStyle w:val="TableParagraph"/>
              <w:spacing w:before="66"/>
              <w:jc w:val="center"/>
              <w:rPr>
                <w:rFonts w:ascii="Arial" w:eastAsia="Arial" w:hAnsi="Arial" w:cs="Arial"/>
                <w:sz w:val="50"/>
                <w:szCs w:val="50"/>
              </w:rPr>
            </w:pPr>
            <w:r>
              <w:rPr>
                <w:rFonts w:ascii="Arial" w:eastAsia="Arial" w:hAnsi="Arial" w:cs="Arial"/>
                <w:b/>
                <w:bCs/>
                <w:color w:val="231F20"/>
                <w:sz w:val="50"/>
                <w:szCs w:val="50"/>
              </w:rPr>
              <w:t>rain</w:t>
            </w:r>
          </w:p>
        </w:tc>
        <w:tc>
          <w:tcPr>
            <w:tcW w:w="3149" w:type="dxa"/>
            <w:gridSpan w:val="2"/>
            <w:tcBorders>
              <w:top w:val="single" w:sz="8" w:space="0" w:color="662D91"/>
              <w:left w:val="single" w:sz="8" w:space="0" w:color="662D91"/>
              <w:bottom w:val="single" w:sz="8" w:space="0" w:color="662D91"/>
              <w:right w:val="single" w:sz="8" w:space="0" w:color="662D91"/>
            </w:tcBorders>
          </w:tcPr>
          <w:p w:rsidR="000B33E9" w:rsidRDefault="000B33E9" w:rsidP="001A2E0C">
            <w:pPr>
              <w:pStyle w:val="TableParagraph"/>
              <w:spacing w:before="66"/>
              <w:jc w:val="center"/>
              <w:rPr>
                <w:rFonts w:ascii="Arial" w:eastAsia="Arial" w:hAnsi="Arial" w:cs="Arial"/>
                <w:sz w:val="50"/>
                <w:szCs w:val="50"/>
              </w:rPr>
            </w:pPr>
            <w:r>
              <w:rPr>
                <w:rFonts w:ascii="Arial" w:eastAsia="Arial" w:hAnsi="Arial" w:cs="Arial"/>
                <w:b/>
                <w:bCs/>
                <w:color w:val="231F20"/>
                <w:sz w:val="50"/>
                <w:szCs w:val="50"/>
              </w:rPr>
              <w:t>rein</w:t>
            </w:r>
          </w:p>
        </w:tc>
        <w:tc>
          <w:tcPr>
            <w:tcW w:w="3149" w:type="dxa"/>
            <w:tcBorders>
              <w:top w:val="single" w:sz="8" w:space="0" w:color="662D91"/>
              <w:left w:val="single" w:sz="8" w:space="0" w:color="662D91"/>
              <w:bottom w:val="single" w:sz="8" w:space="0" w:color="662D91"/>
              <w:right w:val="single" w:sz="8" w:space="0" w:color="662D91"/>
            </w:tcBorders>
          </w:tcPr>
          <w:p w:rsidR="000B33E9" w:rsidRDefault="000B33E9" w:rsidP="001A2E0C">
            <w:pPr>
              <w:pStyle w:val="TableParagraph"/>
              <w:spacing w:before="66"/>
              <w:ind w:left="952"/>
              <w:rPr>
                <w:rFonts w:ascii="Arial" w:eastAsia="Arial" w:hAnsi="Arial" w:cs="Arial"/>
                <w:sz w:val="50"/>
                <w:szCs w:val="50"/>
              </w:rPr>
            </w:pPr>
            <w:r>
              <w:rPr>
                <w:rFonts w:ascii="Arial" w:eastAsia="Arial" w:hAnsi="Arial" w:cs="Arial"/>
                <w:b/>
                <w:bCs/>
                <w:color w:val="231F20"/>
                <w:sz w:val="50"/>
                <w:szCs w:val="50"/>
              </w:rPr>
              <w:t>reign</w:t>
            </w:r>
          </w:p>
        </w:tc>
      </w:tr>
      <w:tr w:rsidR="000B33E9" w:rsidTr="001A2E0C">
        <w:trPr>
          <w:trHeight w:hRule="exact" w:val="704"/>
        </w:trPr>
        <w:tc>
          <w:tcPr>
            <w:tcW w:w="4724" w:type="dxa"/>
            <w:gridSpan w:val="2"/>
            <w:tcBorders>
              <w:top w:val="single" w:sz="8" w:space="0" w:color="662D91"/>
              <w:left w:val="single" w:sz="8" w:space="0" w:color="662D91"/>
              <w:bottom w:val="single" w:sz="8" w:space="0" w:color="662D91"/>
              <w:right w:val="single" w:sz="8" w:space="0" w:color="662D91"/>
            </w:tcBorders>
          </w:tcPr>
          <w:p w:rsidR="000B33E9" w:rsidRDefault="000B33E9" w:rsidP="001A2E0C">
            <w:pPr>
              <w:pStyle w:val="TableParagraph"/>
              <w:spacing w:before="66"/>
              <w:ind w:left="1749" w:right="1750"/>
              <w:jc w:val="center"/>
              <w:rPr>
                <w:rFonts w:ascii="Arial" w:eastAsia="Arial" w:hAnsi="Arial" w:cs="Arial"/>
                <w:sz w:val="50"/>
                <w:szCs w:val="50"/>
              </w:rPr>
            </w:pPr>
            <w:r>
              <w:rPr>
                <w:rFonts w:ascii="Arial" w:eastAsia="Arial" w:hAnsi="Arial" w:cs="Arial"/>
                <w:b/>
                <w:bCs/>
                <w:color w:val="231F20"/>
                <w:sz w:val="50"/>
                <w:szCs w:val="50"/>
              </w:rPr>
              <w:t>plain</w:t>
            </w:r>
          </w:p>
        </w:tc>
        <w:tc>
          <w:tcPr>
            <w:tcW w:w="4724" w:type="dxa"/>
            <w:gridSpan w:val="2"/>
            <w:tcBorders>
              <w:top w:val="single" w:sz="8" w:space="0" w:color="662D91"/>
              <w:left w:val="single" w:sz="8" w:space="0" w:color="662D91"/>
              <w:bottom w:val="single" w:sz="8" w:space="0" w:color="662D91"/>
              <w:right w:val="single" w:sz="8" w:space="0" w:color="662D91"/>
            </w:tcBorders>
          </w:tcPr>
          <w:p w:rsidR="000B33E9" w:rsidRDefault="000B33E9" w:rsidP="001A2E0C">
            <w:pPr>
              <w:pStyle w:val="TableParagraph"/>
              <w:spacing w:before="66"/>
              <w:jc w:val="center"/>
              <w:rPr>
                <w:rFonts w:ascii="Arial" w:eastAsia="Arial" w:hAnsi="Arial" w:cs="Arial"/>
                <w:sz w:val="50"/>
                <w:szCs w:val="50"/>
              </w:rPr>
            </w:pPr>
            <w:r>
              <w:rPr>
                <w:rFonts w:ascii="Arial" w:eastAsia="Arial" w:hAnsi="Arial" w:cs="Arial"/>
                <w:b/>
                <w:bCs/>
                <w:color w:val="231F20"/>
                <w:sz w:val="50"/>
                <w:szCs w:val="50"/>
              </w:rPr>
              <w:t>plane</w:t>
            </w:r>
          </w:p>
        </w:tc>
      </w:tr>
      <w:tr w:rsidR="000B33E9" w:rsidTr="001A2E0C">
        <w:trPr>
          <w:trHeight w:hRule="exact" w:val="704"/>
        </w:trPr>
        <w:tc>
          <w:tcPr>
            <w:tcW w:w="4724" w:type="dxa"/>
            <w:gridSpan w:val="2"/>
            <w:tcBorders>
              <w:top w:val="single" w:sz="8" w:space="0" w:color="662D91"/>
              <w:left w:val="single" w:sz="8" w:space="0" w:color="662D91"/>
              <w:bottom w:val="single" w:sz="8" w:space="0" w:color="662D91"/>
              <w:right w:val="single" w:sz="8" w:space="0" w:color="662D91"/>
            </w:tcBorders>
          </w:tcPr>
          <w:p w:rsidR="000B33E9" w:rsidRDefault="000B33E9" w:rsidP="001A2E0C">
            <w:pPr>
              <w:pStyle w:val="TableParagraph"/>
              <w:spacing w:before="66"/>
              <w:ind w:right="1"/>
              <w:jc w:val="center"/>
              <w:rPr>
                <w:rFonts w:ascii="Arial" w:eastAsia="Arial" w:hAnsi="Arial" w:cs="Arial"/>
                <w:sz w:val="50"/>
                <w:szCs w:val="50"/>
              </w:rPr>
            </w:pPr>
            <w:r>
              <w:rPr>
                <w:rFonts w:ascii="Arial" w:eastAsia="Arial" w:hAnsi="Arial" w:cs="Arial"/>
                <w:b/>
                <w:bCs/>
                <w:color w:val="231F20"/>
                <w:sz w:val="50"/>
                <w:szCs w:val="50"/>
              </w:rPr>
              <w:t>groan</w:t>
            </w:r>
          </w:p>
        </w:tc>
        <w:tc>
          <w:tcPr>
            <w:tcW w:w="4724" w:type="dxa"/>
            <w:gridSpan w:val="2"/>
            <w:tcBorders>
              <w:top w:val="single" w:sz="8" w:space="0" w:color="662D91"/>
              <w:left w:val="single" w:sz="8" w:space="0" w:color="662D91"/>
              <w:bottom w:val="single" w:sz="8" w:space="0" w:color="662D91"/>
              <w:right w:val="single" w:sz="8" w:space="0" w:color="662D91"/>
            </w:tcBorders>
          </w:tcPr>
          <w:p w:rsidR="000B33E9" w:rsidRDefault="000B33E9" w:rsidP="001A2E0C">
            <w:pPr>
              <w:pStyle w:val="TableParagraph"/>
              <w:spacing w:before="66"/>
              <w:ind w:left="1582" w:right="1583"/>
              <w:jc w:val="center"/>
              <w:rPr>
                <w:rFonts w:ascii="Arial" w:eastAsia="Arial" w:hAnsi="Arial" w:cs="Arial"/>
                <w:sz w:val="50"/>
                <w:szCs w:val="50"/>
              </w:rPr>
            </w:pPr>
            <w:r>
              <w:rPr>
                <w:rFonts w:ascii="Arial" w:eastAsia="Arial" w:hAnsi="Arial" w:cs="Arial"/>
                <w:b/>
                <w:bCs/>
                <w:color w:val="231F20"/>
                <w:sz w:val="50"/>
                <w:szCs w:val="50"/>
              </w:rPr>
              <w:t>grown</w:t>
            </w:r>
          </w:p>
        </w:tc>
      </w:tr>
    </w:tbl>
    <w:p w:rsidR="000B33E9" w:rsidRDefault="000B33E9">
      <w:pPr>
        <w:rPr>
          <w:rFonts w:ascii="Tahoma" w:eastAsia="Arial" w:hAnsi="Tahoma" w:cs="Tahoma"/>
          <w:bCs/>
          <w:color w:val="231F20"/>
        </w:rPr>
      </w:pPr>
    </w:p>
    <w:p w:rsidR="000B33E9" w:rsidRPr="00414FB3" w:rsidRDefault="000B33E9">
      <w:pPr>
        <w:rPr>
          <w:rFonts w:ascii="Tahoma" w:hAnsi="Tahoma" w:cs="Tahoma"/>
        </w:rPr>
      </w:pPr>
      <w:r w:rsidRPr="00414FB3">
        <w:rPr>
          <w:rFonts w:ascii="Tahoma" w:eastAsia="Arial" w:hAnsi="Tahoma" w:cs="Tahoma"/>
          <w:bCs/>
          <w:color w:val="231F20"/>
        </w:rPr>
        <w:t>Use a dictionary (</w:t>
      </w:r>
      <w:proofErr w:type="spellStart"/>
      <w:r w:rsidRPr="00414FB3">
        <w:rPr>
          <w:rFonts w:ascii="Tahoma" w:eastAsia="Arial" w:hAnsi="Tahoma" w:cs="Tahoma"/>
          <w:bCs/>
          <w:color w:val="231F20"/>
        </w:rPr>
        <w:t>eg</w:t>
      </w:r>
      <w:proofErr w:type="spellEnd"/>
      <w:r w:rsidRPr="00414FB3">
        <w:rPr>
          <w:rFonts w:ascii="Tahoma" w:eastAsia="Arial" w:hAnsi="Tahoma" w:cs="Tahoma"/>
          <w:bCs/>
          <w:color w:val="231F20"/>
        </w:rPr>
        <w:t xml:space="preserve">. </w:t>
      </w:r>
      <w:hyperlink r:id="rId6" w:history="1">
        <w:r w:rsidRPr="00414FB3">
          <w:rPr>
            <w:rStyle w:val="Hyperlink"/>
            <w:rFonts w:ascii="Tahoma" w:hAnsi="Tahoma" w:cs="Tahoma"/>
          </w:rPr>
          <w:t>https://kids.wordsmyth.net/we/</w:t>
        </w:r>
      </w:hyperlink>
      <w:r w:rsidRPr="00414FB3">
        <w:rPr>
          <w:rFonts w:ascii="Tahoma" w:hAnsi="Tahoma" w:cs="Tahoma"/>
        </w:rPr>
        <w:t xml:space="preserve">) to investigate the different meanings of the words. Can you draw pictures to represent each </w:t>
      </w:r>
      <w:proofErr w:type="gramStart"/>
      <w:r w:rsidRPr="00414FB3">
        <w:rPr>
          <w:rFonts w:ascii="Tahoma" w:hAnsi="Tahoma" w:cs="Tahoma"/>
        </w:rPr>
        <w:t>word.</w:t>
      </w:r>
      <w:proofErr w:type="gramEnd"/>
      <w:r w:rsidRPr="00414FB3">
        <w:rPr>
          <w:rFonts w:ascii="Tahoma" w:hAnsi="Tahoma" w:cs="Tahoma"/>
        </w:rPr>
        <w:t xml:space="preserve"> What strategies could you use to help you remember which spelling to use when? Try writing sentences using each of the words correctly in context. </w:t>
      </w:r>
    </w:p>
    <w:p w:rsidR="000B33E9" w:rsidRDefault="000B33E9"/>
    <w:p w:rsidR="000B33E9" w:rsidRDefault="000B33E9" w:rsidP="000B33E9">
      <w:pPr>
        <w:rPr>
          <w:rFonts w:ascii="Tahoma" w:hAnsi="Tahoma" w:cs="Tahoma"/>
          <w:u w:val="single"/>
        </w:rPr>
      </w:pPr>
      <w:r>
        <w:rPr>
          <w:rFonts w:ascii="Tahoma" w:hAnsi="Tahoma" w:cs="Tahoma"/>
          <w:u w:val="single"/>
        </w:rPr>
        <w:t>Monday: Year</w:t>
      </w:r>
      <w:r>
        <w:rPr>
          <w:rFonts w:ascii="Tahoma" w:hAnsi="Tahoma" w:cs="Tahoma"/>
          <w:u w:val="single"/>
        </w:rPr>
        <w:t xml:space="preserve"> 4</w:t>
      </w:r>
    </w:p>
    <w:p w:rsidR="000B33E9" w:rsidRDefault="00DB504E" w:rsidP="000B33E9">
      <w:pPr>
        <w:rPr>
          <w:rFonts w:ascii="Tahoma" w:hAnsi="Tahoma" w:cs="Tahoma"/>
          <w:b/>
        </w:rPr>
      </w:pPr>
      <w:proofErr w:type="spellStart"/>
      <w:proofErr w:type="gramStart"/>
      <w:r>
        <w:rPr>
          <w:rFonts w:ascii="Tahoma" w:hAnsi="Tahoma" w:cs="Tahoma"/>
          <w:b/>
        </w:rPr>
        <w:t>l</w:t>
      </w:r>
      <w:r w:rsidR="000B33E9">
        <w:rPr>
          <w:rFonts w:ascii="Tahoma" w:hAnsi="Tahoma" w:cs="Tahoma"/>
          <w:b/>
        </w:rPr>
        <w:t>y</w:t>
      </w:r>
      <w:proofErr w:type="spellEnd"/>
      <w:proofErr w:type="gramEnd"/>
      <w:r w:rsidR="000B33E9">
        <w:rPr>
          <w:rFonts w:ascii="Tahoma" w:hAnsi="Tahoma" w:cs="Tahoma"/>
          <w:b/>
        </w:rPr>
        <w:t xml:space="preserve"> suffix with words ending in y, le and </w:t>
      </w:r>
      <w:proofErr w:type="spellStart"/>
      <w:r w:rsidR="000B33E9">
        <w:rPr>
          <w:rFonts w:ascii="Tahoma" w:hAnsi="Tahoma" w:cs="Tahoma"/>
          <w:b/>
        </w:rPr>
        <w:t>ic</w:t>
      </w:r>
      <w:proofErr w:type="spellEnd"/>
      <w:r w:rsidR="000B33E9">
        <w:rPr>
          <w:rFonts w:ascii="Tahoma" w:hAnsi="Tahoma" w:cs="Tahoma"/>
          <w:b/>
        </w:rPr>
        <w:t xml:space="preserve">. </w:t>
      </w:r>
    </w:p>
    <w:p w:rsidR="000B33E9" w:rsidRDefault="000B33E9" w:rsidP="000B33E9">
      <w:pPr>
        <w:rPr>
          <w:rFonts w:ascii="Tahoma" w:hAnsi="Tahoma" w:cs="Tahoma"/>
        </w:rPr>
      </w:pPr>
      <w:r>
        <w:rPr>
          <w:rFonts w:ascii="Tahoma" w:hAnsi="Tahoma" w:cs="Tahoma"/>
        </w:rPr>
        <w:t xml:space="preserve">Look at the following words. </w:t>
      </w:r>
    </w:p>
    <w:p w:rsidR="000B33E9" w:rsidRPr="000B33E9" w:rsidRDefault="000B33E9" w:rsidP="000B33E9">
      <w:pPr>
        <w:rPr>
          <w:rFonts w:ascii="Tahoma" w:hAnsi="Tahoma" w:cs="Tahoma"/>
          <w:color w:val="4472C4" w:themeColor="accent1"/>
        </w:rPr>
      </w:pPr>
      <w:proofErr w:type="gramStart"/>
      <w:r w:rsidRPr="000B33E9">
        <w:rPr>
          <w:rFonts w:ascii="Tahoma" w:hAnsi="Tahoma" w:cs="Tahoma"/>
          <w:color w:val="4472C4" w:themeColor="accent1"/>
        </w:rPr>
        <w:t>merry</w:t>
      </w:r>
      <w:proofErr w:type="gramEnd"/>
    </w:p>
    <w:p w:rsidR="000B33E9" w:rsidRDefault="000B33E9" w:rsidP="000B33E9">
      <w:pPr>
        <w:rPr>
          <w:rFonts w:ascii="Tahoma" w:hAnsi="Tahoma" w:cs="Tahoma"/>
          <w:color w:val="4472C4" w:themeColor="accent1"/>
        </w:rPr>
      </w:pPr>
      <w:proofErr w:type="gramStart"/>
      <w:r w:rsidRPr="000B33E9">
        <w:rPr>
          <w:rFonts w:ascii="Tahoma" w:hAnsi="Tahoma" w:cs="Tahoma"/>
          <w:color w:val="4472C4" w:themeColor="accent1"/>
        </w:rPr>
        <w:t>bubble</w:t>
      </w:r>
      <w:proofErr w:type="gramEnd"/>
    </w:p>
    <w:p w:rsidR="00571354" w:rsidRPr="000B33E9" w:rsidRDefault="00571354" w:rsidP="00571354">
      <w:pPr>
        <w:rPr>
          <w:rFonts w:ascii="Tahoma" w:hAnsi="Tahoma" w:cs="Tahoma"/>
          <w:color w:val="4472C4" w:themeColor="accent1"/>
        </w:rPr>
      </w:pPr>
      <w:proofErr w:type="gramStart"/>
      <w:r w:rsidRPr="000B33E9">
        <w:rPr>
          <w:rFonts w:ascii="Tahoma" w:hAnsi="Tahoma" w:cs="Tahoma"/>
          <w:color w:val="4472C4" w:themeColor="accent1"/>
        </w:rPr>
        <w:t>magic</w:t>
      </w:r>
      <w:proofErr w:type="gramEnd"/>
    </w:p>
    <w:p w:rsidR="00571354" w:rsidRPr="00571354" w:rsidRDefault="00571354" w:rsidP="00571354">
      <w:pPr>
        <w:rPr>
          <w:rFonts w:ascii="Tahoma" w:hAnsi="Tahoma" w:cs="Tahoma"/>
        </w:rPr>
      </w:pPr>
      <w:r>
        <w:rPr>
          <w:rFonts w:ascii="Tahoma" w:hAnsi="Tahoma" w:cs="Tahoma"/>
        </w:rPr>
        <w:t>The word</w:t>
      </w:r>
      <w:r w:rsidR="000B33E9">
        <w:rPr>
          <w:rFonts w:ascii="Tahoma" w:hAnsi="Tahoma" w:cs="Tahoma"/>
        </w:rPr>
        <w:t xml:space="preserve"> </w:t>
      </w:r>
      <w:r w:rsidRPr="000B33E9">
        <w:rPr>
          <w:rFonts w:ascii="Tahoma" w:hAnsi="Tahoma" w:cs="Tahoma"/>
          <w:color w:val="4472C4" w:themeColor="accent1"/>
        </w:rPr>
        <w:t>merry</w:t>
      </w:r>
      <w:r>
        <w:rPr>
          <w:rFonts w:ascii="Tahoma" w:hAnsi="Tahoma" w:cs="Tahoma"/>
          <w:color w:val="4472C4" w:themeColor="accent1"/>
        </w:rPr>
        <w:t xml:space="preserve"> </w:t>
      </w:r>
      <w:r>
        <w:rPr>
          <w:rFonts w:ascii="Tahoma" w:hAnsi="Tahoma" w:cs="Tahoma"/>
        </w:rPr>
        <w:t xml:space="preserve">is an adjective that can be </w:t>
      </w:r>
      <w:r w:rsidR="000B33E9">
        <w:rPr>
          <w:rFonts w:ascii="Tahoma" w:hAnsi="Tahoma" w:cs="Tahoma"/>
        </w:rPr>
        <w:t>used to describe a person, place or thing</w:t>
      </w:r>
      <w:r w:rsidR="000B33E9">
        <w:rPr>
          <w:rFonts w:ascii="Tahoma" w:hAnsi="Tahoma" w:cs="Tahoma"/>
          <w:b/>
        </w:rPr>
        <w:t xml:space="preserve">. </w:t>
      </w:r>
      <w:r w:rsidR="000B33E9">
        <w:rPr>
          <w:rFonts w:ascii="Tahoma" w:hAnsi="Tahoma" w:cs="Tahoma"/>
        </w:rPr>
        <w:t xml:space="preserve"> </w:t>
      </w:r>
      <w:r>
        <w:rPr>
          <w:rFonts w:ascii="Tahoma" w:hAnsi="Tahoma" w:cs="Tahoma"/>
        </w:rPr>
        <w:t>It</w:t>
      </w:r>
      <w:r w:rsidR="000B33E9">
        <w:rPr>
          <w:rFonts w:ascii="Tahoma" w:hAnsi="Tahoma" w:cs="Tahoma"/>
        </w:rPr>
        <w:t xml:space="preserve"> can be transformed into adverbs to describe how an action is </w:t>
      </w:r>
      <w:r>
        <w:rPr>
          <w:rFonts w:ascii="Tahoma" w:hAnsi="Tahoma" w:cs="Tahoma"/>
        </w:rPr>
        <w:t>performed by adding the –</w:t>
      </w:r>
      <w:proofErr w:type="spellStart"/>
      <w:r>
        <w:rPr>
          <w:rFonts w:ascii="Tahoma" w:hAnsi="Tahoma" w:cs="Tahoma"/>
        </w:rPr>
        <w:t>ly</w:t>
      </w:r>
      <w:proofErr w:type="spellEnd"/>
      <w:r>
        <w:rPr>
          <w:rFonts w:ascii="Tahoma" w:hAnsi="Tahoma" w:cs="Tahoma"/>
        </w:rPr>
        <w:t xml:space="preserve"> suffix. However, when adding the –</w:t>
      </w:r>
      <w:proofErr w:type="spellStart"/>
      <w:r>
        <w:rPr>
          <w:rFonts w:ascii="Tahoma" w:hAnsi="Tahoma" w:cs="Tahoma"/>
        </w:rPr>
        <w:t>ly</w:t>
      </w:r>
      <w:proofErr w:type="spellEnd"/>
      <w:r>
        <w:rPr>
          <w:rFonts w:ascii="Tahoma" w:hAnsi="Tahoma" w:cs="Tahoma"/>
        </w:rPr>
        <w:t xml:space="preserve"> suffix to a word that ends in a y that has a consonant in front of it, you must first </w:t>
      </w:r>
      <w:r>
        <w:rPr>
          <w:rFonts w:ascii="Tahoma" w:hAnsi="Tahoma" w:cs="Tahoma"/>
          <w:b/>
        </w:rPr>
        <w:t xml:space="preserve">change the y to </w:t>
      </w:r>
      <w:proofErr w:type="spellStart"/>
      <w:r>
        <w:rPr>
          <w:rFonts w:ascii="Tahoma" w:hAnsi="Tahoma" w:cs="Tahoma"/>
          <w:b/>
        </w:rPr>
        <w:t>i</w:t>
      </w:r>
      <w:proofErr w:type="spellEnd"/>
      <w:r>
        <w:rPr>
          <w:rFonts w:ascii="Tahoma" w:hAnsi="Tahoma" w:cs="Tahoma"/>
          <w:b/>
        </w:rPr>
        <w:t xml:space="preserve"> </w:t>
      </w:r>
      <w:r>
        <w:rPr>
          <w:rFonts w:ascii="Tahoma" w:hAnsi="Tahoma" w:cs="Tahoma"/>
        </w:rPr>
        <w:t>and then add –</w:t>
      </w:r>
      <w:proofErr w:type="spellStart"/>
      <w:r>
        <w:rPr>
          <w:rFonts w:ascii="Tahoma" w:hAnsi="Tahoma" w:cs="Tahoma"/>
        </w:rPr>
        <w:t>ly</w:t>
      </w:r>
      <w:proofErr w:type="spellEnd"/>
      <w:r w:rsidRPr="00571354">
        <w:rPr>
          <w:rFonts w:ascii="Tahoma" w:hAnsi="Tahoma" w:cs="Tahoma"/>
        </w:rPr>
        <w:t xml:space="preserve">. So </w:t>
      </w:r>
      <w:r w:rsidRPr="00571354">
        <w:rPr>
          <w:rFonts w:ascii="Tahoma" w:hAnsi="Tahoma" w:cs="Tahoma"/>
        </w:rPr>
        <w:t>merry</w:t>
      </w:r>
      <w:r w:rsidRPr="00571354">
        <w:rPr>
          <w:rFonts w:ascii="Tahoma" w:hAnsi="Tahoma" w:cs="Tahoma"/>
        </w:rPr>
        <w:t xml:space="preserve"> becomes merrily.</w:t>
      </w:r>
    </w:p>
    <w:p w:rsidR="00571354" w:rsidRPr="00571354" w:rsidRDefault="00571354" w:rsidP="00571354">
      <w:pPr>
        <w:rPr>
          <w:rFonts w:ascii="Tahoma" w:hAnsi="Tahoma" w:cs="Tahoma"/>
        </w:rPr>
      </w:pPr>
    </w:p>
    <w:p w:rsidR="00571354" w:rsidRPr="00571354" w:rsidRDefault="00571354" w:rsidP="00571354">
      <w:pPr>
        <w:rPr>
          <w:rFonts w:ascii="Tahoma" w:hAnsi="Tahoma" w:cs="Tahoma"/>
        </w:rPr>
      </w:pPr>
      <w:r w:rsidRPr="00571354">
        <w:rPr>
          <w:rFonts w:ascii="Tahoma" w:hAnsi="Tahoma" w:cs="Tahoma"/>
        </w:rPr>
        <w:t xml:space="preserve">The words </w:t>
      </w:r>
      <w:r w:rsidRPr="00571354">
        <w:rPr>
          <w:rFonts w:ascii="Tahoma" w:hAnsi="Tahoma" w:cs="Tahoma"/>
        </w:rPr>
        <w:t>bubble</w:t>
      </w:r>
      <w:r w:rsidRPr="00571354">
        <w:rPr>
          <w:rFonts w:ascii="Tahoma" w:hAnsi="Tahoma" w:cs="Tahoma"/>
        </w:rPr>
        <w:t xml:space="preserve"> and </w:t>
      </w:r>
      <w:r w:rsidRPr="00571354">
        <w:rPr>
          <w:rFonts w:ascii="Tahoma" w:hAnsi="Tahoma" w:cs="Tahoma"/>
        </w:rPr>
        <w:t>magic</w:t>
      </w:r>
      <w:r w:rsidRPr="00571354">
        <w:rPr>
          <w:rFonts w:ascii="Tahoma" w:hAnsi="Tahoma" w:cs="Tahoma"/>
        </w:rPr>
        <w:t xml:space="preserve"> are themselves nouns but the –</w:t>
      </w:r>
      <w:proofErr w:type="spellStart"/>
      <w:r w:rsidRPr="00571354">
        <w:rPr>
          <w:rFonts w:ascii="Tahoma" w:hAnsi="Tahoma" w:cs="Tahoma"/>
        </w:rPr>
        <w:t>ly</w:t>
      </w:r>
      <w:proofErr w:type="spellEnd"/>
      <w:r w:rsidRPr="00571354">
        <w:rPr>
          <w:rFonts w:ascii="Tahoma" w:hAnsi="Tahoma" w:cs="Tahoma"/>
        </w:rPr>
        <w:t xml:space="preserve"> suffix can also be added to each of these. </w:t>
      </w:r>
    </w:p>
    <w:p w:rsidR="00571354" w:rsidRPr="00571354" w:rsidRDefault="00571354" w:rsidP="00571354">
      <w:pPr>
        <w:rPr>
          <w:rFonts w:ascii="Tahoma" w:hAnsi="Tahoma" w:cs="Tahoma"/>
        </w:rPr>
      </w:pPr>
      <w:r w:rsidRPr="00571354">
        <w:rPr>
          <w:rFonts w:ascii="Tahoma" w:hAnsi="Tahoma" w:cs="Tahoma"/>
        </w:rPr>
        <w:t>To add the –</w:t>
      </w:r>
      <w:proofErr w:type="spellStart"/>
      <w:r w:rsidRPr="00571354">
        <w:rPr>
          <w:rFonts w:ascii="Tahoma" w:hAnsi="Tahoma" w:cs="Tahoma"/>
        </w:rPr>
        <w:t>ly</w:t>
      </w:r>
      <w:proofErr w:type="spellEnd"/>
      <w:r w:rsidRPr="00571354">
        <w:rPr>
          <w:rFonts w:ascii="Tahoma" w:hAnsi="Tahoma" w:cs="Tahoma"/>
        </w:rPr>
        <w:t xml:space="preserve"> suffix to </w:t>
      </w:r>
      <w:r w:rsidRPr="00571354">
        <w:rPr>
          <w:rFonts w:ascii="Tahoma" w:hAnsi="Tahoma" w:cs="Tahoma"/>
          <w:color w:val="4472C4" w:themeColor="accent1"/>
        </w:rPr>
        <w:t>bubble</w:t>
      </w:r>
      <w:r w:rsidRPr="00571354">
        <w:rPr>
          <w:rFonts w:ascii="Tahoma" w:hAnsi="Tahoma" w:cs="Tahoma"/>
        </w:rPr>
        <w:t xml:space="preserve">, </w:t>
      </w:r>
      <w:r>
        <w:rPr>
          <w:rFonts w:ascii="Tahoma" w:hAnsi="Tahoma" w:cs="Tahoma"/>
        </w:rPr>
        <w:t>drop the –le at the end of the word and put –</w:t>
      </w:r>
      <w:proofErr w:type="spellStart"/>
      <w:r>
        <w:rPr>
          <w:rFonts w:ascii="Tahoma" w:hAnsi="Tahoma" w:cs="Tahoma"/>
        </w:rPr>
        <w:t>ly</w:t>
      </w:r>
      <w:proofErr w:type="spellEnd"/>
      <w:r>
        <w:rPr>
          <w:rFonts w:ascii="Tahoma" w:hAnsi="Tahoma" w:cs="Tahoma"/>
        </w:rPr>
        <w:t xml:space="preserve"> in its place. So </w:t>
      </w:r>
      <w:r w:rsidRPr="00571354">
        <w:rPr>
          <w:rFonts w:ascii="Tahoma" w:hAnsi="Tahoma" w:cs="Tahoma"/>
          <w:color w:val="4472C4" w:themeColor="accent1"/>
        </w:rPr>
        <w:t>bubble</w:t>
      </w:r>
      <w:r>
        <w:rPr>
          <w:rFonts w:ascii="Tahoma" w:hAnsi="Tahoma" w:cs="Tahoma"/>
          <w:color w:val="4472C4" w:themeColor="accent1"/>
        </w:rPr>
        <w:t xml:space="preserve"> </w:t>
      </w:r>
      <w:r>
        <w:rPr>
          <w:rFonts w:ascii="Tahoma" w:hAnsi="Tahoma" w:cs="Tahoma"/>
        </w:rPr>
        <w:t xml:space="preserve">becomes </w:t>
      </w:r>
      <w:r w:rsidRPr="00571354">
        <w:rPr>
          <w:rFonts w:ascii="Tahoma" w:hAnsi="Tahoma" w:cs="Tahoma"/>
          <w:color w:val="4472C4" w:themeColor="accent1"/>
        </w:rPr>
        <w:t>b</w:t>
      </w:r>
      <w:r>
        <w:rPr>
          <w:rFonts w:ascii="Tahoma" w:hAnsi="Tahoma" w:cs="Tahoma"/>
          <w:color w:val="4472C4" w:themeColor="accent1"/>
        </w:rPr>
        <w:t>ubbly.</w:t>
      </w:r>
    </w:p>
    <w:p w:rsidR="00571354" w:rsidRDefault="00571354" w:rsidP="00571354">
      <w:pPr>
        <w:rPr>
          <w:rFonts w:ascii="Tahoma" w:hAnsi="Tahoma" w:cs="Tahoma"/>
          <w:color w:val="4472C4" w:themeColor="accent1"/>
        </w:rPr>
      </w:pPr>
      <w:r>
        <w:rPr>
          <w:rFonts w:ascii="Tahoma" w:hAnsi="Tahoma" w:cs="Tahoma"/>
        </w:rPr>
        <w:t>To add the –</w:t>
      </w:r>
      <w:proofErr w:type="spellStart"/>
      <w:r>
        <w:rPr>
          <w:rFonts w:ascii="Tahoma" w:hAnsi="Tahoma" w:cs="Tahoma"/>
        </w:rPr>
        <w:t>ly</w:t>
      </w:r>
      <w:proofErr w:type="spellEnd"/>
      <w:r>
        <w:rPr>
          <w:rFonts w:ascii="Tahoma" w:hAnsi="Tahoma" w:cs="Tahoma"/>
        </w:rPr>
        <w:t xml:space="preserve"> suffix to </w:t>
      </w:r>
      <w:r w:rsidRPr="000B33E9">
        <w:rPr>
          <w:rFonts w:ascii="Tahoma" w:hAnsi="Tahoma" w:cs="Tahoma"/>
          <w:color w:val="4472C4" w:themeColor="accent1"/>
        </w:rPr>
        <w:t>magic</w:t>
      </w:r>
      <w:r>
        <w:rPr>
          <w:rFonts w:ascii="Tahoma" w:hAnsi="Tahoma" w:cs="Tahoma"/>
          <w:color w:val="4472C4" w:themeColor="accent1"/>
        </w:rPr>
        <w:t xml:space="preserve">, </w:t>
      </w:r>
      <w:r>
        <w:rPr>
          <w:rFonts w:ascii="Tahoma" w:hAnsi="Tahoma" w:cs="Tahoma"/>
        </w:rPr>
        <w:t xml:space="preserve">you must first add –al to turn the word into the adjective, </w:t>
      </w:r>
      <w:r>
        <w:rPr>
          <w:rFonts w:ascii="Tahoma" w:hAnsi="Tahoma" w:cs="Tahoma"/>
          <w:color w:val="4472C4" w:themeColor="accent1"/>
        </w:rPr>
        <w:t>magical.</w:t>
      </w:r>
      <w:r>
        <w:rPr>
          <w:rFonts w:ascii="Tahoma" w:hAnsi="Tahoma" w:cs="Tahoma"/>
        </w:rPr>
        <w:t xml:space="preserve"> Then add –</w:t>
      </w:r>
      <w:proofErr w:type="spellStart"/>
      <w:r>
        <w:rPr>
          <w:rFonts w:ascii="Tahoma" w:hAnsi="Tahoma" w:cs="Tahoma"/>
        </w:rPr>
        <w:t>ly</w:t>
      </w:r>
      <w:proofErr w:type="spellEnd"/>
      <w:r>
        <w:rPr>
          <w:rFonts w:ascii="Tahoma" w:hAnsi="Tahoma" w:cs="Tahoma"/>
        </w:rPr>
        <w:t xml:space="preserve"> to make the adverb </w:t>
      </w:r>
      <w:r>
        <w:rPr>
          <w:rFonts w:ascii="Tahoma" w:hAnsi="Tahoma" w:cs="Tahoma"/>
          <w:color w:val="4472C4" w:themeColor="accent1"/>
        </w:rPr>
        <w:t xml:space="preserve">magically. </w:t>
      </w:r>
    </w:p>
    <w:p w:rsidR="00571354" w:rsidRDefault="00571354" w:rsidP="00571354">
      <w:pPr>
        <w:rPr>
          <w:rFonts w:ascii="Tahoma" w:hAnsi="Tahoma" w:cs="Tahoma"/>
        </w:rPr>
      </w:pPr>
      <w:r>
        <w:rPr>
          <w:rFonts w:ascii="Tahoma" w:hAnsi="Tahoma" w:cs="Tahoma"/>
        </w:rPr>
        <w:t>These patterns can be followed when adding –</w:t>
      </w:r>
      <w:proofErr w:type="spellStart"/>
      <w:r>
        <w:rPr>
          <w:rFonts w:ascii="Tahoma" w:hAnsi="Tahoma" w:cs="Tahoma"/>
        </w:rPr>
        <w:t>ly</w:t>
      </w:r>
      <w:proofErr w:type="spellEnd"/>
      <w:r>
        <w:rPr>
          <w:rFonts w:ascii="Tahoma" w:hAnsi="Tahoma" w:cs="Tahoma"/>
        </w:rPr>
        <w:t xml:space="preserve"> to a range of words that end in a similar way. </w:t>
      </w:r>
    </w:p>
    <w:p w:rsidR="00571354" w:rsidRPr="00571354" w:rsidRDefault="00571354" w:rsidP="00571354">
      <w:pPr>
        <w:widowControl w:val="0"/>
        <w:tabs>
          <w:tab w:val="left" w:pos="386"/>
        </w:tabs>
        <w:spacing w:after="0" w:line="250" w:lineRule="auto"/>
        <w:ind w:left="159" w:right="241"/>
        <w:rPr>
          <w:rFonts w:ascii="Arial" w:eastAsia="Arial" w:hAnsi="Arial" w:cs="Arial"/>
          <w:sz w:val="20"/>
          <w:szCs w:val="20"/>
        </w:rPr>
      </w:pPr>
      <w:r>
        <w:rPr>
          <w:rFonts w:ascii="Tahoma" w:hAnsi="Tahoma" w:cs="Tahoma"/>
          <w:u w:val="single"/>
        </w:rPr>
        <w:t>Summary</w:t>
      </w:r>
    </w:p>
    <w:p w:rsidR="00571354" w:rsidRPr="00571354" w:rsidRDefault="00571354" w:rsidP="00571354">
      <w:pPr>
        <w:pStyle w:val="ListParagraph"/>
        <w:widowControl w:val="0"/>
        <w:numPr>
          <w:ilvl w:val="0"/>
          <w:numId w:val="2"/>
        </w:numPr>
        <w:tabs>
          <w:tab w:val="left" w:pos="386"/>
        </w:tabs>
        <w:spacing w:after="0" w:line="250" w:lineRule="auto"/>
        <w:ind w:right="241"/>
        <w:contextualSpacing w:val="0"/>
        <w:rPr>
          <w:rFonts w:ascii="Tahoma" w:eastAsia="Arial" w:hAnsi="Tahoma" w:cs="Tahoma"/>
        </w:rPr>
      </w:pPr>
      <w:r w:rsidRPr="00571354">
        <w:rPr>
          <w:rFonts w:ascii="Tahoma" w:eastAsia="Arial" w:hAnsi="Tahoma" w:cs="Tahoma"/>
          <w:color w:val="231F20"/>
          <w:spacing w:val="-4"/>
        </w:rPr>
        <w:t>W</w:t>
      </w:r>
      <w:r w:rsidRPr="00571354">
        <w:rPr>
          <w:rFonts w:ascii="Tahoma" w:eastAsia="Arial" w:hAnsi="Tahoma" w:cs="Tahoma"/>
          <w:color w:val="231F20"/>
        </w:rPr>
        <w:t>ords ending in consonant + ‘y’: change ‘y’</w:t>
      </w:r>
      <w:r w:rsidRPr="00571354">
        <w:rPr>
          <w:rFonts w:ascii="Tahoma" w:eastAsia="Arial" w:hAnsi="Tahoma" w:cs="Tahoma"/>
          <w:color w:val="231F20"/>
          <w:spacing w:val="-7"/>
        </w:rPr>
        <w:t xml:space="preserve"> </w:t>
      </w:r>
      <w:r w:rsidRPr="00571354">
        <w:rPr>
          <w:rFonts w:ascii="Tahoma" w:eastAsia="Arial" w:hAnsi="Tahoma" w:cs="Tahoma"/>
          <w:color w:val="231F20"/>
        </w:rPr>
        <w:t>to ‘</w:t>
      </w:r>
      <w:proofErr w:type="spellStart"/>
      <w:r w:rsidRPr="00571354">
        <w:rPr>
          <w:rFonts w:ascii="Tahoma" w:eastAsia="Arial" w:hAnsi="Tahoma" w:cs="Tahoma"/>
          <w:color w:val="231F20"/>
        </w:rPr>
        <w:t>i</w:t>
      </w:r>
      <w:proofErr w:type="spellEnd"/>
      <w:r w:rsidRPr="00571354">
        <w:rPr>
          <w:rFonts w:ascii="Tahoma" w:eastAsia="Arial" w:hAnsi="Tahoma" w:cs="Tahoma"/>
          <w:color w:val="231F20"/>
        </w:rPr>
        <w:t>’</w:t>
      </w:r>
      <w:r w:rsidRPr="00571354">
        <w:rPr>
          <w:rFonts w:ascii="Tahoma" w:eastAsia="Arial" w:hAnsi="Tahoma" w:cs="Tahoma"/>
          <w:color w:val="231F20"/>
          <w:spacing w:val="-8"/>
        </w:rPr>
        <w:t xml:space="preserve"> </w:t>
      </w:r>
      <w:r w:rsidRPr="00571354">
        <w:rPr>
          <w:rFonts w:ascii="Tahoma" w:eastAsia="Arial" w:hAnsi="Tahoma" w:cs="Tahoma"/>
          <w:color w:val="231F20"/>
        </w:rPr>
        <w:t>if the word is more than one syllable</w:t>
      </w:r>
    </w:p>
    <w:p w:rsidR="00571354" w:rsidRPr="00571354" w:rsidRDefault="00571354" w:rsidP="00571354">
      <w:pPr>
        <w:pStyle w:val="ListParagraph"/>
        <w:widowControl w:val="0"/>
        <w:numPr>
          <w:ilvl w:val="0"/>
          <w:numId w:val="2"/>
        </w:numPr>
        <w:tabs>
          <w:tab w:val="left" w:pos="386"/>
        </w:tabs>
        <w:spacing w:before="28" w:after="0" w:line="240" w:lineRule="auto"/>
        <w:contextualSpacing w:val="0"/>
        <w:rPr>
          <w:rFonts w:ascii="Tahoma" w:eastAsia="Arial" w:hAnsi="Tahoma" w:cs="Tahoma"/>
        </w:rPr>
      </w:pPr>
      <w:r w:rsidRPr="00571354">
        <w:rPr>
          <w:rFonts w:ascii="Tahoma" w:eastAsia="Arial" w:hAnsi="Tahoma" w:cs="Tahoma"/>
          <w:color w:val="231F20"/>
          <w:spacing w:val="-4"/>
        </w:rPr>
        <w:t>W</w:t>
      </w:r>
      <w:r w:rsidRPr="00571354">
        <w:rPr>
          <w:rFonts w:ascii="Tahoma" w:eastAsia="Arial" w:hAnsi="Tahoma" w:cs="Tahoma"/>
          <w:color w:val="231F20"/>
        </w:rPr>
        <w:t>ords ending in ‘le’: take o</w:t>
      </w:r>
      <w:r w:rsidRPr="00571354">
        <w:rPr>
          <w:rFonts w:ascii="Tahoma" w:eastAsia="Arial" w:hAnsi="Tahoma" w:cs="Tahoma"/>
          <w:color w:val="231F20"/>
          <w:spacing w:val="-4"/>
        </w:rPr>
        <w:t>f</w:t>
      </w:r>
      <w:r w:rsidRPr="00571354">
        <w:rPr>
          <w:rFonts w:ascii="Tahoma" w:eastAsia="Arial" w:hAnsi="Tahoma" w:cs="Tahoma"/>
          <w:color w:val="231F20"/>
        </w:rPr>
        <w:t>f ‘e’</w:t>
      </w:r>
      <w:r w:rsidRPr="00571354">
        <w:rPr>
          <w:rFonts w:ascii="Tahoma" w:eastAsia="Arial" w:hAnsi="Tahoma" w:cs="Tahoma"/>
          <w:color w:val="231F20"/>
          <w:spacing w:val="-8"/>
        </w:rPr>
        <w:t xml:space="preserve"> </w:t>
      </w:r>
      <w:r w:rsidRPr="00571354">
        <w:rPr>
          <w:rFonts w:ascii="Tahoma" w:eastAsia="Arial" w:hAnsi="Tahoma" w:cs="Tahoma"/>
          <w:color w:val="231F20"/>
        </w:rPr>
        <w:t>and add ‘y’</w:t>
      </w:r>
    </w:p>
    <w:p w:rsidR="00571354" w:rsidRPr="00571354" w:rsidRDefault="00571354" w:rsidP="00571354">
      <w:pPr>
        <w:pStyle w:val="ListParagraph"/>
        <w:widowControl w:val="0"/>
        <w:numPr>
          <w:ilvl w:val="0"/>
          <w:numId w:val="2"/>
        </w:numPr>
        <w:tabs>
          <w:tab w:val="left" w:pos="386"/>
        </w:tabs>
        <w:spacing w:before="38" w:after="0" w:line="240" w:lineRule="auto"/>
        <w:ind w:left="386"/>
        <w:contextualSpacing w:val="0"/>
        <w:rPr>
          <w:rFonts w:ascii="Tahoma" w:eastAsia="Arial" w:hAnsi="Tahoma" w:cs="Tahoma"/>
        </w:rPr>
      </w:pPr>
      <w:r w:rsidRPr="00571354">
        <w:rPr>
          <w:rFonts w:ascii="Tahoma" w:eastAsia="Arial" w:hAnsi="Tahoma" w:cs="Tahoma"/>
          <w:color w:val="231F20"/>
          <w:spacing w:val="-4"/>
        </w:rPr>
        <w:t>W</w:t>
      </w:r>
      <w:r w:rsidRPr="00571354">
        <w:rPr>
          <w:rFonts w:ascii="Tahoma" w:eastAsia="Arial" w:hAnsi="Tahoma" w:cs="Tahoma"/>
          <w:color w:val="231F20"/>
        </w:rPr>
        <w:t>ords ending in ‘</w:t>
      </w:r>
      <w:proofErr w:type="spellStart"/>
      <w:r w:rsidRPr="00571354">
        <w:rPr>
          <w:rFonts w:ascii="Tahoma" w:eastAsia="Arial" w:hAnsi="Tahoma" w:cs="Tahoma"/>
          <w:color w:val="231F20"/>
        </w:rPr>
        <w:t>ic</w:t>
      </w:r>
      <w:proofErr w:type="spellEnd"/>
      <w:r w:rsidRPr="00571354">
        <w:rPr>
          <w:rFonts w:ascii="Tahoma" w:eastAsia="Arial" w:hAnsi="Tahoma" w:cs="Tahoma"/>
          <w:color w:val="231F20"/>
        </w:rPr>
        <w:t>’: add ‘ally’</w:t>
      </w:r>
    </w:p>
    <w:p w:rsidR="00571354" w:rsidRDefault="00571354" w:rsidP="00571354">
      <w:pPr>
        <w:widowControl w:val="0"/>
        <w:tabs>
          <w:tab w:val="left" w:pos="386"/>
        </w:tabs>
        <w:spacing w:before="38" w:after="0" w:line="240" w:lineRule="auto"/>
        <w:rPr>
          <w:rFonts w:ascii="Tahoma" w:eastAsia="Arial" w:hAnsi="Tahoma" w:cs="Tahoma"/>
        </w:rPr>
      </w:pPr>
    </w:p>
    <w:p w:rsidR="00571354" w:rsidRDefault="00571354" w:rsidP="00571354">
      <w:pPr>
        <w:widowControl w:val="0"/>
        <w:tabs>
          <w:tab w:val="left" w:pos="386"/>
        </w:tabs>
        <w:spacing w:before="38" w:after="0" w:line="240" w:lineRule="auto"/>
        <w:rPr>
          <w:rFonts w:ascii="Tahoma" w:eastAsia="Arial" w:hAnsi="Tahoma" w:cs="Tahoma"/>
        </w:rPr>
      </w:pPr>
    </w:p>
    <w:p w:rsidR="00571354" w:rsidRDefault="003D4D23" w:rsidP="00571354">
      <w:pPr>
        <w:widowControl w:val="0"/>
        <w:tabs>
          <w:tab w:val="left" w:pos="386"/>
        </w:tabs>
        <w:spacing w:before="38" w:after="0" w:line="240" w:lineRule="auto"/>
        <w:rPr>
          <w:rFonts w:ascii="Tahoma" w:eastAsia="Arial" w:hAnsi="Tahoma" w:cs="Tahoma"/>
        </w:rPr>
      </w:pPr>
      <w:r>
        <w:rPr>
          <w:noProof/>
          <w:lang w:eastAsia="en-GB"/>
        </w:rPr>
        <w:lastRenderedPageBreak/>
        <w:drawing>
          <wp:anchor distT="0" distB="0" distL="114300" distR="114300" simplePos="0" relativeHeight="251658240" behindDoc="0" locked="0" layoutInCell="1" allowOverlap="1" wp14:anchorId="37F6F4BE" wp14:editId="18180002">
            <wp:simplePos x="0" y="0"/>
            <wp:positionH relativeFrom="column">
              <wp:align>left</wp:align>
            </wp:positionH>
            <wp:positionV relativeFrom="paragraph">
              <wp:align>top</wp:align>
            </wp:positionV>
            <wp:extent cx="4841875" cy="49898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844616" cy="4992975"/>
                    </a:xfrm>
                    <a:prstGeom prst="rect">
                      <a:avLst/>
                    </a:prstGeom>
                  </pic:spPr>
                </pic:pic>
              </a:graphicData>
            </a:graphic>
            <wp14:sizeRelH relativeFrom="margin">
              <wp14:pctWidth>0</wp14:pctWidth>
            </wp14:sizeRelH>
            <wp14:sizeRelV relativeFrom="margin">
              <wp14:pctHeight>0</wp14:pctHeight>
            </wp14:sizeRelV>
          </wp:anchor>
        </w:drawing>
      </w:r>
      <w:r w:rsidR="00571354">
        <w:rPr>
          <w:rFonts w:ascii="Tahoma" w:eastAsia="Arial" w:hAnsi="Tahoma" w:cs="Tahoma"/>
        </w:rPr>
        <w:t>Have a go at adding the –</w:t>
      </w:r>
      <w:proofErr w:type="spellStart"/>
      <w:r w:rsidR="00571354">
        <w:rPr>
          <w:rFonts w:ascii="Tahoma" w:eastAsia="Arial" w:hAnsi="Tahoma" w:cs="Tahoma"/>
        </w:rPr>
        <w:t>ly</w:t>
      </w:r>
      <w:proofErr w:type="spellEnd"/>
      <w:r w:rsidR="00571354">
        <w:rPr>
          <w:rFonts w:ascii="Tahoma" w:eastAsia="Arial" w:hAnsi="Tahoma" w:cs="Tahoma"/>
        </w:rPr>
        <w:t xml:space="preserve"> suffix to words in the following matrix:</w:t>
      </w:r>
    </w:p>
    <w:p w:rsidR="000B33E9" w:rsidRDefault="000B33E9"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Default="00F2264A" w:rsidP="00F2264A">
      <w:pPr>
        <w:widowControl w:val="0"/>
        <w:tabs>
          <w:tab w:val="left" w:pos="386"/>
        </w:tabs>
        <w:spacing w:before="38" w:after="0" w:line="240" w:lineRule="auto"/>
        <w:rPr>
          <w:rFonts w:ascii="Tahoma" w:eastAsia="Arial" w:hAnsi="Tahoma" w:cs="Tahoma"/>
        </w:rPr>
      </w:pPr>
    </w:p>
    <w:p w:rsidR="00F2264A" w:rsidRPr="000B33E9" w:rsidRDefault="00F2264A" w:rsidP="00F2264A">
      <w:pPr>
        <w:widowControl w:val="0"/>
        <w:tabs>
          <w:tab w:val="left" w:pos="386"/>
        </w:tabs>
        <w:spacing w:before="38" w:after="0" w:line="240" w:lineRule="auto"/>
        <w:rPr>
          <w:rFonts w:ascii="Tahoma" w:hAnsi="Tahoma" w:cs="Tahoma"/>
          <w:b/>
        </w:rPr>
      </w:pPr>
    </w:p>
    <w:p w:rsidR="000B33E9" w:rsidRPr="000B33E9" w:rsidRDefault="000B33E9">
      <w:pPr>
        <w:rPr>
          <w:rFonts w:ascii="Tahoma" w:eastAsia="Arial" w:hAnsi="Tahoma" w:cs="Tahoma"/>
          <w:bCs/>
          <w:color w:val="231F20"/>
        </w:rPr>
      </w:pPr>
    </w:p>
    <w:p w:rsidR="000B33E9" w:rsidRPr="000B33E9" w:rsidRDefault="000B33E9">
      <w:pPr>
        <w:rPr>
          <w:rFonts w:ascii="Tahoma" w:hAnsi="Tahoma" w:cs="Tahoma"/>
        </w:rPr>
      </w:pPr>
    </w:p>
    <w:p w:rsidR="005662CB" w:rsidRPr="005662CB" w:rsidRDefault="005662CB">
      <w:pPr>
        <w:rPr>
          <w:rFonts w:ascii="Tahoma" w:hAnsi="Tahoma" w:cs="Tahoma"/>
          <w:u w:val="single"/>
        </w:rPr>
      </w:pPr>
    </w:p>
    <w:p w:rsidR="00321D62" w:rsidRDefault="00F2264A" w:rsidP="000B33E9">
      <w:pPr>
        <w:rPr>
          <w:rFonts w:ascii="Tahoma" w:hAnsi="Tahoma" w:cs="Tahoma"/>
          <w:u w:val="single"/>
        </w:rPr>
      </w:pPr>
      <w:r>
        <w:rPr>
          <w:rFonts w:ascii="Tahoma" w:hAnsi="Tahoma" w:cs="Tahoma"/>
          <w:u w:val="single"/>
        </w:rPr>
        <w:t>Monday: Year</w:t>
      </w:r>
      <w:r w:rsidR="00593F0A">
        <w:rPr>
          <w:rFonts w:ascii="Tahoma" w:hAnsi="Tahoma" w:cs="Tahoma"/>
          <w:u w:val="single"/>
        </w:rPr>
        <w:t xml:space="preserve"> 5</w:t>
      </w:r>
      <w:r w:rsidR="003D4D23">
        <w:rPr>
          <w:rFonts w:ascii="Tahoma" w:hAnsi="Tahoma" w:cs="Tahoma"/>
          <w:u w:val="single"/>
        </w:rPr>
        <w:t xml:space="preserve"> and </w:t>
      </w:r>
      <w:proofErr w:type="gramStart"/>
      <w:r w:rsidR="003D4D23">
        <w:rPr>
          <w:rFonts w:ascii="Tahoma" w:hAnsi="Tahoma" w:cs="Tahoma"/>
          <w:u w:val="single"/>
        </w:rPr>
        <w:t>6</w:t>
      </w:r>
      <w:r w:rsidR="00593F0A">
        <w:rPr>
          <w:rFonts w:ascii="Tahoma" w:hAnsi="Tahoma" w:cs="Tahoma"/>
          <w:u w:val="single"/>
        </w:rPr>
        <w:t xml:space="preserve"> </w:t>
      </w:r>
      <w:r w:rsidR="003D4D23">
        <w:rPr>
          <w:rFonts w:ascii="Tahoma" w:hAnsi="Tahoma" w:cs="Tahoma"/>
          <w:u w:val="single"/>
        </w:rPr>
        <w:t>:</w:t>
      </w:r>
      <w:proofErr w:type="gramEnd"/>
      <w:r w:rsidR="003D4D23">
        <w:rPr>
          <w:rFonts w:ascii="Tahoma" w:hAnsi="Tahoma" w:cs="Tahoma"/>
          <w:u w:val="single"/>
        </w:rPr>
        <w:t xml:space="preserve"> Tricky homophones</w:t>
      </w:r>
    </w:p>
    <w:p w:rsidR="00F2264A" w:rsidRDefault="003D4D23" w:rsidP="000B33E9">
      <w:pPr>
        <w:rPr>
          <w:rFonts w:ascii="Tahoma" w:hAnsi="Tahoma" w:cs="Tahoma"/>
        </w:rPr>
      </w:pPr>
      <w:r w:rsidRPr="003D4D23">
        <w:rPr>
          <w:rFonts w:ascii="Tahoma" w:hAnsi="Tahoma" w:cs="Tahoma"/>
        </w:rPr>
        <w:t xml:space="preserve">Review the </w:t>
      </w:r>
      <w:r>
        <w:rPr>
          <w:rFonts w:ascii="Tahoma" w:hAnsi="Tahoma" w:cs="Tahoma"/>
        </w:rPr>
        <w:t xml:space="preserve">list of tricky homophones below. Can you remember which is which in each pair of words? Write some sentences to remind yourself how to use these words. </w:t>
      </w:r>
    </w:p>
    <w:p w:rsidR="003D4D23" w:rsidRPr="003D4D23" w:rsidRDefault="003D4D23" w:rsidP="000B33E9">
      <w:r>
        <w:rPr>
          <w:noProof/>
          <w:lang w:eastAsia="en-GB"/>
        </w:rPr>
        <w:drawing>
          <wp:inline distT="0" distB="0" distL="0" distR="0" wp14:anchorId="2D918CA9" wp14:editId="51761DC8">
            <wp:extent cx="4124325" cy="3238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24325" cy="3238500"/>
                    </a:xfrm>
                    <a:prstGeom prst="rect">
                      <a:avLst/>
                    </a:prstGeom>
                  </pic:spPr>
                </pic:pic>
              </a:graphicData>
            </a:graphic>
          </wp:inline>
        </w:drawing>
      </w:r>
    </w:p>
    <w:p w:rsidR="00321D62" w:rsidRPr="00226620" w:rsidRDefault="00321D62" w:rsidP="00593F0A">
      <w:pPr>
        <w:rPr>
          <w:rFonts w:ascii="Tahoma" w:hAnsi="Tahoma" w:cs="Tahoma"/>
        </w:rPr>
      </w:pPr>
    </w:p>
    <w:p w:rsidR="00593F0A" w:rsidRDefault="00593F0A" w:rsidP="00593F0A">
      <w:pPr>
        <w:rPr>
          <w:rFonts w:ascii="Tahoma" w:hAnsi="Tahoma" w:cs="Tahoma"/>
          <w:u w:val="single"/>
        </w:rPr>
      </w:pPr>
    </w:p>
    <w:p w:rsidR="00226620" w:rsidRDefault="00226620" w:rsidP="00593F0A">
      <w:pPr>
        <w:rPr>
          <w:rFonts w:ascii="Tahoma" w:hAnsi="Tahoma" w:cs="Tahoma"/>
          <w:u w:val="single"/>
        </w:rPr>
      </w:pPr>
    </w:p>
    <w:p w:rsidR="00232917" w:rsidRDefault="00593F0A" w:rsidP="00593F0A">
      <w:pPr>
        <w:rPr>
          <w:rFonts w:ascii="Tahoma" w:hAnsi="Tahoma" w:cs="Tahoma"/>
        </w:rPr>
      </w:pPr>
      <w:r>
        <w:rPr>
          <w:rFonts w:ascii="Tahoma" w:hAnsi="Tahoma" w:cs="Tahoma"/>
          <w:u w:val="single"/>
        </w:rPr>
        <w:t xml:space="preserve">Tuesday: </w:t>
      </w:r>
      <w:r w:rsidRPr="00593F0A">
        <w:rPr>
          <w:rFonts w:ascii="Tahoma" w:hAnsi="Tahoma" w:cs="Tahoma"/>
          <w:u w:val="single"/>
        </w:rPr>
        <w:t>Years 3 and 4</w:t>
      </w:r>
      <w:r w:rsidR="00226620">
        <w:rPr>
          <w:rFonts w:ascii="Tahoma" w:hAnsi="Tahoma" w:cs="Tahoma"/>
          <w:u w:val="single"/>
        </w:rPr>
        <w:t xml:space="preserve"> </w:t>
      </w:r>
      <w:proofErr w:type="gramStart"/>
      <w:r w:rsidR="00226620">
        <w:rPr>
          <w:rFonts w:ascii="Tahoma" w:hAnsi="Tahoma" w:cs="Tahoma"/>
          <w:u w:val="single"/>
        </w:rPr>
        <w:t>–</w:t>
      </w:r>
      <w:r w:rsidR="00321D62">
        <w:rPr>
          <w:rFonts w:ascii="Tahoma" w:hAnsi="Tahoma" w:cs="Tahoma"/>
        </w:rPr>
        <w:t xml:space="preserve"> </w:t>
      </w:r>
      <w:r w:rsidR="00232917">
        <w:rPr>
          <w:rFonts w:ascii="Tahoma" w:hAnsi="Tahoma" w:cs="Tahoma"/>
        </w:rPr>
        <w:t xml:space="preserve"> Statutory</w:t>
      </w:r>
      <w:proofErr w:type="gramEnd"/>
      <w:r w:rsidR="00232917">
        <w:rPr>
          <w:rFonts w:ascii="Tahoma" w:hAnsi="Tahoma" w:cs="Tahoma"/>
        </w:rPr>
        <w:t xml:space="preserve"> spelling words</w:t>
      </w:r>
    </w:p>
    <w:p w:rsidR="00593F0A" w:rsidRDefault="003D4D23" w:rsidP="00593F0A">
      <w:pPr>
        <w:rPr>
          <w:rFonts w:ascii="Tahoma" w:hAnsi="Tahoma" w:cs="Tahoma"/>
          <w:b/>
        </w:rPr>
      </w:pPr>
      <w:r>
        <w:rPr>
          <w:rFonts w:ascii="Tahoma" w:hAnsi="Tahoma" w:cs="Tahoma"/>
        </w:rPr>
        <w:t xml:space="preserve">All the following words from the Year 3 and 4 </w:t>
      </w:r>
      <w:r w:rsidR="00232917">
        <w:rPr>
          <w:rFonts w:ascii="Tahoma" w:hAnsi="Tahoma" w:cs="Tahoma"/>
        </w:rPr>
        <w:t>statutory list can be used as a root word using the –</w:t>
      </w:r>
      <w:proofErr w:type="spellStart"/>
      <w:r w:rsidR="00232917">
        <w:rPr>
          <w:rFonts w:ascii="Tahoma" w:hAnsi="Tahoma" w:cs="Tahoma"/>
        </w:rPr>
        <w:t>ly</w:t>
      </w:r>
      <w:proofErr w:type="spellEnd"/>
      <w:r w:rsidR="00232917">
        <w:rPr>
          <w:rFonts w:ascii="Tahoma" w:hAnsi="Tahoma" w:cs="Tahoma"/>
        </w:rPr>
        <w:t xml:space="preserve"> suffix. Practise spelling the root words and then add the –</w:t>
      </w:r>
      <w:proofErr w:type="spellStart"/>
      <w:r w:rsidR="00232917">
        <w:rPr>
          <w:rFonts w:ascii="Tahoma" w:hAnsi="Tahoma" w:cs="Tahoma"/>
        </w:rPr>
        <w:t>ly</w:t>
      </w:r>
      <w:proofErr w:type="spellEnd"/>
      <w:r w:rsidR="00232917">
        <w:rPr>
          <w:rFonts w:ascii="Tahoma" w:hAnsi="Tahoma" w:cs="Tahoma"/>
        </w:rPr>
        <w:t xml:space="preserve"> suffix. Check that you have spelt the word correctly with the suffix, then practise using ‘Look, say, cover, write, check’ and try using the words correctly in a sentence. </w:t>
      </w:r>
    </w:p>
    <w:p w:rsidR="00321D62" w:rsidRDefault="00232917" w:rsidP="00593F0A">
      <w:pPr>
        <w:rPr>
          <w:rFonts w:ascii="Tahoma" w:hAnsi="Tahoma" w:cs="Tahoma"/>
          <w:b/>
        </w:rPr>
      </w:pPr>
      <w:proofErr w:type="gramStart"/>
      <w:r>
        <w:rPr>
          <w:rFonts w:ascii="Tahoma" w:hAnsi="Tahoma" w:cs="Tahoma"/>
          <w:b/>
        </w:rPr>
        <w:t>a</w:t>
      </w:r>
      <w:r w:rsidR="003D4D23">
        <w:rPr>
          <w:rFonts w:ascii="Tahoma" w:hAnsi="Tahoma" w:cs="Tahoma"/>
          <w:b/>
        </w:rPr>
        <w:t>ccident</w:t>
      </w:r>
      <w:proofErr w:type="gramEnd"/>
      <w:r>
        <w:rPr>
          <w:rFonts w:ascii="Tahoma" w:hAnsi="Tahoma" w:cs="Tahoma"/>
          <w:b/>
        </w:rPr>
        <w:t xml:space="preserve">                      </w:t>
      </w:r>
    </w:p>
    <w:p w:rsidR="00232917" w:rsidRDefault="00232917">
      <w:pPr>
        <w:rPr>
          <w:rFonts w:ascii="Tahoma" w:hAnsi="Tahoma" w:cs="Tahoma"/>
          <w:b/>
        </w:rPr>
      </w:pPr>
      <w:proofErr w:type="gramStart"/>
      <w:r>
        <w:rPr>
          <w:rFonts w:ascii="Tahoma" w:hAnsi="Tahoma" w:cs="Tahoma"/>
          <w:b/>
        </w:rPr>
        <w:t>occasion</w:t>
      </w:r>
      <w:proofErr w:type="gramEnd"/>
    </w:p>
    <w:p w:rsidR="00593591" w:rsidRDefault="00232917">
      <w:pPr>
        <w:rPr>
          <w:rFonts w:ascii="Tahoma" w:hAnsi="Tahoma" w:cs="Tahoma"/>
          <w:b/>
        </w:rPr>
      </w:pPr>
      <w:proofErr w:type="gramStart"/>
      <w:r w:rsidRPr="00232917">
        <w:rPr>
          <w:rFonts w:ascii="Tahoma" w:hAnsi="Tahoma" w:cs="Tahoma"/>
          <w:b/>
        </w:rPr>
        <w:t>actual</w:t>
      </w:r>
      <w:proofErr w:type="gramEnd"/>
    </w:p>
    <w:p w:rsidR="00232917" w:rsidRDefault="00232917">
      <w:pPr>
        <w:rPr>
          <w:rFonts w:ascii="Tahoma" w:hAnsi="Tahoma" w:cs="Tahoma"/>
          <w:b/>
        </w:rPr>
      </w:pPr>
      <w:proofErr w:type="gramStart"/>
      <w:r>
        <w:rPr>
          <w:rFonts w:ascii="Tahoma" w:hAnsi="Tahoma" w:cs="Tahoma"/>
          <w:b/>
        </w:rPr>
        <w:t>popular</w:t>
      </w:r>
      <w:proofErr w:type="gramEnd"/>
    </w:p>
    <w:p w:rsidR="00232917" w:rsidRDefault="00232917">
      <w:pPr>
        <w:rPr>
          <w:rFonts w:ascii="Tahoma" w:hAnsi="Tahoma" w:cs="Tahoma"/>
          <w:b/>
        </w:rPr>
      </w:pPr>
      <w:proofErr w:type="gramStart"/>
      <w:r>
        <w:rPr>
          <w:rFonts w:ascii="Tahoma" w:hAnsi="Tahoma" w:cs="Tahoma"/>
          <w:b/>
        </w:rPr>
        <w:t>regular</w:t>
      </w:r>
      <w:proofErr w:type="gramEnd"/>
    </w:p>
    <w:p w:rsidR="00232917" w:rsidRPr="00232917" w:rsidRDefault="00232917">
      <w:pPr>
        <w:rPr>
          <w:rFonts w:ascii="Tahoma" w:hAnsi="Tahoma" w:cs="Tahoma"/>
          <w:b/>
        </w:rPr>
      </w:pPr>
      <w:proofErr w:type="gramStart"/>
      <w:r>
        <w:rPr>
          <w:rFonts w:ascii="Tahoma" w:hAnsi="Tahoma" w:cs="Tahoma"/>
          <w:b/>
        </w:rPr>
        <w:t>recent</w:t>
      </w:r>
      <w:proofErr w:type="gramEnd"/>
    </w:p>
    <w:p w:rsidR="00414FB3" w:rsidRDefault="00414FB3" w:rsidP="00226620">
      <w:pPr>
        <w:rPr>
          <w:rFonts w:ascii="Tahoma" w:hAnsi="Tahoma" w:cs="Tahoma"/>
          <w:u w:val="single"/>
        </w:rPr>
      </w:pPr>
    </w:p>
    <w:p w:rsidR="00232917" w:rsidRDefault="00226620" w:rsidP="00232917">
      <w:pPr>
        <w:rPr>
          <w:rFonts w:ascii="Tahoma" w:hAnsi="Tahoma" w:cs="Tahoma"/>
        </w:rPr>
      </w:pPr>
      <w:r>
        <w:rPr>
          <w:rFonts w:ascii="Tahoma" w:hAnsi="Tahoma" w:cs="Tahoma"/>
          <w:u w:val="single"/>
        </w:rPr>
        <w:t>Tuesday: Years 5 and 6</w:t>
      </w:r>
      <w:r w:rsidR="00321D62">
        <w:rPr>
          <w:rFonts w:ascii="Tahoma" w:hAnsi="Tahoma" w:cs="Tahoma"/>
          <w:u w:val="single"/>
        </w:rPr>
        <w:t xml:space="preserve"> </w:t>
      </w:r>
      <w:proofErr w:type="gramStart"/>
      <w:r w:rsidR="00321D62">
        <w:rPr>
          <w:rFonts w:ascii="Tahoma" w:hAnsi="Tahoma" w:cs="Tahoma"/>
          <w:u w:val="single"/>
        </w:rPr>
        <w:t>-</w:t>
      </w:r>
      <w:r w:rsidR="00321D62" w:rsidRPr="00321D62">
        <w:rPr>
          <w:rFonts w:ascii="Tahoma" w:hAnsi="Tahoma" w:cs="Tahoma"/>
        </w:rPr>
        <w:t xml:space="preserve"> </w:t>
      </w:r>
      <w:r w:rsidR="00232917">
        <w:rPr>
          <w:rFonts w:ascii="Tahoma" w:hAnsi="Tahoma" w:cs="Tahoma"/>
        </w:rPr>
        <w:t xml:space="preserve"> </w:t>
      </w:r>
      <w:r w:rsidR="00232917">
        <w:rPr>
          <w:rFonts w:ascii="Tahoma" w:hAnsi="Tahoma" w:cs="Tahoma"/>
        </w:rPr>
        <w:t>Statutory</w:t>
      </w:r>
      <w:proofErr w:type="gramEnd"/>
      <w:r w:rsidR="00232917">
        <w:rPr>
          <w:rFonts w:ascii="Tahoma" w:hAnsi="Tahoma" w:cs="Tahoma"/>
        </w:rPr>
        <w:t xml:space="preserve"> spelling words</w:t>
      </w:r>
    </w:p>
    <w:p w:rsidR="00232917" w:rsidRPr="00232917" w:rsidRDefault="00232917" w:rsidP="00232917">
      <w:pPr>
        <w:rPr>
          <w:rFonts w:ascii="Tahoma" w:hAnsi="Tahoma" w:cs="Tahoma"/>
        </w:rPr>
      </w:pPr>
      <w:r>
        <w:rPr>
          <w:rFonts w:ascii="Tahoma" w:hAnsi="Tahoma" w:cs="Tahoma"/>
        </w:rPr>
        <w:t>All of the words on the list below use the letter y as a vowel. Listen carefully to how the letter y sounds in these words. Which is the odd one out and why?</w:t>
      </w:r>
    </w:p>
    <w:p w:rsidR="00CF69FF" w:rsidRDefault="00232917" w:rsidP="00226620">
      <w:pPr>
        <w:rPr>
          <w:rFonts w:ascii="Tahoma" w:hAnsi="Tahoma" w:cs="Tahoma"/>
          <w:b/>
        </w:rPr>
      </w:pPr>
      <w:proofErr w:type="gramStart"/>
      <w:r>
        <w:rPr>
          <w:rFonts w:ascii="Tahoma" w:hAnsi="Tahoma" w:cs="Tahoma"/>
          <w:b/>
        </w:rPr>
        <w:t>symbol</w:t>
      </w:r>
      <w:proofErr w:type="gramEnd"/>
    </w:p>
    <w:p w:rsidR="00232917" w:rsidRDefault="00232917" w:rsidP="00226620">
      <w:pPr>
        <w:rPr>
          <w:rFonts w:ascii="Tahoma" w:hAnsi="Tahoma" w:cs="Tahoma"/>
          <w:b/>
        </w:rPr>
      </w:pPr>
      <w:proofErr w:type="gramStart"/>
      <w:r>
        <w:rPr>
          <w:rFonts w:ascii="Tahoma" w:hAnsi="Tahoma" w:cs="Tahoma"/>
          <w:b/>
        </w:rPr>
        <w:t>system</w:t>
      </w:r>
      <w:proofErr w:type="gramEnd"/>
    </w:p>
    <w:p w:rsidR="00232917" w:rsidRDefault="00232917" w:rsidP="00226620">
      <w:pPr>
        <w:rPr>
          <w:rFonts w:ascii="Tahoma" w:hAnsi="Tahoma" w:cs="Tahoma"/>
          <w:b/>
        </w:rPr>
      </w:pPr>
      <w:proofErr w:type="gramStart"/>
      <w:r>
        <w:rPr>
          <w:rFonts w:ascii="Tahoma" w:hAnsi="Tahoma" w:cs="Tahoma"/>
          <w:b/>
        </w:rPr>
        <w:t>rhyme</w:t>
      </w:r>
      <w:proofErr w:type="gramEnd"/>
    </w:p>
    <w:p w:rsidR="00232917" w:rsidRDefault="00232917" w:rsidP="00226620">
      <w:pPr>
        <w:rPr>
          <w:rFonts w:ascii="Tahoma" w:hAnsi="Tahoma" w:cs="Tahoma"/>
          <w:b/>
        </w:rPr>
      </w:pPr>
      <w:proofErr w:type="gramStart"/>
      <w:r>
        <w:rPr>
          <w:rFonts w:ascii="Tahoma" w:hAnsi="Tahoma" w:cs="Tahoma"/>
          <w:b/>
        </w:rPr>
        <w:t>rhythm</w:t>
      </w:r>
      <w:proofErr w:type="gramEnd"/>
    </w:p>
    <w:p w:rsidR="00232917" w:rsidRDefault="00232917" w:rsidP="00226620">
      <w:pPr>
        <w:rPr>
          <w:rFonts w:ascii="Tahoma" w:hAnsi="Tahoma" w:cs="Tahoma"/>
          <w:b/>
        </w:rPr>
      </w:pPr>
      <w:proofErr w:type="gramStart"/>
      <w:r>
        <w:rPr>
          <w:rFonts w:ascii="Tahoma" w:hAnsi="Tahoma" w:cs="Tahoma"/>
          <w:b/>
        </w:rPr>
        <w:t>physical</w:t>
      </w:r>
      <w:proofErr w:type="gramEnd"/>
      <w:r>
        <w:rPr>
          <w:rFonts w:ascii="Tahoma" w:hAnsi="Tahoma" w:cs="Tahoma"/>
          <w:b/>
        </w:rPr>
        <w:t xml:space="preserve"> </w:t>
      </w:r>
    </w:p>
    <w:p w:rsidR="00232917" w:rsidRDefault="00414FB3" w:rsidP="00226620">
      <w:pPr>
        <w:rPr>
          <w:rFonts w:ascii="Tahoma" w:hAnsi="Tahoma" w:cs="Tahoma"/>
        </w:rPr>
      </w:pPr>
      <w:r>
        <w:rPr>
          <w:rFonts w:ascii="Tahoma" w:hAnsi="Tahoma" w:cs="Tahoma"/>
        </w:rPr>
        <w:t>Below is a further list of words to practise that all use the letter y as a vowe</w:t>
      </w:r>
      <w:r w:rsidR="000037B4">
        <w:rPr>
          <w:rFonts w:ascii="Tahoma" w:hAnsi="Tahoma" w:cs="Tahoma"/>
        </w:rPr>
        <w:t xml:space="preserve">l, with some activities to help </w:t>
      </w:r>
      <w:r>
        <w:rPr>
          <w:rFonts w:ascii="Tahoma" w:hAnsi="Tahoma" w:cs="Tahoma"/>
        </w:rPr>
        <w:t xml:space="preserve">you practise them. </w:t>
      </w: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r>
        <w:rPr>
          <w:noProof/>
          <w:lang w:eastAsia="en-GB"/>
        </w:rPr>
        <w:lastRenderedPageBreak/>
        <w:drawing>
          <wp:inline distT="0" distB="0" distL="0" distR="0" wp14:anchorId="1DEBE1A8" wp14:editId="1AC96683">
            <wp:extent cx="6721813" cy="95687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26307" cy="9575097"/>
                    </a:xfrm>
                    <a:prstGeom prst="rect">
                      <a:avLst/>
                    </a:prstGeom>
                  </pic:spPr>
                </pic:pic>
              </a:graphicData>
            </a:graphic>
          </wp:inline>
        </w:drawing>
      </w:r>
    </w:p>
    <w:p w:rsidR="00414FB3" w:rsidRDefault="00414FB3" w:rsidP="00226620">
      <w:pPr>
        <w:rPr>
          <w:rFonts w:ascii="Tahoma" w:hAnsi="Tahoma" w:cs="Tahoma"/>
        </w:rPr>
      </w:pPr>
      <w:r>
        <w:rPr>
          <w:noProof/>
          <w:lang w:eastAsia="en-GB"/>
        </w:rPr>
        <w:lastRenderedPageBreak/>
        <w:drawing>
          <wp:inline distT="0" distB="0" distL="0" distR="0" wp14:anchorId="48265209" wp14:editId="2A2104B3">
            <wp:extent cx="6682902" cy="865698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88687" cy="8664478"/>
                    </a:xfrm>
                    <a:prstGeom prst="rect">
                      <a:avLst/>
                    </a:prstGeom>
                  </pic:spPr>
                </pic:pic>
              </a:graphicData>
            </a:graphic>
          </wp:inline>
        </w:drawing>
      </w:r>
    </w:p>
    <w:p w:rsidR="00414FB3" w:rsidRDefault="00414FB3" w:rsidP="00226620">
      <w:pPr>
        <w:rPr>
          <w:rFonts w:ascii="Tahoma" w:hAnsi="Tahoma" w:cs="Tahoma"/>
        </w:rPr>
      </w:pPr>
    </w:p>
    <w:p w:rsidR="00414FB3" w:rsidRDefault="00414FB3" w:rsidP="00226620">
      <w:pPr>
        <w:rPr>
          <w:rFonts w:ascii="Tahoma" w:hAnsi="Tahoma" w:cs="Tahoma"/>
        </w:rPr>
      </w:pPr>
    </w:p>
    <w:p w:rsidR="00414FB3" w:rsidRDefault="00414FB3" w:rsidP="00226620">
      <w:pPr>
        <w:rPr>
          <w:rFonts w:ascii="Tahoma" w:hAnsi="Tahoma" w:cs="Tahoma"/>
        </w:rPr>
      </w:pPr>
    </w:p>
    <w:p w:rsidR="00414FB3" w:rsidRDefault="00414FB3" w:rsidP="00226620">
      <w:pPr>
        <w:rPr>
          <w:rFonts w:ascii="Tahoma" w:hAnsi="Tahoma" w:cs="Tahoma"/>
        </w:rPr>
      </w:pPr>
      <w:r>
        <w:rPr>
          <w:noProof/>
          <w:lang w:eastAsia="en-GB"/>
        </w:rPr>
        <w:lastRenderedPageBreak/>
        <w:drawing>
          <wp:inline distT="0" distB="0" distL="0" distR="0" wp14:anchorId="77859324" wp14:editId="4A8E218C">
            <wp:extent cx="6634264" cy="89241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37269" cy="8928146"/>
                    </a:xfrm>
                    <a:prstGeom prst="rect">
                      <a:avLst/>
                    </a:prstGeom>
                  </pic:spPr>
                </pic:pic>
              </a:graphicData>
            </a:graphic>
          </wp:inline>
        </w:drawing>
      </w:r>
    </w:p>
    <w:p w:rsidR="00414FB3" w:rsidRDefault="00414FB3" w:rsidP="00226620">
      <w:pPr>
        <w:rPr>
          <w:rFonts w:ascii="Tahoma" w:hAnsi="Tahoma" w:cs="Tahoma"/>
        </w:rPr>
      </w:pPr>
    </w:p>
    <w:p w:rsidR="00414FB3" w:rsidRDefault="00414FB3" w:rsidP="00226620">
      <w:pPr>
        <w:rPr>
          <w:rFonts w:ascii="Tahoma" w:hAnsi="Tahoma" w:cs="Tahoma"/>
        </w:rPr>
      </w:pPr>
    </w:p>
    <w:p w:rsidR="00414FB3" w:rsidRDefault="00414FB3" w:rsidP="00226620">
      <w:pPr>
        <w:rPr>
          <w:rFonts w:ascii="Tahoma" w:hAnsi="Tahoma" w:cs="Tahoma"/>
        </w:rPr>
      </w:pPr>
    </w:p>
    <w:p w:rsidR="00414FB3" w:rsidRPr="00414FB3" w:rsidRDefault="00414FB3" w:rsidP="00226620">
      <w:pPr>
        <w:rPr>
          <w:rFonts w:ascii="Tahoma" w:hAnsi="Tahoma" w:cs="Tahoma"/>
          <w:u w:val="single"/>
        </w:rPr>
      </w:pPr>
      <w:r>
        <w:rPr>
          <w:rFonts w:ascii="Tahoma" w:hAnsi="Tahoma" w:cs="Tahoma"/>
          <w:u w:val="single"/>
        </w:rPr>
        <w:lastRenderedPageBreak/>
        <w:t>Wednesday – Year 3</w:t>
      </w:r>
    </w:p>
    <w:p w:rsidR="00414FB3" w:rsidRDefault="00DB504E" w:rsidP="00226620">
      <w:pPr>
        <w:rPr>
          <w:rFonts w:ascii="Tahoma" w:hAnsi="Tahoma" w:cs="Tahoma"/>
        </w:rPr>
      </w:pPr>
      <w:r>
        <w:rPr>
          <w:noProof/>
          <w:lang w:eastAsia="en-GB"/>
        </w:rPr>
        <w:drawing>
          <wp:inline distT="0" distB="0" distL="0" distR="0" wp14:anchorId="0DC191CF" wp14:editId="5A665AC5">
            <wp:extent cx="6070060" cy="89819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74070" cy="8987884"/>
                    </a:xfrm>
                    <a:prstGeom prst="rect">
                      <a:avLst/>
                    </a:prstGeom>
                  </pic:spPr>
                </pic:pic>
              </a:graphicData>
            </a:graphic>
          </wp:inline>
        </w:drawing>
      </w:r>
    </w:p>
    <w:p w:rsidR="00414FB3" w:rsidRDefault="00414FB3" w:rsidP="00226620">
      <w:pPr>
        <w:rPr>
          <w:rFonts w:ascii="Tahoma" w:hAnsi="Tahoma" w:cs="Tahoma"/>
        </w:rPr>
      </w:pPr>
    </w:p>
    <w:p w:rsidR="00DB504E" w:rsidRDefault="00DB504E" w:rsidP="00226620">
      <w:pPr>
        <w:rPr>
          <w:rFonts w:ascii="Tahoma" w:hAnsi="Tahoma" w:cs="Tahoma"/>
        </w:rPr>
      </w:pPr>
      <w:r>
        <w:rPr>
          <w:noProof/>
          <w:lang w:eastAsia="en-GB"/>
        </w:rPr>
        <w:lastRenderedPageBreak/>
        <w:drawing>
          <wp:inline distT="0" distB="0" distL="0" distR="0" wp14:anchorId="2F9838B4" wp14:editId="688A95D0">
            <wp:extent cx="6342434" cy="9286612"/>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42122" cy="9286155"/>
                    </a:xfrm>
                    <a:prstGeom prst="rect">
                      <a:avLst/>
                    </a:prstGeom>
                  </pic:spPr>
                </pic:pic>
              </a:graphicData>
            </a:graphic>
          </wp:inline>
        </w:drawing>
      </w:r>
    </w:p>
    <w:p w:rsidR="00DB504E" w:rsidRDefault="00DB504E" w:rsidP="00226620">
      <w:pPr>
        <w:rPr>
          <w:rFonts w:ascii="Tahoma" w:hAnsi="Tahoma" w:cs="Tahoma"/>
        </w:rPr>
      </w:pPr>
    </w:p>
    <w:p w:rsidR="00226620" w:rsidRDefault="00DB504E" w:rsidP="00226620">
      <w:pPr>
        <w:rPr>
          <w:rFonts w:ascii="Tahoma" w:hAnsi="Tahoma" w:cs="Tahoma"/>
          <w:u w:val="single"/>
        </w:rPr>
      </w:pPr>
      <w:r>
        <w:rPr>
          <w:rFonts w:ascii="Tahoma" w:hAnsi="Tahoma" w:cs="Tahoma"/>
          <w:u w:val="single"/>
        </w:rPr>
        <w:lastRenderedPageBreak/>
        <w:t>Wednesday: Year</w:t>
      </w:r>
      <w:r w:rsidR="00226620" w:rsidRPr="00DE5A37">
        <w:rPr>
          <w:rFonts w:ascii="Tahoma" w:hAnsi="Tahoma" w:cs="Tahoma"/>
          <w:u w:val="single"/>
        </w:rPr>
        <w:t xml:space="preserve"> 4 – </w:t>
      </w:r>
      <w:proofErr w:type="spellStart"/>
      <w:r>
        <w:rPr>
          <w:rFonts w:ascii="Tahoma" w:hAnsi="Tahoma" w:cs="Tahoma"/>
          <w:u w:val="single"/>
        </w:rPr>
        <w:t>ly</w:t>
      </w:r>
      <w:proofErr w:type="spellEnd"/>
      <w:r>
        <w:rPr>
          <w:rFonts w:ascii="Tahoma" w:hAnsi="Tahoma" w:cs="Tahoma"/>
          <w:u w:val="single"/>
        </w:rPr>
        <w:t xml:space="preserve"> suffix</w:t>
      </w:r>
    </w:p>
    <w:p w:rsidR="00DB504E" w:rsidRDefault="00DB504E" w:rsidP="00226620">
      <w:pPr>
        <w:rPr>
          <w:rFonts w:ascii="Tahoma" w:hAnsi="Tahoma" w:cs="Tahoma"/>
        </w:rPr>
      </w:pPr>
      <w:r>
        <w:rPr>
          <w:rFonts w:ascii="Tahoma" w:hAnsi="Tahoma" w:cs="Tahoma"/>
        </w:rPr>
        <w:t>Practise making adverbs using the –</w:t>
      </w:r>
      <w:proofErr w:type="spellStart"/>
      <w:r>
        <w:rPr>
          <w:rFonts w:ascii="Tahoma" w:hAnsi="Tahoma" w:cs="Tahoma"/>
        </w:rPr>
        <w:t>ly</w:t>
      </w:r>
      <w:proofErr w:type="spellEnd"/>
      <w:r>
        <w:rPr>
          <w:rFonts w:ascii="Tahoma" w:hAnsi="Tahoma" w:cs="Tahoma"/>
        </w:rPr>
        <w:t xml:space="preserve"> suffix and using them in sentences, using the following activities: </w:t>
      </w:r>
    </w:p>
    <w:p w:rsidR="00DB504E" w:rsidRDefault="00DB504E" w:rsidP="00226620">
      <w:pPr>
        <w:rPr>
          <w:rFonts w:ascii="Tahoma" w:hAnsi="Tahoma" w:cs="Tahoma"/>
        </w:rPr>
      </w:pPr>
      <w:r>
        <w:rPr>
          <w:noProof/>
          <w:lang w:eastAsia="en-GB"/>
        </w:rPr>
        <w:drawing>
          <wp:inline distT="0" distB="0" distL="0" distR="0" wp14:anchorId="7CB118A3" wp14:editId="138A8CEA">
            <wp:extent cx="6449438" cy="6948227"/>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55549" cy="6954811"/>
                    </a:xfrm>
                    <a:prstGeom prst="rect">
                      <a:avLst/>
                    </a:prstGeom>
                  </pic:spPr>
                </pic:pic>
              </a:graphicData>
            </a:graphic>
          </wp:inline>
        </w:drawing>
      </w:r>
      <w:r>
        <w:rPr>
          <w:noProof/>
          <w:lang w:eastAsia="en-GB"/>
        </w:rPr>
        <w:drawing>
          <wp:inline distT="0" distB="0" distL="0" distR="0" wp14:anchorId="4084675E" wp14:editId="327E610F">
            <wp:extent cx="6361889" cy="219946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74889" cy="2203958"/>
                    </a:xfrm>
                    <a:prstGeom prst="rect">
                      <a:avLst/>
                    </a:prstGeom>
                  </pic:spPr>
                </pic:pic>
              </a:graphicData>
            </a:graphic>
          </wp:inline>
        </w:drawing>
      </w:r>
    </w:p>
    <w:p w:rsidR="000037B4" w:rsidRPr="00DB504E" w:rsidRDefault="000037B4" w:rsidP="00226620">
      <w:pPr>
        <w:rPr>
          <w:rFonts w:ascii="Tahoma" w:hAnsi="Tahoma" w:cs="Tahoma"/>
        </w:rPr>
      </w:pPr>
      <w:r>
        <w:rPr>
          <w:noProof/>
          <w:lang w:eastAsia="en-GB"/>
        </w:rPr>
        <w:lastRenderedPageBreak/>
        <w:drawing>
          <wp:inline distT="0" distB="0" distL="0" distR="0" wp14:anchorId="26D10143" wp14:editId="5D7845E0">
            <wp:extent cx="7120258" cy="613815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21853" cy="6139528"/>
                    </a:xfrm>
                    <a:prstGeom prst="rect">
                      <a:avLst/>
                    </a:prstGeom>
                  </pic:spPr>
                </pic:pic>
              </a:graphicData>
            </a:graphic>
          </wp:inline>
        </w:drawing>
      </w:r>
    </w:p>
    <w:p w:rsidR="00DE5A37" w:rsidRDefault="00232917" w:rsidP="00232917">
      <w:pPr>
        <w:rPr>
          <w:noProof/>
          <w:lang w:eastAsia="en-GB"/>
        </w:rPr>
      </w:pPr>
      <w:r>
        <w:rPr>
          <w:rFonts w:ascii="Tahoma" w:hAnsi="Tahoma" w:cs="Tahoma"/>
        </w:rPr>
        <w:t xml:space="preserve"> </w:t>
      </w:r>
      <w:r w:rsidR="000037B4">
        <w:rPr>
          <w:noProof/>
          <w:lang w:eastAsia="en-GB"/>
        </w:rPr>
        <w:t xml:space="preserve">Notes about the next activity for parents: </w:t>
      </w:r>
    </w:p>
    <w:p w:rsidR="000037B4" w:rsidRDefault="000037B4" w:rsidP="00232917">
      <w:pPr>
        <w:rPr>
          <w:rFonts w:ascii="Tahoma" w:hAnsi="Tahoma" w:cs="Tahoma"/>
        </w:rPr>
      </w:pPr>
      <w:r>
        <w:rPr>
          <w:noProof/>
          <w:lang w:eastAsia="en-GB"/>
        </w:rPr>
        <w:drawing>
          <wp:inline distT="0" distB="0" distL="0" distR="0" wp14:anchorId="265C4A65" wp14:editId="3D9EBA1E">
            <wp:extent cx="6576049" cy="233463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76049" cy="2334638"/>
                    </a:xfrm>
                    <a:prstGeom prst="rect">
                      <a:avLst/>
                    </a:prstGeom>
                  </pic:spPr>
                </pic:pic>
              </a:graphicData>
            </a:graphic>
          </wp:inline>
        </w:drawing>
      </w:r>
    </w:p>
    <w:p w:rsidR="000037B4" w:rsidRDefault="000037B4" w:rsidP="00232917">
      <w:pPr>
        <w:rPr>
          <w:rFonts w:ascii="Tahoma" w:hAnsi="Tahoma" w:cs="Tahoma"/>
        </w:rPr>
      </w:pPr>
    </w:p>
    <w:p w:rsidR="000037B4" w:rsidRDefault="000037B4" w:rsidP="00232917">
      <w:pPr>
        <w:rPr>
          <w:rFonts w:ascii="Tahoma" w:hAnsi="Tahoma" w:cs="Tahoma"/>
        </w:rPr>
      </w:pPr>
    </w:p>
    <w:p w:rsidR="000037B4" w:rsidRDefault="000037B4" w:rsidP="00232917">
      <w:pPr>
        <w:rPr>
          <w:rFonts w:ascii="Tahoma" w:hAnsi="Tahoma" w:cs="Tahoma"/>
        </w:rPr>
      </w:pPr>
    </w:p>
    <w:p w:rsidR="000037B4" w:rsidRDefault="000037B4" w:rsidP="00232917">
      <w:pPr>
        <w:rPr>
          <w:rFonts w:ascii="Tahoma" w:hAnsi="Tahoma" w:cs="Tahoma"/>
        </w:rPr>
      </w:pPr>
      <w:r>
        <w:rPr>
          <w:noProof/>
          <w:lang w:eastAsia="en-GB"/>
        </w:rPr>
        <w:lastRenderedPageBreak/>
        <w:drawing>
          <wp:inline distT="0" distB="0" distL="0" distR="0" wp14:anchorId="4FA61615" wp14:editId="6098FFD6">
            <wp:extent cx="5943600" cy="269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692400"/>
                    </a:xfrm>
                    <a:prstGeom prst="rect">
                      <a:avLst/>
                    </a:prstGeom>
                  </pic:spPr>
                </pic:pic>
              </a:graphicData>
            </a:graphic>
          </wp:inline>
        </w:drawing>
      </w:r>
    </w:p>
    <w:p w:rsidR="000037B4" w:rsidRDefault="000037B4" w:rsidP="00232917">
      <w:pPr>
        <w:rPr>
          <w:rFonts w:ascii="Tahoma" w:hAnsi="Tahoma" w:cs="Tahoma"/>
        </w:rPr>
      </w:pPr>
      <w:r>
        <w:rPr>
          <w:rFonts w:ascii="Tahoma" w:hAnsi="Tahoma" w:cs="Tahoma"/>
        </w:rPr>
        <w:t>Children – if your parent is not available to help you, try reading the above dictation and recording yourself reading it, then some time later, listen to your recording and write down the missing words. Can you remember the correct spelling?</w:t>
      </w:r>
    </w:p>
    <w:p w:rsidR="000037B4" w:rsidRDefault="000037B4" w:rsidP="00232917">
      <w:pPr>
        <w:rPr>
          <w:rFonts w:ascii="Tahoma" w:hAnsi="Tahoma" w:cs="Tahoma"/>
        </w:rPr>
      </w:pPr>
    </w:p>
    <w:p w:rsidR="000037B4" w:rsidRDefault="000037B4" w:rsidP="00232917">
      <w:pPr>
        <w:rPr>
          <w:rFonts w:ascii="Tahoma" w:hAnsi="Tahoma" w:cs="Tahoma"/>
        </w:rPr>
      </w:pPr>
      <w:r>
        <w:rPr>
          <w:noProof/>
          <w:lang w:eastAsia="en-GB"/>
        </w:rPr>
        <w:drawing>
          <wp:inline distT="0" distB="0" distL="0" distR="0" wp14:anchorId="7FE06605" wp14:editId="23920404">
            <wp:extent cx="6877455" cy="531386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877455" cy="5313862"/>
                    </a:xfrm>
                    <a:prstGeom prst="rect">
                      <a:avLst/>
                    </a:prstGeom>
                  </pic:spPr>
                </pic:pic>
              </a:graphicData>
            </a:graphic>
          </wp:inline>
        </w:drawing>
      </w:r>
    </w:p>
    <w:p w:rsidR="000037B4" w:rsidRDefault="000037B4" w:rsidP="00232917">
      <w:pPr>
        <w:rPr>
          <w:rFonts w:ascii="Tahoma" w:hAnsi="Tahoma" w:cs="Tahoma"/>
        </w:rPr>
      </w:pPr>
    </w:p>
    <w:p w:rsidR="000037B4" w:rsidRPr="00DE5A37" w:rsidRDefault="000037B4" w:rsidP="00232917">
      <w:pPr>
        <w:rPr>
          <w:rFonts w:ascii="Tahoma" w:hAnsi="Tahoma" w:cs="Tahoma"/>
        </w:rPr>
      </w:pPr>
    </w:p>
    <w:p w:rsidR="00DE5A37" w:rsidRDefault="00DE5A37" w:rsidP="00226620">
      <w:pPr>
        <w:rPr>
          <w:rFonts w:ascii="Tahoma" w:hAnsi="Tahoma" w:cs="Tahoma"/>
        </w:rPr>
      </w:pPr>
    </w:p>
    <w:p w:rsidR="00DE5A37" w:rsidRDefault="00DE5A37" w:rsidP="00226620">
      <w:pPr>
        <w:rPr>
          <w:rFonts w:ascii="Tahoma" w:hAnsi="Tahoma" w:cs="Tahoma"/>
        </w:rPr>
      </w:pPr>
    </w:p>
    <w:p w:rsidR="00DE5A37" w:rsidRDefault="000037B4" w:rsidP="00226620">
      <w:pPr>
        <w:rPr>
          <w:rFonts w:ascii="Tahoma" w:hAnsi="Tahoma" w:cs="Tahoma"/>
        </w:rPr>
      </w:pPr>
      <w:r>
        <w:rPr>
          <w:noProof/>
          <w:lang w:eastAsia="en-GB"/>
        </w:rPr>
        <w:drawing>
          <wp:inline distT="0" distB="0" distL="0" distR="0" wp14:anchorId="7A3B57A8" wp14:editId="3A26F232">
            <wp:extent cx="6498077" cy="33927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498332" cy="3392879"/>
                    </a:xfrm>
                    <a:prstGeom prst="rect">
                      <a:avLst/>
                    </a:prstGeom>
                  </pic:spPr>
                </pic:pic>
              </a:graphicData>
            </a:graphic>
          </wp:inline>
        </w:drawing>
      </w: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rPr>
      </w:pPr>
    </w:p>
    <w:p w:rsidR="000037B4" w:rsidRDefault="000037B4" w:rsidP="00226620">
      <w:pPr>
        <w:rPr>
          <w:rFonts w:ascii="Tahoma" w:hAnsi="Tahoma" w:cs="Tahoma"/>
          <w:u w:val="single"/>
        </w:rPr>
      </w:pPr>
      <w:r w:rsidRPr="000037B4">
        <w:rPr>
          <w:rFonts w:ascii="Tahoma" w:hAnsi="Tahoma" w:cs="Tahoma"/>
          <w:u w:val="single"/>
        </w:rPr>
        <w:lastRenderedPageBreak/>
        <w:t>Wednesday – Year 5 and 6</w:t>
      </w:r>
      <w:r>
        <w:rPr>
          <w:rFonts w:ascii="Tahoma" w:hAnsi="Tahoma" w:cs="Tahoma"/>
          <w:u w:val="single"/>
        </w:rPr>
        <w:t xml:space="preserve"> – ‘y as a vowel’ revision practice including statutory words</w:t>
      </w:r>
    </w:p>
    <w:p w:rsidR="000037B4" w:rsidRPr="000037B4" w:rsidRDefault="000037B4" w:rsidP="00226620">
      <w:pPr>
        <w:rPr>
          <w:rFonts w:ascii="Tahoma" w:hAnsi="Tahoma" w:cs="Tahoma"/>
          <w:u w:val="single"/>
        </w:rPr>
      </w:pPr>
      <w:r>
        <w:rPr>
          <w:noProof/>
          <w:lang w:eastAsia="en-GB"/>
        </w:rPr>
        <w:drawing>
          <wp:inline distT="0" distB="0" distL="0" distR="0" wp14:anchorId="363835D5" wp14:editId="3626D4E5">
            <wp:extent cx="6896911" cy="432309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896911" cy="4323096"/>
                    </a:xfrm>
                    <a:prstGeom prst="rect">
                      <a:avLst/>
                    </a:prstGeom>
                  </pic:spPr>
                </pic:pic>
              </a:graphicData>
            </a:graphic>
          </wp:inline>
        </w:drawing>
      </w:r>
    </w:p>
    <w:p w:rsidR="005A7E76" w:rsidRDefault="005A7E76" w:rsidP="00226620">
      <w:pPr>
        <w:rPr>
          <w:rFonts w:ascii="Tahoma" w:hAnsi="Tahoma" w:cs="Tahoma"/>
          <w:b/>
          <w:i/>
        </w:rPr>
      </w:pPr>
    </w:p>
    <w:p w:rsidR="000037B4" w:rsidRDefault="000037B4" w:rsidP="00226620">
      <w:pPr>
        <w:rPr>
          <w:rFonts w:ascii="Tahoma" w:hAnsi="Tahoma" w:cs="Tahoma"/>
          <w:b/>
          <w:i/>
        </w:rPr>
      </w:pPr>
      <w:r>
        <w:rPr>
          <w:noProof/>
          <w:lang w:eastAsia="en-GB"/>
        </w:rPr>
        <w:drawing>
          <wp:inline distT="0" distB="0" distL="0" distR="0" wp14:anchorId="633AE6C2" wp14:editId="316601AB">
            <wp:extent cx="6896911" cy="432309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896911" cy="4323096"/>
                    </a:xfrm>
                    <a:prstGeom prst="rect">
                      <a:avLst/>
                    </a:prstGeom>
                  </pic:spPr>
                </pic:pic>
              </a:graphicData>
            </a:graphic>
          </wp:inline>
        </w:drawing>
      </w:r>
    </w:p>
    <w:p w:rsidR="005A7E76" w:rsidRDefault="005A7E76" w:rsidP="00226620">
      <w:pPr>
        <w:rPr>
          <w:rFonts w:ascii="Tahoma" w:hAnsi="Tahoma" w:cs="Tahoma"/>
          <w:b/>
          <w:i/>
        </w:rPr>
      </w:pPr>
    </w:p>
    <w:p w:rsidR="005A7E76" w:rsidRDefault="000037B4" w:rsidP="00226620">
      <w:pPr>
        <w:rPr>
          <w:color w:val="FF0000"/>
          <w:sz w:val="32"/>
          <w:szCs w:val="32"/>
        </w:rPr>
      </w:pPr>
      <w:r>
        <w:rPr>
          <w:noProof/>
          <w:lang w:eastAsia="en-GB"/>
        </w:rPr>
        <w:lastRenderedPageBreak/>
        <w:drawing>
          <wp:inline distT="0" distB="0" distL="0" distR="0" wp14:anchorId="24851548" wp14:editId="208E26A7">
            <wp:extent cx="6536987" cy="9074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35200" cy="9072000"/>
                    </a:xfrm>
                    <a:prstGeom prst="rect">
                      <a:avLst/>
                    </a:prstGeom>
                  </pic:spPr>
                </pic:pic>
              </a:graphicData>
            </a:graphic>
          </wp:inline>
        </w:drawing>
      </w:r>
    </w:p>
    <w:p w:rsidR="000037B4" w:rsidRDefault="000037B4" w:rsidP="00226620">
      <w:pPr>
        <w:rPr>
          <w:color w:val="FF0000"/>
          <w:sz w:val="32"/>
          <w:szCs w:val="32"/>
        </w:rPr>
      </w:pPr>
    </w:p>
    <w:p w:rsidR="000037B4" w:rsidRDefault="000037B4" w:rsidP="00226620">
      <w:pPr>
        <w:rPr>
          <w:color w:val="FF0000"/>
          <w:sz w:val="32"/>
          <w:szCs w:val="32"/>
        </w:rPr>
      </w:pPr>
    </w:p>
    <w:p w:rsidR="000037B4" w:rsidRDefault="000037B4" w:rsidP="00226620">
      <w:pPr>
        <w:rPr>
          <w:rFonts w:ascii="Tahoma" w:hAnsi="Tahoma" w:cs="Tahoma"/>
          <w:u w:val="single"/>
        </w:rPr>
      </w:pPr>
      <w:r>
        <w:rPr>
          <w:rFonts w:ascii="Tahoma" w:hAnsi="Tahoma" w:cs="Tahoma"/>
          <w:u w:val="single"/>
        </w:rPr>
        <w:t>Thursday – Year 3</w:t>
      </w:r>
      <w:r w:rsidR="00212CA7">
        <w:rPr>
          <w:rFonts w:ascii="Tahoma" w:hAnsi="Tahoma" w:cs="Tahoma"/>
          <w:u w:val="single"/>
        </w:rPr>
        <w:t xml:space="preserve"> - homophones</w:t>
      </w:r>
    </w:p>
    <w:p w:rsidR="002748DB" w:rsidRDefault="002748DB" w:rsidP="00226620">
      <w:pPr>
        <w:rPr>
          <w:rFonts w:ascii="Tahoma" w:hAnsi="Tahoma" w:cs="Tahoma"/>
        </w:rPr>
      </w:pPr>
      <w:r>
        <w:rPr>
          <w:rFonts w:ascii="Tahoma" w:hAnsi="Tahoma" w:cs="Tahoma"/>
        </w:rPr>
        <w:t xml:space="preserve">Review the homophones practised this week by completing the following sentences. </w:t>
      </w:r>
    </w:p>
    <w:p w:rsidR="002748DB" w:rsidRDefault="002748DB" w:rsidP="00226620">
      <w:pPr>
        <w:rPr>
          <w:rFonts w:ascii="Tahoma" w:hAnsi="Tahoma" w:cs="Tahoma"/>
        </w:rPr>
      </w:pPr>
    </w:p>
    <w:tbl>
      <w:tblPr>
        <w:tblStyle w:val="TableGrid"/>
        <w:tblW w:w="0" w:type="auto"/>
        <w:tblLook w:val="04A0" w:firstRow="1" w:lastRow="0" w:firstColumn="1" w:lastColumn="0" w:noHBand="0" w:noVBand="1"/>
      </w:tblPr>
      <w:tblGrid>
        <w:gridCol w:w="3560"/>
        <w:gridCol w:w="1781"/>
        <w:gridCol w:w="1780"/>
        <w:gridCol w:w="3561"/>
      </w:tblGrid>
      <w:tr w:rsidR="002748DB" w:rsidTr="002748DB">
        <w:trPr>
          <w:trHeight w:val="132"/>
        </w:trPr>
        <w:tc>
          <w:tcPr>
            <w:tcW w:w="3560" w:type="dxa"/>
          </w:tcPr>
          <w:p w:rsidR="002748DB" w:rsidRPr="002748DB" w:rsidRDefault="002748DB" w:rsidP="002748DB">
            <w:pPr>
              <w:jc w:val="center"/>
              <w:rPr>
                <w:rFonts w:ascii="Comic Sans MS" w:hAnsi="Comic Sans MS" w:cs="Tahoma"/>
                <w:sz w:val="40"/>
                <w:szCs w:val="40"/>
              </w:rPr>
            </w:pPr>
            <w:r>
              <w:rPr>
                <w:rFonts w:ascii="Comic Sans MS" w:hAnsi="Comic Sans MS" w:cs="Tahoma"/>
                <w:sz w:val="40"/>
                <w:szCs w:val="40"/>
              </w:rPr>
              <w:t>heel</w:t>
            </w:r>
          </w:p>
        </w:tc>
        <w:tc>
          <w:tcPr>
            <w:tcW w:w="3561" w:type="dxa"/>
            <w:gridSpan w:val="2"/>
          </w:tcPr>
          <w:p w:rsidR="002748DB" w:rsidRPr="002748DB" w:rsidRDefault="002748DB" w:rsidP="002748DB">
            <w:pPr>
              <w:jc w:val="center"/>
              <w:rPr>
                <w:rFonts w:ascii="Comic Sans MS" w:hAnsi="Comic Sans MS" w:cs="Tahoma"/>
                <w:sz w:val="40"/>
                <w:szCs w:val="40"/>
              </w:rPr>
            </w:pPr>
            <w:r>
              <w:rPr>
                <w:rFonts w:ascii="Comic Sans MS" w:hAnsi="Comic Sans MS" w:cs="Tahoma"/>
                <w:sz w:val="40"/>
                <w:szCs w:val="40"/>
              </w:rPr>
              <w:t>heal</w:t>
            </w:r>
          </w:p>
        </w:tc>
        <w:tc>
          <w:tcPr>
            <w:tcW w:w="3561" w:type="dxa"/>
          </w:tcPr>
          <w:p w:rsidR="002748DB" w:rsidRPr="002748DB" w:rsidRDefault="002748DB" w:rsidP="002748DB">
            <w:pPr>
              <w:jc w:val="center"/>
              <w:rPr>
                <w:rFonts w:ascii="Comic Sans MS" w:hAnsi="Comic Sans MS" w:cs="Tahoma"/>
                <w:sz w:val="40"/>
                <w:szCs w:val="40"/>
              </w:rPr>
            </w:pPr>
            <w:r>
              <w:rPr>
                <w:rFonts w:ascii="Comic Sans MS" w:hAnsi="Comic Sans MS" w:cs="Tahoma"/>
                <w:sz w:val="40"/>
                <w:szCs w:val="40"/>
              </w:rPr>
              <w:t>he’ll</w:t>
            </w:r>
          </w:p>
        </w:tc>
      </w:tr>
      <w:tr w:rsidR="002748DB" w:rsidTr="002748DB">
        <w:tc>
          <w:tcPr>
            <w:tcW w:w="3560" w:type="dxa"/>
          </w:tcPr>
          <w:p w:rsidR="002748DB" w:rsidRPr="002748DB" w:rsidRDefault="002748DB" w:rsidP="001A2E0C">
            <w:pPr>
              <w:jc w:val="center"/>
              <w:rPr>
                <w:rFonts w:ascii="Comic Sans MS" w:hAnsi="Comic Sans MS" w:cs="Tahoma"/>
                <w:sz w:val="40"/>
                <w:szCs w:val="40"/>
              </w:rPr>
            </w:pPr>
            <w:r>
              <w:rPr>
                <w:rFonts w:ascii="Comic Sans MS" w:hAnsi="Comic Sans MS" w:cs="Tahoma"/>
                <w:sz w:val="40"/>
                <w:szCs w:val="40"/>
              </w:rPr>
              <w:t>reign</w:t>
            </w:r>
          </w:p>
        </w:tc>
        <w:tc>
          <w:tcPr>
            <w:tcW w:w="3561" w:type="dxa"/>
            <w:gridSpan w:val="2"/>
          </w:tcPr>
          <w:p w:rsidR="002748DB" w:rsidRPr="002748DB" w:rsidRDefault="002748DB" w:rsidP="001A2E0C">
            <w:pPr>
              <w:jc w:val="center"/>
              <w:rPr>
                <w:rFonts w:ascii="Comic Sans MS" w:hAnsi="Comic Sans MS" w:cs="Tahoma"/>
                <w:sz w:val="40"/>
                <w:szCs w:val="40"/>
              </w:rPr>
            </w:pPr>
            <w:r>
              <w:rPr>
                <w:rFonts w:ascii="Comic Sans MS" w:hAnsi="Comic Sans MS" w:cs="Tahoma"/>
                <w:sz w:val="40"/>
                <w:szCs w:val="40"/>
              </w:rPr>
              <w:t>rein</w:t>
            </w:r>
          </w:p>
        </w:tc>
        <w:tc>
          <w:tcPr>
            <w:tcW w:w="3561" w:type="dxa"/>
          </w:tcPr>
          <w:p w:rsidR="002748DB" w:rsidRPr="002748DB" w:rsidRDefault="002748DB" w:rsidP="001A2E0C">
            <w:pPr>
              <w:jc w:val="center"/>
              <w:rPr>
                <w:rFonts w:ascii="Comic Sans MS" w:hAnsi="Comic Sans MS" w:cs="Tahoma"/>
                <w:sz w:val="40"/>
                <w:szCs w:val="40"/>
              </w:rPr>
            </w:pPr>
            <w:r>
              <w:rPr>
                <w:rFonts w:ascii="Comic Sans MS" w:hAnsi="Comic Sans MS" w:cs="Tahoma"/>
                <w:sz w:val="40"/>
                <w:szCs w:val="40"/>
              </w:rPr>
              <w:t>rain</w:t>
            </w:r>
          </w:p>
        </w:tc>
      </w:tr>
      <w:tr w:rsidR="002748DB" w:rsidTr="00721321">
        <w:tc>
          <w:tcPr>
            <w:tcW w:w="5341" w:type="dxa"/>
            <w:gridSpan w:val="2"/>
          </w:tcPr>
          <w:p w:rsidR="002748DB" w:rsidRPr="002748DB" w:rsidRDefault="002748DB" w:rsidP="002748DB">
            <w:pPr>
              <w:jc w:val="center"/>
              <w:rPr>
                <w:rFonts w:ascii="Comic Sans MS" w:hAnsi="Comic Sans MS" w:cs="Tahoma"/>
                <w:sz w:val="40"/>
                <w:szCs w:val="40"/>
              </w:rPr>
            </w:pPr>
            <w:r>
              <w:rPr>
                <w:rFonts w:ascii="Comic Sans MS" w:hAnsi="Comic Sans MS" w:cs="Tahoma"/>
                <w:sz w:val="40"/>
                <w:szCs w:val="40"/>
              </w:rPr>
              <w:t>plane</w:t>
            </w:r>
          </w:p>
        </w:tc>
        <w:tc>
          <w:tcPr>
            <w:tcW w:w="5341" w:type="dxa"/>
            <w:gridSpan w:val="2"/>
          </w:tcPr>
          <w:p w:rsidR="002748DB" w:rsidRPr="002748DB" w:rsidRDefault="002748DB" w:rsidP="002748DB">
            <w:pPr>
              <w:jc w:val="center"/>
              <w:rPr>
                <w:rFonts w:ascii="Comic Sans MS" w:hAnsi="Comic Sans MS" w:cs="Tahoma"/>
                <w:sz w:val="40"/>
                <w:szCs w:val="40"/>
              </w:rPr>
            </w:pPr>
            <w:r>
              <w:rPr>
                <w:rFonts w:ascii="Comic Sans MS" w:hAnsi="Comic Sans MS" w:cs="Tahoma"/>
                <w:sz w:val="40"/>
                <w:szCs w:val="40"/>
              </w:rPr>
              <w:t>plain</w:t>
            </w:r>
          </w:p>
        </w:tc>
      </w:tr>
      <w:tr w:rsidR="002748DB" w:rsidTr="00DE2C8B">
        <w:tc>
          <w:tcPr>
            <w:tcW w:w="5341" w:type="dxa"/>
            <w:gridSpan w:val="2"/>
          </w:tcPr>
          <w:p w:rsidR="002748DB" w:rsidRPr="002748DB" w:rsidRDefault="002748DB" w:rsidP="002748DB">
            <w:pPr>
              <w:jc w:val="center"/>
              <w:rPr>
                <w:rFonts w:ascii="Comic Sans MS" w:hAnsi="Comic Sans MS" w:cs="Tahoma"/>
                <w:sz w:val="40"/>
                <w:szCs w:val="40"/>
              </w:rPr>
            </w:pPr>
            <w:r>
              <w:rPr>
                <w:rFonts w:ascii="Comic Sans MS" w:hAnsi="Comic Sans MS" w:cs="Tahoma"/>
                <w:sz w:val="40"/>
                <w:szCs w:val="40"/>
              </w:rPr>
              <w:t>groan</w:t>
            </w:r>
          </w:p>
        </w:tc>
        <w:tc>
          <w:tcPr>
            <w:tcW w:w="5341" w:type="dxa"/>
            <w:gridSpan w:val="2"/>
          </w:tcPr>
          <w:p w:rsidR="002748DB" w:rsidRPr="002748DB" w:rsidRDefault="002748DB" w:rsidP="002748DB">
            <w:pPr>
              <w:jc w:val="center"/>
              <w:rPr>
                <w:rFonts w:ascii="Comic Sans MS" w:hAnsi="Comic Sans MS" w:cs="Tahoma"/>
                <w:sz w:val="40"/>
                <w:szCs w:val="40"/>
              </w:rPr>
            </w:pPr>
            <w:r>
              <w:rPr>
                <w:rFonts w:ascii="Comic Sans MS" w:hAnsi="Comic Sans MS" w:cs="Tahoma"/>
                <w:sz w:val="40"/>
                <w:szCs w:val="40"/>
              </w:rPr>
              <w:t>grown</w:t>
            </w:r>
          </w:p>
        </w:tc>
      </w:tr>
      <w:tr w:rsidR="002748DB" w:rsidTr="00C61898">
        <w:tc>
          <w:tcPr>
            <w:tcW w:w="5341" w:type="dxa"/>
            <w:gridSpan w:val="2"/>
          </w:tcPr>
          <w:p w:rsidR="002748DB" w:rsidRPr="002748DB" w:rsidRDefault="002748DB" w:rsidP="002748DB">
            <w:pPr>
              <w:jc w:val="center"/>
              <w:rPr>
                <w:rFonts w:ascii="Comic Sans MS" w:hAnsi="Comic Sans MS" w:cs="Tahoma"/>
                <w:sz w:val="40"/>
                <w:szCs w:val="40"/>
              </w:rPr>
            </w:pPr>
            <w:r>
              <w:rPr>
                <w:rFonts w:ascii="Comic Sans MS" w:hAnsi="Comic Sans MS" w:cs="Tahoma"/>
                <w:sz w:val="40"/>
                <w:szCs w:val="40"/>
              </w:rPr>
              <w:t>knot</w:t>
            </w:r>
          </w:p>
        </w:tc>
        <w:tc>
          <w:tcPr>
            <w:tcW w:w="5341" w:type="dxa"/>
            <w:gridSpan w:val="2"/>
          </w:tcPr>
          <w:p w:rsidR="002748DB" w:rsidRPr="002748DB" w:rsidRDefault="002748DB" w:rsidP="002748DB">
            <w:pPr>
              <w:jc w:val="center"/>
              <w:rPr>
                <w:rFonts w:ascii="Comic Sans MS" w:hAnsi="Comic Sans MS" w:cs="Tahoma"/>
                <w:sz w:val="40"/>
                <w:szCs w:val="40"/>
              </w:rPr>
            </w:pPr>
            <w:r>
              <w:rPr>
                <w:rFonts w:ascii="Comic Sans MS" w:hAnsi="Comic Sans MS" w:cs="Tahoma"/>
                <w:sz w:val="40"/>
                <w:szCs w:val="40"/>
              </w:rPr>
              <w:t>not</w:t>
            </w:r>
          </w:p>
        </w:tc>
      </w:tr>
      <w:tr w:rsidR="002748DB" w:rsidTr="00C61898">
        <w:tc>
          <w:tcPr>
            <w:tcW w:w="5341" w:type="dxa"/>
            <w:gridSpan w:val="2"/>
          </w:tcPr>
          <w:p w:rsidR="002748DB" w:rsidRDefault="002748DB" w:rsidP="002748DB">
            <w:pPr>
              <w:jc w:val="center"/>
              <w:rPr>
                <w:rFonts w:ascii="Comic Sans MS" w:hAnsi="Comic Sans MS" w:cs="Tahoma"/>
                <w:sz w:val="40"/>
                <w:szCs w:val="40"/>
              </w:rPr>
            </w:pPr>
            <w:r>
              <w:rPr>
                <w:rFonts w:ascii="Comic Sans MS" w:hAnsi="Comic Sans MS" w:cs="Tahoma"/>
                <w:sz w:val="40"/>
                <w:szCs w:val="40"/>
              </w:rPr>
              <w:t>great</w:t>
            </w:r>
          </w:p>
        </w:tc>
        <w:tc>
          <w:tcPr>
            <w:tcW w:w="5341" w:type="dxa"/>
            <w:gridSpan w:val="2"/>
          </w:tcPr>
          <w:p w:rsidR="002748DB" w:rsidRDefault="002748DB" w:rsidP="002748DB">
            <w:pPr>
              <w:jc w:val="center"/>
              <w:rPr>
                <w:rFonts w:ascii="Comic Sans MS" w:hAnsi="Comic Sans MS" w:cs="Tahoma"/>
                <w:sz w:val="40"/>
                <w:szCs w:val="40"/>
              </w:rPr>
            </w:pPr>
            <w:r>
              <w:rPr>
                <w:rFonts w:ascii="Comic Sans MS" w:hAnsi="Comic Sans MS" w:cs="Tahoma"/>
                <w:sz w:val="40"/>
                <w:szCs w:val="40"/>
              </w:rPr>
              <w:t>grate</w:t>
            </w:r>
          </w:p>
        </w:tc>
      </w:tr>
    </w:tbl>
    <w:p w:rsidR="002748DB" w:rsidRPr="002748DB" w:rsidRDefault="002748DB" w:rsidP="00226620">
      <w:pPr>
        <w:rPr>
          <w:rFonts w:ascii="Tahoma" w:hAnsi="Tahoma" w:cs="Tahoma"/>
        </w:rPr>
      </w:pPr>
    </w:p>
    <w:p w:rsidR="005A7E76" w:rsidRDefault="002748DB" w:rsidP="002748DB">
      <w:pPr>
        <w:pStyle w:val="ListParagraph"/>
        <w:numPr>
          <w:ilvl w:val="0"/>
          <w:numId w:val="3"/>
        </w:numPr>
        <w:rPr>
          <w:sz w:val="32"/>
          <w:szCs w:val="32"/>
        </w:rPr>
      </w:pPr>
      <w:r>
        <w:rPr>
          <w:sz w:val="32"/>
          <w:szCs w:val="32"/>
        </w:rPr>
        <w:t xml:space="preserve"> “I had a </w:t>
      </w:r>
      <w:r>
        <w:rPr>
          <w:sz w:val="32"/>
          <w:szCs w:val="32"/>
          <w:u w:val="single"/>
        </w:rPr>
        <w:tab/>
      </w:r>
      <w:r>
        <w:rPr>
          <w:sz w:val="32"/>
          <w:szCs w:val="32"/>
          <w:u w:val="single"/>
        </w:rPr>
        <w:tab/>
      </w:r>
      <w:r>
        <w:rPr>
          <w:sz w:val="32"/>
          <w:szCs w:val="32"/>
          <w:u w:val="single"/>
        </w:rPr>
        <w:tab/>
      </w:r>
      <w:r>
        <w:rPr>
          <w:sz w:val="32"/>
          <w:szCs w:val="32"/>
          <w:u w:val="single"/>
        </w:rPr>
        <w:tab/>
      </w:r>
      <w:r>
        <w:rPr>
          <w:sz w:val="32"/>
          <w:szCs w:val="32"/>
        </w:rPr>
        <w:t xml:space="preserve"> day today!” Lucy told her mum as they walked away from school.</w:t>
      </w:r>
    </w:p>
    <w:p w:rsidR="002748DB" w:rsidRDefault="002748DB" w:rsidP="002748DB">
      <w:pPr>
        <w:pStyle w:val="ListParagraph"/>
        <w:numPr>
          <w:ilvl w:val="0"/>
          <w:numId w:val="3"/>
        </w:numPr>
        <w:rPr>
          <w:sz w:val="32"/>
          <w:szCs w:val="32"/>
        </w:rPr>
      </w:pPr>
      <w:r>
        <w:rPr>
          <w:sz w:val="32"/>
          <w:szCs w:val="32"/>
        </w:rPr>
        <w:t xml:space="preserve">Paul hurt his </w:t>
      </w:r>
      <w:r>
        <w:rPr>
          <w:sz w:val="32"/>
          <w:szCs w:val="32"/>
          <w:u w:val="single"/>
        </w:rPr>
        <w:tab/>
      </w:r>
      <w:r>
        <w:rPr>
          <w:sz w:val="32"/>
          <w:szCs w:val="32"/>
          <w:u w:val="single"/>
        </w:rPr>
        <w:tab/>
      </w:r>
      <w:r>
        <w:rPr>
          <w:sz w:val="32"/>
          <w:szCs w:val="32"/>
          <w:u w:val="single"/>
        </w:rPr>
        <w:tab/>
      </w:r>
      <w:r>
        <w:rPr>
          <w:sz w:val="32"/>
          <w:szCs w:val="32"/>
          <w:u w:val="single"/>
        </w:rPr>
        <w:tab/>
      </w:r>
      <w:r>
        <w:rPr>
          <w:sz w:val="32"/>
          <w:szCs w:val="32"/>
        </w:rPr>
        <w:t xml:space="preserve"> when landing from a jump and found it hurt when he was walking for the rest of the day. He found himself wanting to </w:t>
      </w:r>
      <w:r>
        <w:rPr>
          <w:sz w:val="32"/>
          <w:szCs w:val="32"/>
          <w:u w:val="single"/>
        </w:rPr>
        <w:tab/>
      </w:r>
      <w:r>
        <w:rPr>
          <w:sz w:val="32"/>
          <w:szCs w:val="32"/>
          <w:u w:val="single"/>
        </w:rPr>
        <w:tab/>
      </w:r>
      <w:r>
        <w:rPr>
          <w:sz w:val="32"/>
          <w:szCs w:val="32"/>
          <w:u w:val="single"/>
        </w:rPr>
        <w:tab/>
      </w:r>
      <w:r>
        <w:rPr>
          <w:sz w:val="32"/>
          <w:szCs w:val="32"/>
          <w:u w:val="single"/>
        </w:rPr>
        <w:tab/>
      </w:r>
      <w:r>
        <w:rPr>
          <w:sz w:val="32"/>
          <w:szCs w:val="32"/>
        </w:rPr>
        <w:t xml:space="preserve"> every time he put his foot down.</w:t>
      </w:r>
    </w:p>
    <w:p w:rsidR="002748DB" w:rsidRPr="002748DB" w:rsidRDefault="002748DB" w:rsidP="002748DB">
      <w:pPr>
        <w:pStyle w:val="ListParagraph"/>
        <w:rPr>
          <w:sz w:val="32"/>
          <w:szCs w:val="32"/>
        </w:rPr>
      </w:pPr>
      <w:r>
        <w:rPr>
          <w:sz w:val="32"/>
          <w:szCs w:val="32"/>
        </w:rPr>
        <w:t xml:space="preserve">    </w:t>
      </w:r>
      <w:r>
        <w:rPr>
          <w:sz w:val="32"/>
          <w:szCs w:val="32"/>
        </w:rPr>
        <w:t xml:space="preserve">“It will take a few days to </w:t>
      </w:r>
      <w:r>
        <w:rPr>
          <w:sz w:val="32"/>
          <w:szCs w:val="32"/>
          <w:u w:val="single"/>
        </w:rPr>
        <w:tab/>
      </w:r>
      <w:r>
        <w:rPr>
          <w:sz w:val="32"/>
          <w:szCs w:val="32"/>
          <w:u w:val="single"/>
        </w:rPr>
        <w:tab/>
      </w:r>
      <w:r>
        <w:rPr>
          <w:sz w:val="32"/>
          <w:szCs w:val="32"/>
          <w:u w:val="single"/>
        </w:rPr>
        <w:tab/>
        <w:t xml:space="preserve"> </w:t>
      </w:r>
      <w:r>
        <w:rPr>
          <w:sz w:val="32"/>
          <w:szCs w:val="32"/>
        </w:rPr>
        <w:t xml:space="preserve">,” the </w:t>
      </w:r>
      <w:r w:rsidR="00212CA7">
        <w:rPr>
          <w:sz w:val="32"/>
          <w:szCs w:val="32"/>
        </w:rPr>
        <w:t xml:space="preserve">doctor told his mum, but </w:t>
      </w:r>
      <w:r w:rsidR="00212CA7">
        <w:rPr>
          <w:sz w:val="32"/>
          <w:szCs w:val="32"/>
          <w:u w:val="single"/>
        </w:rPr>
        <w:tab/>
      </w:r>
      <w:r w:rsidR="00212CA7">
        <w:rPr>
          <w:sz w:val="32"/>
          <w:szCs w:val="32"/>
          <w:u w:val="single"/>
        </w:rPr>
        <w:tab/>
      </w:r>
      <w:r w:rsidR="00212CA7">
        <w:rPr>
          <w:sz w:val="32"/>
          <w:szCs w:val="32"/>
          <w:u w:val="single"/>
        </w:rPr>
        <w:tab/>
      </w:r>
      <w:r w:rsidR="00212CA7">
        <w:rPr>
          <w:sz w:val="32"/>
          <w:szCs w:val="32"/>
          <w:u w:val="single"/>
        </w:rPr>
        <w:tab/>
      </w:r>
      <w:r w:rsidR="00212CA7">
        <w:rPr>
          <w:sz w:val="32"/>
          <w:szCs w:val="32"/>
        </w:rPr>
        <w:t xml:space="preserve"> be able to walk on it if he is careful</w:t>
      </w:r>
      <w:r>
        <w:rPr>
          <w:sz w:val="32"/>
          <w:szCs w:val="32"/>
        </w:rPr>
        <w:t>.</w:t>
      </w:r>
    </w:p>
    <w:p w:rsidR="002748DB" w:rsidRDefault="002748DB" w:rsidP="002748DB">
      <w:pPr>
        <w:pStyle w:val="ListParagraph"/>
        <w:numPr>
          <w:ilvl w:val="0"/>
          <w:numId w:val="3"/>
        </w:numPr>
        <w:rPr>
          <w:sz w:val="32"/>
          <w:szCs w:val="32"/>
        </w:rPr>
      </w:pPr>
      <w:proofErr w:type="gramStart"/>
      <w:r>
        <w:rPr>
          <w:sz w:val="32"/>
          <w:szCs w:val="32"/>
        </w:rPr>
        <w:t xml:space="preserve">The </w:t>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rPr>
        <w:t xml:space="preserve"> of</w:t>
      </w:r>
      <w:proofErr w:type="gramEnd"/>
      <w:r>
        <w:rPr>
          <w:sz w:val="32"/>
          <w:szCs w:val="32"/>
        </w:rPr>
        <w:t xml:space="preserve"> our current monarch is now the longest in British history. </w:t>
      </w:r>
    </w:p>
    <w:p w:rsidR="002748DB" w:rsidRDefault="002748DB" w:rsidP="002748DB">
      <w:pPr>
        <w:pStyle w:val="ListParagraph"/>
        <w:numPr>
          <w:ilvl w:val="0"/>
          <w:numId w:val="3"/>
        </w:numPr>
        <w:rPr>
          <w:sz w:val="32"/>
          <w:szCs w:val="32"/>
        </w:rPr>
      </w:pPr>
      <w:r>
        <w:rPr>
          <w:sz w:val="32"/>
          <w:szCs w:val="32"/>
        </w:rPr>
        <w:t xml:space="preserve">“Do you prefer the </w:t>
      </w:r>
      <w:r>
        <w:rPr>
          <w:sz w:val="32"/>
          <w:szCs w:val="32"/>
          <w:u w:val="single"/>
        </w:rPr>
        <w:tab/>
      </w:r>
      <w:r>
        <w:rPr>
          <w:sz w:val="32"/>
          <w:szCs w:val="32"/>
          <w:u w:val="single"/>
        </w:rPr>
        <w:tab/>
      </w:r>
      <w:r>
        <w:rPr>
          <w:sz w:val="32"/>
          <w:szCs w:val="32"/>
          <w:u w:val="single"/>
        </w:rPr>
        <w:tab/>
      </w:r>
      <w:r>
        <w:rPr>
          <w:sz w:val="32"/>
          <w:szCs w:val="32"/>
          <w:u w:val="single"/>
        </w:rPr>
        <w:tab/>
      </w:r>
      <w:r>
        <w:rPr>
          <w:sz w:val="32"/>
          <w:szCs w:val="32"/>
        </w:rPr>
        <w:t xml:space="preserve"> t-shirt or the stripy one?” Mum asked.</w:t>
      </w:r>
    </w:p>
    <w:p w:rsidR="002748DB" w:rsidRDefault="002748DB" w:rsidP="002748DB">
      <w:pPr>
        <w:pStyle w:val="ListParagraph"/>
        <w:numPr>
          <w:ilvl w:val="0"/>
          <w:numId w:val="3"/>
        </w:numPr>
        <w:rPr>
          <w:sz w:val="32"/>
          <w:szCs w:val="32"/>
        </w:rPr>
      </w:pPr>
      <w:r>
        <w:rPr>
          <w:sz w:val="32"/>
          <w:szCs w:val="32"/>
        </w:rPr>
        <w:t xml:space="preserve"> “Could you </w:t>
      </w:r>
      <w:r>
        <w:rPr>
          <w:sz w:val="32"/>
          <w:szCs w:val="32"/>
          <w:u w:val="single"/>
        </w:rPr>
        <w:tab/>
      </w:r>
      <w:r>
        <w:rPr>
          <w:sz w:val="32"/>
          <w:szCs w:val="32"/>
          <w:u w:val="single"/>
        </w:rPr>
        <w:tab/>
      </w:r>
      <w:r>
        <w:rPr>
          <w:sz w:val="32"/>
          <w:szCs w:val="32"/>
          <w:u w:val="single"/>
        </w:rPr>
        <w:tab/>
      </w:r>
      <w:r>
        <w:rPr>
          <w:sz w:val="32"/>
          <w:szCs w:val="32"/>
          <w:u w:val="single"/>
        </w:rPr>
        <w:tab/>
      </w:r>
      <w:r>
        <w:rPr>
          <w:sz w:val="32"/>
          <w:szCs w:val="32"/>
        </w:rPr>
        <w:t xml:space="preserve"> some cheese for me?” Dad asked Sam, as he was putting the lasagne together.</w:t>
      </w:r>
    </w:p>
    <w:p w:rsidR="002748DB" w:rsidRDefault="002748DB" w:rsidP="002748DB">
      <w:pPr>
        <w:pStyle w:val="ListParagraph"/>
        <w:numPr>
          <w:ilvl w:val="0"/>
          <w:numId w:val="3"/>
        </w:numPr>
        <w:rPr>
          <w:sz w:val="32"/>
          <w:szCs w:val="32"/>
        </w:rPr>
      </w:pPr>
      <w:r>
        <w:rPr>
          <w:sz w:val="32"/>
          <w:szCs w:val="32"/>
        </w:rPr>
        <w:t xml:space="preserve"> The gardeners were all thankful when it finally began to </w:t>
      </w:r>
      <w:r>
        <w:rPr>
          <w:sz w:val="32"/>
          <w:szCs w:val="32"/>
          <w:u w:val="single"/>
        </w:rPr>
        <w:tab/>
      </w:r>
      <w:r>
        <w:rPr>
          <w:sz w:val="32"/>
          <w:szCs w:val="32"/>
          <w:u w:val="single"/>
        </w:rPr>
        <w:tab/>
      </w:r>
      <w:r>
        <w:rPr>
          <w:sz w:val="32"/>
          <w:szCs w:val="32"/>
          <w:u w:val="single"/>
        </w:rPr>
        <w:tab/>
      </w:r>
      <w:r>
        <w:rPr>
          <w:sz w:val="32"/>
          <w:szCs w:val="32"/>
        </w:rPr>
        <w:t xml:space="preserve"> after several very dry weeks.</w:t>
      </w:r>
    </w:p>
    <w:p w:rsidR="002748DB" w:rsidRDefault="002748DB" w:rsidP="002748DB">
      <w:pPr>
        <w:pStyle w:val="ListParagraph"/>
        <w:numPr>
          <w:ilvl w:val="0"/>
          <w:numId w:val="3"/>
        </w:numPr>
        <w:rPr>
          <w:sz w:val="32"/>
          <w:szCs w:val="32"/>
        </w:rPr>
      </w:pPr>
      <w:proofErr w:type="gramStart"/>
      <w:r>
        <w:rPr>
          <w:sz w:val="32"/>
          <w:szCs w:val="32"/>
        </w:rPr>
        <w:t xml:space="preserve">The </w:t>
      </w:r>
      <w:r>
        <w:rPr>
          <w:sz w:val="32"/>
          <w:szCs w:val="32"/>
          <w:u w:val="single"/>
        </w:rPr>
        <w:tab/>
      </w:r>
      <w:r>
        <w:rPr>
          <w:sz w:val="32"/>
          <w:szCs w:val="32"/>
          <w:u w:val="single"/>
        </w:rPr>
        <w:tab/>
      </w:r>
      <w:r>
        <w:rPr>
          <w:sz w:val="32"/>
          <w:szCs w:val="32"/>
          <w:u w:val="single"/>
        </w:rPr>
        <w:tab/>
      </w:r>
      <w:r>
        <w:rPr>
          <w:sz w:val="32"/>
          <w:szCs w:val="32"/>
          <w:u w:val="single"/>
        </w:rPr>
        <w:tab/>
      </w:r>
      <w:r>
        <w:rPr>
          <w:sz w:val="32"/>
          <w:szCs w:val="32"/>
        </w:rPr>
        <w:t xml:space="preserve"> took</w:t>
      </w:r>
      <w:proofErr w:type="gramEnd"/>
      <w:r>
        <w:rPr>
          <w:sz w:val="32"/>
          <w:szCs w:val="32"/>
        </w:rPr>
        <w:t xml:space="preserve"> off exactly two hours after the family arrived at the airport and they were thankful to have a chance to sit and relax.</w:t>
      </w:r>
    </w:p>
    <w:p w:rsidR="002748DB" w:rsidRDefault="00212CA7" w:rsidP="002748DB">
      <w:pPr>
        <w:pStyle w:val="ListParagraph"/>
        <w:numPr>
          <w:ilvl w:val="0"/>
          <w:numId w:val="3"/>
        </w:numPr>
        <w:rPr>
          <w:sz w:val="32"/>
          <w:szCs w:val="32"/>
        </w:rPr>
      </w:pPr>
      <w:r>
        <w:rPr>
          <w:sz w:val="32"/>
          <w:szCs w:val="32"/>
        </w:rPr>
        <w:t xml:space="preserve">His shoelaces were in such a tight </w:t>
      </w:r>
      <w:r>
        <w:rPr>
          <w:sz w:val="32"/>
          <w:szCs w:val="32"/>
          <w:u w:val="single"/>
        </w:rPr>
        <w:tab/>
      </w:r>
      <w:r>
        <w:rPr>
          <w:sz w:val="32"/>
          <w:szCs w:val="32"/>
          <w:u w:val="single"/>
        </w:rPr>
        <w:tab/>
      </w:r>
      <w:r>
        <w:rPr>
          <w:sz w:val="32"/>
          <w:szCs w:val="32"/>
          <w:u w:val="single"/>
        </w:rPr>
        <w:tab/>
      </w:r>
      <w:r>
        <w:rPr>
          <w:sz w:val="32"/>
          <w:szCs w:val="32"/>
        </w:rPr>
        <w:t xml:space="preserve"> that even Scott’s teacher could not untie them.</w:t>
      </w:r>
    </w:p>
    <w:p w:rsidR="00212CA7" w:rsidRDefault="00212CA7" w:rsidP="002748DB">
      <w:pPr>
        <w:pStyle w:val="ListParagraph"/>
        <w:numPr>
          <w:ilvl w:val="0"/>
          <w:numId w:val="3"/>
        </w:numPr>
        <w:rPr>
          <w:sz w:val="32"/>
          <w:szCs w:val="32"/>
        </w:rPr>
      </w:pPr>
      <w:r>
        <w:rPr>
          <w:sz w:val="32"/>
          <w:szCs w:val="32"/>
        </w:rPr>
        <w:t xml:space="preserve"> Paul had </w:t>
      </w:r>
      <w:r>
        <w:rPr>
          <w:sz w:val="32"/>
          <w:szCs w:val="32"/>
          <w:u w:val="single"/>
        </w:rPr>
        <w:tab/>
      </w:r>
      <w:r>
        <w:rPr>
          <w:sz w:val="32"/>
          <w:szCs w:val="32"/>
          <w:u w:val="single"/>
        </w:rPr>
        <w:tab/>
      </w:r>
      <w:r>
        <w:rPr>
          <w:sz w:val="32"/>
          <w:szCs w:val="32"/>
          <w:u w:val="single"/>
        </w:rPr>
        <w:tab/>
      </w:r>
      <w:r>
        <w:rPr>
          <w:sz w:val="32"/>
          <w:szCs w:val="32"/>
          <w:u w:val="single"/>
        </w:rPr>
        <w:tab/>
      </w:r>
      <w:r>
        <w:rPr>
          <w:sz w:val="32"/>
          <w:szCs w:val="32"/>
        </w:rPr>
        <w:t xml:space="preserve"> so much taller in the past year that he now found it much easier to put a halter and </w:t>
      </w:r>
      <w:r>
        <w:rPr>
          <w:sz w:val="32"/>
          <w:szCs w:val="32"/>
          <w:u w:val="single"/>
        </w:rPr>
        <w:tab/>
      </w:r>
      <w:r>
        <w:rPr>
          <w:sz w:val="32"/>
          <w:szCs w:val="32"/>
          <w:u w:val="single"/>
        </w:rPr>
        <w:tab/>
      </w:r>
      <w:r>
        <w:rPr>
          <w:sz w:val="32"/>
          <w:szCs w:val="32"/>
          <w:u w:val="single"/>
        </w:rPr>
        <w:tab/>
      </w:r>
      <w:r>
        <w:rPr>
          <w:sz w:val="32"/>
          <w:szCs w:val="32"/>
          <w:u w:val="single"/>
        </w:rPr>
        <w:tab/>
      </w:r>
      <w:r>
        <w:rPr>
          <w:sz w:val="32"/>
          <w:szCs w:val="32"/>
        </w:rPr>
        <w:t xml:space="preserve"> on his pony. </w:t>
      </w:r>
    </w:p>
    <w:p w:rsidR="00212CA7" w:rsidRDefault="00212CA7" w:rsidP="00212CA7">
      <w:pPr>
        <w:rPr>
          <w:sz w:val="32"/>
          <w:szCs w:val="32"/>
        </w:rPr>
      </w:pPr>
    </w:p>
    <w:p w:rsidR="00212CA7" w:rsidRDefault="00212CA7" w:rsidP="00212CA7">
      <w:pPr>
        <w:rPr>
          <w:rFonts w:ascii="Tahoma" w:hAnsi="Tahoma" w:cs="Tahoma"/>
          <w:u w:val="single"/>
        </w:rPr>
      </w:pPr>
      <w:r>
        <w:rPr>
          <w:rFonts w:ascii="Tahoma" w:hAnsi="Tahoma" w:cs="Tahoma"/>
          <w:u w:val="single"/>
        </w:rPr>
        <w:lastRenderedPageBreak/>
        <w:t xml:space="preserve">Thursday – Year </w:t>
      </w:r>
      <w:r>
        <w:rPr>
          <w:rFonts w:ascii="Tahoma" w:hAnsi="Tahoma" w:cs="Tahoma"/>
          <w:u w:val="single"/>
        </w:rPr>
        <w:t>4 – adverbs with –</w:t>
      </w:r>
      <w:proofErr w:type="spellStart"/>
      <w:r>
        <w:rPr>
          <w:rFonts w:ascii="Tahoma" w:hAnsi="Tahoma" w:cs="Tahoma"/>
          <w:u w:val="single"/>
        </w:rPr>
        <w:t>ly</w:t>
      </w:r>
      <w:proofErr w:type="spellEnd"/>
      <w:r>
        <w:rPr>
          <w:rFonts w:ascii="Tahoma" w:hAnsi="Tahoma" w:cs="Tahoma"/>
          <w:u w:val="single"/>
        </w:rPr>
        <w:t xml:space="preserve"> suffix</w:t>
      </w:r>
    </w:p>
    <w:p w:rsidR="00212CA7" w:rsidRDefault="00212CA7" w:rsidP="00212CA7">
      <w:pPr>
        <w:rPr>
          <w:sz w:val="32"/>
          <w:szCs w:val="32"/>
        </w:rPr>
      </w:pPr>
      <w:r>
        <w:rPr>
          <w:noProof/>
          <w:lang w:eastAsia="en-GB"/>
        </w:rPr>
        <w:drawing>
          <wp:inline distT="0" distB="0" distL="0" distR="0" wp14:anchorId="79E26F27" wp14:editId="69785E69">
            <wp:extent cx="6332706" cy="643747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38315" cy="6443176"/>
                    </a:xfrm>
                    <a:prstGeom prst="rect">
                      <a:avLst/>
                    </a:prstGeom>
                  </pic:spPr>
                </pic:pic>
              </a:graphicData>
            </a:graphic>
          </wp:inline>
        </w:drawing>
      </w:r>
    </w:p>
    <w:p w:rsidR="00212CA7" w:rsidRDefault="00212CA7" w:rsidP="00212CA7">
      <w:pPr>
        <w:rPr>
          <w:sz w:val="32"/>
          <w:szCs w:val="32"/>
        </w:rPr>
      </w:pPr>
      <w:r>
        <w:rPr>
          <w:noProof/>
          <w:lang w:eastAsia="en-GB"/>
        </w:rPr>
        <w:drawing>
          <wp:inline distT="0" distB="0" distL="0" distR="0" wp14:anchorId="655B96EF" wp14:editId="532F627D">
            <wp:extent cx="6332706" cy="25354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31693" cy="2535057"/>
                    </a:xfrm>
                    <a:prstGeom prst="rect">
                      <a:avLst/>
                    </a:prstGeom>
                  </pic:spPr>
                </pic:pic>
              </a:graphicData>
            </a:graphic>
          </wp:inline>
        </w:drawing>
      </w:r>
    </w:p>
    <w:p w:rsidR="00212CA7" w:rsidRDefault="00212CA7" w:rsidP="00212CA7">
      <w:pPr>
        <w:rPr>
          <w:sz w:val="32"/>
          <w:szCs w:val="32"/>
        </w:rPr>
      </w:pPr>
    </w:p>
    <w:p w:rsidR="00212CA7" w:rsidRDefault="00212CA7" w:rsidP="00212CA7">
      <w:pPr>
        <w:rPr>
          <w:u w:val="single"/>
        </w:rPr>
      </w:pPr>
      <w:r w:rsidRPr="00212CA7">
        <w:rPr>
          <w:u w:val="single"/>
        </w:rPr>
        <w:lastRenderedPageBreak/>
        <w:t>Thursday</w:t>
      </w:r>
      <w:r>
        <w:rPr>
          <w:u w:val="single"/>
        </w:rPr>
        <w:t xml:space="preserve"> – Year 5 – tricky homophones</w:t>
      </w:r>
    </w:p>
    <w:p w:rsidR="00212CA7" w:rsidRDefault="00212CA7" w:rsidP="00212CA7">
      <w:pPr>
        <w:rPr>
          <w:u w:val="single"/>
        </w:rPr>
      </w:pPr>
      <w:r>
        <w:rPr>
          <w:noProof/>
          <w:lang w:eastAsia="en-GB"/>
        </w:rPr>
        <w:lastRenderedPageBreak/>
        <w:drawing>
          <wp:inline distT="0" distB="0" distL="0" distR="0" wp14:anchorId="51D85177" wp14:editId="685815C5">
            <wp:extent cx="6692630" cy="9785436"/>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691892" cy="9784357"/>
                    </a:xfrm>
                    <a:prstGeom prst="rect">
                      <a:avLst/>
                    </a:prstGeom>
                  </pic:spPr>
                </pic:pic>
              </a:graphicData>
            </a:graphic>
          </wp:inline>
        </w:drawing>
      </w:r>
    </w:p>
    <w:p w:rsidR="00212CA7" w:rsidRDefault="00212CA7" w:rsidP="00212CA7">
      <w:pPr>
        <w:rPr>
          <w:u w:val="single"/>
        </w:rPr>
      </w:pPr>
      <w:r>
        <w:rPr>
          <w:noProof/>
          <w:lang w:eastAsia="en-GB"/>
        </w:rPr>
        <w:lastRenderedPageBreak/>
        <w:drawing>
          <wp:inline distT="0" distB="0" distL="0" distR="0" wp14:anchorId="40A03CE5" wp14:editId="49A24018">
            <wp:extent cx="6731540" cy="97565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728856" cy="9752687"/>
                    </a:xfrm>
                    <a:prstGeom prst="rect">
                      <a:avLst/>
                    </a:prstGeom>
                  </pic:spPr>
                </pic:pic>
              </a:graphicData>
            </a:graphic>
          </wp:inline>
        </w:drawing>
      </w:r>
    </w:p>
    <w:p w:rsidR="00212CA7" w:rsidRDefault="00212CA7" w:rsidP="00212CA7">
      <w:pPr>
        <w:rPr>
          <w:u w:val="single"/>
        </w:rPr>
      </w:pPr>
      <w:r>
        <w:rPr>
          <w:noProof/>
          <w:lang w:eastAsia="en-GB"/>
        </w:rPr>
        <w:lastRenderedPageBreak/>
        <w:drawing>
          <wp:inline distT="0" distB="0" distL="0" distR="0" wp14:anchorId="7DDD7BC8" wp14:editId="34E2A769">
            <wp:extent cx="6566170" cy="9459186"/>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564730" cy="9457112"/>
                    </a:xfrm>
                    <a:prstGeom prst="rect">
                      <a:avLst/>
                    </a:prstGeom>
                  </pic:spPr>
                </pic:pic>
              </a:graphicData>
            </a:graphic>
          </wp:inline>
        </w:drawing>
      </w:r>
    </w:p>
    <w:p w:rsidR="00212CA7" w:rsidRDefault="00212CA7" w:rsidP="00212CA7">
      <w:pPr>
        <w:rPr>
          <w:u w:val="single"/>
        </w:rPr>
      </w:pPr>
    </w:p>
    <w:p w:rsidR="00212CA7" w:rsidRDefault="00212CA7" w:rsidP="00212CA7">
      <w:pPr>
        <w:rPr>
          <w:u w:val="single"/>
        </w:rPr>
      </w:pPr>
      <w:r>
        <w:rPr>
          <w:u w:val="single"/>
        </w:rPr>
        <w:lastRenderedPageBreak/>
        <w:t>Friday – all year groups</w:t>
      </w:r>
    </w:p>
    <w:p w:rsidR="00212CA7" w:rsidRDefault="00212CA7" w:rsidP="00212CA7">
      <w:r>
        <w:t xml:space="preserve">Review the words you practised this week. Make a list of these words. If possible, ask someone to test you on this spelling list, to check you can spell all the words independently. </w:t>
      </w:r>
      <w:proofErr w:type="gramStart"/>
      <w:r>
        <w:t>Choose  few</w:t>
      </w:r>
      <w:proofErr w:type="gramEnd"/>
      <w:r>
        <w:t xml:space="preserve"> tricky word to practise again. </w:t>
      </w:r>
    </w:p>
    <w:p w:rsidR="009C6468" w:rsidRDefault="00212CA7" w:rsidP="00212CA7">
      <w:r>
        <w:t>Use the template below to make your own word search puzzle. Write in it the words you want to practise</w:t>
      </w:r>
      <w:r w:rsidR="009C6468">
        <w:t>, writing them in the chart underneath also. Remember just one letter per square</w:t>
      </w:r>
      <w:r>
        <w:t xml:space="preserve">. Then fill in the blank spaces with other letters. Put your word search to one side to practise these words again next week. </w:t>
      </w:r>
    </w:p>
    <w:p w:rsidR="00212CA7" w:rsidRPr="00212CA7" w:rsidRDefault="00212CA7" w:rsidP="00212CA7">
      <w:bookmarkStart w:id="0" w:name="_GoBack"/>
      <w:r>
        <w:rPr>
          <w:noProof/>
          <w:lang w:eastAsia="en-GB"/>
        </w:rPr>
        <w:drawing>
          <wp:inline distT="0" distB="0" distL="0" distR="0" wp14:anchorId="252E9B41" wp14:editId="0806C0EB">
            <wp:extent cx="6643991" cy="6615353"/>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651304" cy="6622634"/>
                    </a:xfrm>
                    <a:prstGeom prst="rect">
                      <a:avLst/>
                    </a:prstGeom>
                  </pic:spPr>
                </pic:pic>
              </a:graphicData>
            </a:graphic>
          </wp:inline>
        </w:drawing>
      </w:r>
      <w:bookmarkEnd w:id="0"/>
    </w:p>
    <w:p w:rsidR="005A7E76" w:rsidRDefault="005A7E76" w:rsidP="00226620">
      <w:pPr>
        <w:rPr>
          <w:color w:val="FF0000"/>
          <w:sz w:val="32"/>
          <w:szCs w:val="32"/>
        </w:rPr>
      </w:pPr>
    </w:p>
    <w:p w:rsidR="005A7E76" w:rsidRDefault="005A7E76" w:rsidP="00226620">
      <w:pPr>
        <w:rPr>
          <w:color w:val="FF0000"/>
          <w:sz w:val="32"/>
          <w:szCs w:val="32"/>
        </w:rPr>
      </w:pPr>
    </w:p>
    <w:p w:rsidR="00172AC0" w:rsidRPr="00172AC0" w:rsidRDefault="00172AC0" w:rsidP="000C1F5D">
      <w:pPr>
        <w:rPr>
          <w:rFonts w:ascii="Tahoma" w:hAnsi="Tahoma" w:cs="Tahoma"/>
          <w:color w:val="FF0000"/>
          <w:sz w:val="32"/>
          <w:szCs w:val="32"/>
        </w:rPr>
      </w:pPr>
    </w:p>
    <w:p w:rsidR="00906EB9" w:rsidRPr="00906EB9" w:rsidRDefault="00906EB9">
      <w:pPr>
        <w:rPr>
          <w:rFonts w:ascii="Tahoma" w:hAnsi="Tahoma" w:cs="Tahoma"/>
          <w:color w:val="FF0000"/>
          <w:sz w:val="28"/>
          <w:szCs w:val="28"/>
        </w:rPr>
      </w:pPr>
    </w:p>
    <w:sectPr w:rsidR="00906EB9" w:rsidRPr="00906EB9" w:rsidSect="00FC0F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D7A83"/>
    <w:multiLevelType w:val="hybridMultilevel"/>
    <w:tmpl w:val="7FBC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7AF01D6"/>
    <w:multiLevelType w:val="hybridMultilevel"/>
    <w:tmpl w:val="06D68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7CA48C7"/>
    <w:multiLevelType w:val="hybridMultilevel"/>
    <w:tmpl w:val="64AE074A"/>
    <w:lvl w:ilvl="0" w:tplc="01764610">
      <w:start w:val="1"/>
      <w:numFmt w:val="bullet"/>
      <w:lvlText w:val="•"/>
      <w:lvlJc w:val="left"/>
      <w:pPr>
        <w:ind w:hanging="227"/>
      </w:pPr>
      <w:rPr>
        <w:rFonts w:ascii="Arial" w:eastAsia="Arial" w:hAnsi="Arial" w:hint="default"/>
        <w:color w:val="231F20"/>
        <w:sz w:val="20"/>
        <w:szCs w:val="20"/>
      </w:rPr>
    </w:lvl>
    <w:lvl w:ilvl="1" w:tplc="23BC5B68">
      <w:start w:val="1"/>
      <w:numFmt w:val="bullet"/>
      <w:lvlText w:val="•"/>
      <w:lvlJc w:val="left"/>
      <w:rPr>
        <w:rFonts w:hint="default"/>
      </w:rPr>
    </w:lvl>
    <w:lvl w:ilvl="2" w:tplc="0B787594">
      <w:start w:val="1"/>
      <w:numFmt w:val="bullet"/>
      <w:lvlText w:val="•"/>
      <w:lvlJc w:val="left"/>
      <w:rPr>
        <w:rFonts w:hint="default"/>
      </w:rPr>
    </w:lvl>
    <w:lvl w:ilvl="3" w:tplc="212868BE">
      <w:start w:val="1"/>
      <w:numFmt w:val="bullet"/>
      <w:lvlText w:val="•"/>
      <w:lvlJc w:val="left"/>
      <w:rPr>
        <w:rFonts w:hint="default"/>
      </w:rPr>
    </w:lvl>
    <w:lvl w:ilvl="4" w:tplc="B4D86626">
      <w:start w:val="1"/>
      <w:numFmt w:val="bullet"/>
      <w:lvlText w:val="•"/>
      <w:lvlJc w:val="left"/>
      <w:rPr>
        <w:rFonts w:hint="default"/>
      </w:rPr>
    </w:lvl>
    <w:lvl w:ilvl="5" w:tplc="58786030">
      <w:start w:val="1"/>
      <w:numFmt w:val="bullet"/>
      <w:lvlText w:val="•"/>
      <w:lvlJc w:val="left"/>
      <w:rPr>
        <w:rFonts w:hint="default"/>
      </w:rPr>
    </w:lvl>
    <w:lvl w:ilvl="6" w:tplc="6C5EC8D8">
      <w:start w:val="1"/>
      <w:numFmt w:val="bullet"/>
      <w:lvlText w:val="•"/>
      <w:lvlJc w:val="left"/>
      <w:rPr>
        <w:rFonts w:hint="default"/>
      </w:rPr>
    </w:lvl>
    <w:lvl w:ilvl="7" w:tplc="7B4EF8F4">
      <w:start w:val="1"/>
      <w:numFmt w:val="bullet"/>
      <w:lvlText w:val="•"/>
      <w:lvlJc w:val="left"/>
      <w:rPr>
        <w:rFonts w:hint="default"/>
      </w:rPr>
    </w:lvl>
    <w:lvl w:ilvl="8" w:tplc="48BE1A40">
      <w:start w:val="1"/>
      <w:numFmt w:val="bullet"/>
      <w:lvlText w:val="•"/>
      <w:lvlJc w:val="left"/>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FBA"/>
    <w:rsid w:val="000037B4"/>
    <w:rsid w:val="000B33E9"/>
    <w:rsid w:val="000C1F5D"/>
    <w:rsid w:val="000F372C"/>
    <w:rsid w:val="00172AC0"/>
    <w:rsid w:val="00212CA7"/>
    <w:rsid w:val="00226620"/>
    <w:rsid w:val="00232917"/>
    <w:rsid w:val="002748DB"/>
    <w:rsid w:val="00321D62"/>
    <w:rsid w:val="003B3F49"/>
    <w:rsid w:val="003D4D23"/>
    <w:rsid w:val="00414FB3"/>
    <w:rsid w:val="0046756C"/>
    <w:rsid w:val="00516606"/>
    <w:rsid w:val="005662CB"/>
    <w:rsid w:val="00571354"/>
    <w:rsid w:val="00593591"/>
    <w:rsid w:val="00593F0A"/>
    <w:rsid w:val="005A7E76"/>
    <w:rsid w:val="008710D6"/>
    <w:rsid w:val="00906EB9"/>
    <w:rsid w:val="009C6468"/>
    <w:rsid w:val="009E7A22"/>
    <w:rsid w:val="00A42B7C"/>
    <w:rsid w:val="00AB30C8"/>
    <w:rsid w:val="00CF69FF"/>
    <w:rsid w:val="00DB504E"/>
    <w:rsid w:val="00DE5A37"/>
    <w:rsid w:val="00F2264A"/>
    <w:rsid w:val="00FC0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0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BA"/>
    <w:rPr>
      <w:rFonts w:ascii="Tahoma" w:hAnsi="Tahoma" w:cs="Tahoma"/>
      <w:sz w:val="16"/>
      <w:szCs w:val="16"/>
    </w:rPr>
  </w:style>
  <w:style w:type="character" w:styleId="Hyperlink">
    <w:name w:val="Hyperlink"/>
    <w:basedOn w:val="DefaultParagraphFont"/>
    <w:uiPriority w:val="99"/>
    <w:semiHidden/>
    <w:unhideWhenUsed/>
    <w:rsid w:val="003B3F49"/>
    <w:rPr>
      <w:color w:val="0000FF"/>
      <w:u w:val="single"/>
    </w:rPr>
  </w:style>
  <w:style w:type="paragraph" w:styleId="ListParagraph">
    <w:name w:val="List Paragraph"/>
    <w:basedOn w:val="Normal"/>
    <w:uiPriority w:val="1"/>
    <w:qFormat/>
    <w:rsid w:val="0046756C"/>
    <w:pPr>
      <w:ind w:left="720"/>
      <w:contextualSpacing/>
    </w:pPr>
  </w:style>
  <w:style w:type="paragraph" w:customStyle="1" w:styleId="TableParagraph">
    <w:name w:val="Table Paragraph"/>
    <w:basedOn w:val="Normal"/>
    <w:uiPriority w:val="1"/>
    <w:qFormat/>
    <w:rsid w:val="000B33E9"/>
    <w:pPr>
      <w:widowControl w:val="0"/>
      <w:spacing w:after="0" w:line="240" w:lineRule="auto"/>
    </w:pPr>
    <w:rPr>
      <w:lang w:val="en-US"/>
    </w:rPr>
  </w:style>
  <w:style w:type="table" w:styleId="TableGrid">
    <w:name w:val="Table Grid"/>
    <w:basedOn w:val="TableNormal"/>
    <w:uiPriority w:val="39"/>
    <w:rsid w:val="00274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0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BA"/>
    <w:rPr>
      <w:rFonts w:ascii="Tahoma" w:hAnsi="Tahoma" w:cs="Tahoma"/>
      <w:sz w:val="16"/>
      <w:szCs w:val="16"/>
    </w:rPr>
  </w:style>
  <w:style w:type="character" w:styleId="Hyperlink">
    <w:name w:val="Hyperlink"/>
    <w:basedOn w:val="DefaultParagraphFont"/>
    <w:uiPriority w:val="99"/>
    <w:semiHidden/>
    <w:unhideWhenUsed/>
    <w:rsid w:val="003B3F49"/>
    <w:rPr>
      <w:color w:val="0000FF"/>
      <w:u w:val="single"/>
    </w:rPr>
  </w:style>
  <w:style w:type="paragraph" w:styleId="ListParagraph">
    <w:name w:val="List Paragraph"/>
    <w:basedOn w:val="Normal"/>
    <w:uiPriority w:val="1"/>
    <w:qFormat/>
    <w:rsid w:val="0046756C"/>
    <w:pPr>
      <w:ind w:left="720"/>
      <w:contextualSpacing/>
    </w:pPr>
  </w:style>
  <w:style w:type="paragraph" w:customStyle="1" w:styleId="TableParagraph">
    <w:name w:val="Table Paragraph"/>
    <w:basedOn w:val="Normal"/>
    <w:uiPriority w:val="1"/>
    <w:qFormat/>
    <w:rsid w:val="000B33E9"/>
    <w:pPr>
      <w:widowControl w:val="0"/>
      <w:spacing w:after="0" w:line="240" w:lineRule="auto"/>
    </w:pPr>
    <w:rPr>
      <w:lang w:val="en-US"/>
    </w:rPr>
  </w:style>
  <w:style w:type="table" w:styleId="TableGrid">
    <w:name w:val="Table Grid"/>
    <w:basedOn w:val="TableNormal"/>
    <w:uiPriority w:val="39"/>
    <w:rsid w:val="00274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kids.wordsmyth.net/we/"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Rachel Moss</cp:lastModifiedBy>
  <cp:revision>2</cp:revision>
  <dcterms:created xsi:type="dcterms:W3CDTF">2020-06-11T19:28:00Z</dcterms:created>
  <dcterms:modified xsi:type="dcterms:W3CDTF">2020-06-11T19:28:00Z</dcterms:modified>
</cp:coreProperties>
</file>