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70F7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984"/>
        <w:gridCol w:w="1380"/>
        <w:gridCol w:w="1245"/>
        <w:gridCol w:w="2762"/>
        <w:gridCol w:w="2551"/>
        <w:gridCol w:w="4258"/>
      </w:tblGrid>
      <w:tr w:rsidR="00145950" w14:paraId="3ED79C61" w14:textId="77777777" w:rsidTr="005162C5">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9343CB">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3DD5A1F4" w:rsidR="00145950" w:rsidRDefault="00145950" w:rsidP="009343CB">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0F33F3">
              <w:rPr>
                <w:rFonts w:ascii="Twinkl Cursive Looped Thin" w:hAnsi="Twinkl Cursive Looped Thin"/>
                <w:color w:val="0000FF"/>
                <w:sz w:val="28"/>
                <w:szCs w:val="28"/>
              </w:rPr>
              <w:t>15</w:t>
            </w:r>
            <w:r w:rsidRPr="00F07320">
              <w:rPr>
                <w:rFonts w:ascii="Twinkl Cursive Looped Thin" w:hAnsi="Twinkl Cursive Looped Thin"/>
                <w:color w:val="0000FF"/>
                <w:sz w:val="28"/>
                <w:szCs w:val="28"/>
                <w:vertAlign w:val="superscript"/>
              </w:rPr>
              <w:t>th</w:t>
            </w:r>
            <w:r w:rsidR="00F07320">
              <w:rPr>
                <w:rFonts w:ascii="Twinkl Cursive Looped Thin" w:hAnsi="Twinkl Cursive Looped Thin"/>
                <w:color w:val="0000FF"/>
                <w:sz w:val="28"/>
                <w:szCs w:val="28"/>
                <w:vertAlign w:val="superscript"/>
              </w:rPr>
              <w:t xml:space="preserve"> </w:t>
            </w:r>
            <w:r>
              <w:rPr>
                <w:rFonts w:ascii="Twinkl Cursive Looped Thin" w:hAnsi="Twinkl Cursive Looped Thin"/>
                <w:color w:val="0000FF"/>
                <w:sz w:val="28"/>
                <w:szCs w:val="28"/>
              </w:rPr>
              <w:t>March ‘21</w:t>
            </w:r>
          </w:p>
          <w:p w14:paraId="50BC02A8" w14:textId="77777777" w:rsidR="00145950" w:rsidRDefault="00145950" w:rsidP="009343CB">
            <w:pPr>
              <w:widowControl w:val="0"/>
              <w:rPr>
                <w:rFonts w:ascii="Twinkl Cursive Looped Thin" w:hAnsi="Twinkl Cursive Looped Thin"/>
                <w:color w:val="0000FF"/>
                <w:sz w:val="28"/>
                <w:szCs w:val="28"/>
              </w:rPr>
            </w:pPr>
          </w:p>
          <w:p w14:paraId="57BEB6AE" w14:textId="77777777" w:rsidR="00145950" w:rsidRDefault="00145950" w:rsidP="009343CB">
            <w:pPr>
              <w:widowControl w:val="0"/>
              <w:rPr>
                <w:rFonts w:ascii="Twinkl Cursive Looped Thin" w:hAnsi="Twinkl Cursive Looped Thin"/>
                <w:color w:val="0000FF"/>
                <w:sz w:val="28"/>
                <w:szCs w:val="28"/>
              </w:rPr>
            </w:pPr>
          </w:p>
        </w:tc>
        <w:tc>
          <w:tcPr>
            <w:tcW w:w="14180" w:type="dxa"/>
            <w:gridSpan w:val="6"/>
            <w:tcBorders>
              <w:top w:val="single" w:sz="8" w:space="0" w:color="000000"/>
              <w:left w:val="single" w:sz="8" w:space="0" w:color="000000"/>
              <w:bottom w:val="single" w:sz="8" w:space="0" w:color="000000"/>
              <w:right w:val="single" w:sz="8" w:space="0" w:color="000000"/>
            </w:tcBorders>
            <w:hideMark/>
          </w:tcPr>
          <w:p w14:paraId="4A730E46" w14:textId="3B04AFFE" w:rsidR="00145950" w:rsidRDefault="00145950" w:rsidP="009343CB">
            <w:pPr>
              <w:widowControl w:val="0"/>
              <w:rPr>
                <w:rFonts w:ascii="Tahoma" w:eastAsia="Tahoma" w:hAnsi="Tahoma" w:cs="Tahoma"/>
                <w:b/>
              </w:rPr>
            </w:pPr>
            <w:r>
              <w:rPr>
                <w:rFonts w:ascii="Tahoma" w:eastAsia="Tahoma" w:hAnsi="Tahoma" w:cs="Tahoma"/>
                <w:b/>
              </w:rPr>
              <w:t xml:space="preserve">Our Key Learning Behaviour this week is the </w:t>
            </w:r>
            <w:r w:rsidR="000F33F3">
              <w:rPr>
                <w:rFonts w:ascii="Tahoma" w:eastAsia="Tahoma" w:hAnsi="Tahoma" w:cs="Tahoma"/>
                <w:b/>
              </w:rPr>
              <w:t>Spider</w:t>
            </w:r>
            <w:r>
              <w:rPr>
                <w:rFonts w:ascii="Tahoma" w:eastAsia="Tahoma" w:hAnsi="Tahoma" w:cs="Tahoma"/>
                <w:b/>
              </w:rPr>
              <w:t xml:space="preserve">’s behaviour: </w:t>
            </w:r>
            <w:r w:rsidR="000F33F3">
              <w:rPr>
                <w:rFonts w:ascii="Tahoma" w:eastAsia="Tahoma" w:hAnsi="Tahoma" w:cs="Tahoma"/>
                <w:b/>
              </w:rPr>
              <w:t>making links</w:t>
            </w:r>
            <w:r>
              <w:rPr>
                <w:rFonts w:ascii="Tahoma" w:eastAsia="Tahoma" w:hAnsi="Tahoma" w:cs="Tahoma"/>
                <w:b/>
              </w:rPr>
              <w:t xml:space="preserve"> </w:t>
            </w:r>
          </w:p>
          <w:p w14:paraId="3AF75DD6" w14:textId="3DE07206" w:rsidR="00145950" w:rsidRDefault="00ED21F5" w:rsidP="009343CB">
            <w:pPr>
              <w:widowControl w:val="0"/>
              <w:rPr>
                <w:rFonts w:ascii="Tahoma" w:eastAsia="Tahoma" w:hAnsi="Tahoma" w:cs="Tahoma"/>
                <w:b/>
              </w:rPr>
            </w:pPr>
            <w:r>
              <w:rPr>
                <w:noProof/>
              </w:rPr>
              <mc:AlternateContent>
                <mc:Choice Requires="wps">
                  <w:drawing>
                    <wp:anchor distT="0" distB="0" distL="114300" distR="114300" simplePos="0" relativeHeight="251659264" behindDoc="0" locked="0" layoutInCell="1" allowOverlap="1" wp14:anchorId="77CBC765" wp14:editId="0A28B4FF">
                      <wp:simplePos x="0" y="0"/>
                      <wp:positionH relativeFrom="column">
                        <wp:posOffset>2613660</wp:posOffset>
                      </wp:positionH>
                      <wp:positionV relativeFrom="paragraph">
                        <wp:posOffset>32385</wp:posOffset>
                      </wp:positionV>
                      <wp:extent cx="6210300" cy="19240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24050"/>
                              </a:xfrm>
                              <a:prstGeom prst="rect">
                                <a:avLst/>
                              </a:prstGeom>
                              <a:solidFill>
                                <a:srgbClr val="FFFFFF"/>
                              </a:solidFill>
                              <a:ln w="9525">
                                <a:solidFill>
                                  <a:srgbClr val="000000"/>
                                </a:solidFill>
                                <a:miter lim="800000"/>
                                <a:headEnd/>
                                <a:tailEnd/>
                              </a:ln>
                            </wps:spPr>
                            <wps:txbx>
                              <w:txbxContent>
                                <w:p w14:paraId="4C692A93" w14:textId="3ED00F0A" w:rsidR="00DA4A56" w:rsidRPr="00ED21F5" w:rsidRDefault="00DA4A56" w:rsidP="00DA4A56">
                                  <w:pPr>
                                    <w:rPr>
                                      <w:rFonts w:ascii="Arial" w:hAnsi="Arial" w:cs="Arial"/>
                                      <w:sz w:val="22"/>
                                    </w:rPr>
                                  </w:pPr>
                                  <w:r w:rsidRPr="00ED21F5">
                                    <w:rPr>
                                      <w:rFonts w:ascii="Arial" w:hAnsi="Arial" w:cs="Arial"/>
                                      <w:sz w:val="22"/>
                                    </w:rPr>
                                    <w:t xml:space="preserve">In </w:t>
                                  </w:r>
                                  <w:proofErr w:type="gramStart"/>
                                  <w:r w:rsidRPr="00ED21F5">
                                    <w:rPr>
                                      <w:rFonts w:ascii="Arial" w:hAnsi="Arial" w:cs="Arial"/>
                                      <w:sz w:val="22"/>
                                    </w:rPr>
                                    <w:t>Literacy</w:t>
                                  </w:r>
                                  <w:proofErr w:type="gramEnd"/>
                                  <w:r w:rsidRPr="00ED21F5">
                                    <w:rPr>
                                      <w:rFonts w:ascii="Arial" w:hAnsi="Arial" w:cs="Arial"/>
                                      <w:sz w:val="22"/>
                                    </w:rPr>
                                    <w:t xml:space="preserve"> we will make links by comparing and contrasting different versions of our current core text, Beowulf and also make links with our previous learning about Narrative writing. </w:t>
                                  </w:r>
                                </w:p>
                                <w:p w14:paraId="4EDDDA68" w14:textId="4FA19203" w:rsidR="0096038B" w:rsidRPr="00ED21F5" w:rsidRDefault="0096038B" w:rsidP="00DA4A56">
                                  <w:pPr>
                                    <w:rPr>
                                      <w:rFonts w:ascii="Arial" w:hAnsi="Arial" w:cs="Arial"/>
                                      <w:sz w:val="22"/>
                                    </w:rPr>
                                  </w:pPr>
                                  <w:r w:rsidRPr="00ED21F5">
                                    <w:rPr>
                                      <w:rFonts w:ascii="Arial" w:hAnsi="Arial" w:cs="Arial"/>
                                      <w:sz w:val="22"/>
                                    </w:rPr>
                                    <w:t>In History, we will make links between Viking beliefs about life and death and the way that the Vikings fought in battle</w:t>
                                  </w:r>
                                  <w:r w:rsidR="00136CEB" w:rsidRPr="00ED21F5">
                                    <w:rPr>
                                      <w:rFonts w:ascii="Arial" w:hAnsi="Arial" w:cs="Arial"/>
                                      <w:sz w:val="22"/>
                                    </w:rPr>
                                    <w:t>, linking this also with our work in Literacy.</w:t>
                                  </w:r>
                                </w:p>
                                <w:p w14:paraId="046B5835" w14:textId="64F4434E" w:rsidR="00ED21F5" w:rsidRPr="00ED21F5" w:rsidRDefault="00ED21F5" w:rsidP="00DA4A56">
                                  <w:pPr>
                                    <w:rPr>
                                      <w:rFonts w:ascii="Arial" w:hAnsi="Arial" w:cs="Arial"/>
                                      <w:sz w:val="22"/>
                                    </w:rPr>
                                  </w:pPr>
                                  <w:r w:rsidRPr="00ED21F5">
                                    <w:rPr>
                                      <w:rFonts w:ascii="Arial" w:hAnsi="Arial" w:cs="Arial"/>
                                      <w:sz w:val="22"/>
                                    </w:rPr>
                                    <w:t>In our Design and Technology work, we will make links with previous projects in which we have already learnt about structures, as we develop our understand</w:t>
                                  </w:r>
                                  <w:r>
                                    <w:rPr>
                                      <w:rFonts w:ascii="Arial" w:hAnsi="Arial" w:cs="Arial"/>
                                      <w:sz w:val="22"/>
                                    </w:rPr>
                                    <w:t>ing of strengthening techniques in order to design and build model Viking houses later in the term.</w:t>
                                  </w:r>
                                  <w:r w:rsidRPr="00ED21F5">
                                    <w:rPr>
                                      <w:rFonts w:ascii="Arial" w:hAnsi="Arial" w:cs="Arial"/>
                                      <w:sz w:val="22"/>
                                    </w:rPr>
                                    <w:t xml:space="preserve"> </w:t>
                                  </w:r>
                                </w:p>
                                <w:p w14:paraId="6A511480" w14:textId="77777777" w:rsidR="00ED21F5" w:rsidRPr="00ED21F5" w:rsidRDefault="000F33F3" w:rsidP="00145950">
                                  <w:pPr>
                                    <w:rPr>
                                      <w:rFonts w:ascii="Arial" w:hAnsi="Arial" w:cs="Arial"/>
                                      <w:sz w:val="22"/>
                                    </w:rPr>
                                  </w:pPr>
                                  <w:r w:rsidRPr="00ED21F5">
                                    <w:rPr>
                                      <w:rFonts w:ascii="Arial" w:hAnsi="Arial" w:cs="Arial"/>
                                      <w:sz w:val="22"/>
                                    </w:rPr>
                                    <w:t>In Science, as we learn about the reproductive life cycles of different mammals, we will make links to our learning earlier in the term when we learned about animal classification.</w:t>
                                  </w:r>
                                </w:p>
                                <w:p w14:paraId="7461E87B" w14:textId="72BBC63F" w:rsidR="005D62EF" w:rsidRDefault="00ED21F5" w:rsidP="00145950">
                                  <w:pPr>
                                    <w:rPr>
                                      <w:rFonts w:ascii="Arial" w:hAnsi="Arial" w:cs="Arial"/>
                                    </w:rPr>
                                  </w:pPr>
                                  <w:r w:rsidRPr="00ED21F5">
                                    <w:rPr>
                                      <w:rFonts w:ascii="Arial" w:hAnsi="Arial" w:cs="Arial"/>
                                      <w:sz w:val="22"/>
                                    </w:rPr>
                                    <w:t>In RE, we will learn about Jewish</w:t>
                                  </w:r>
                                  <w:r w:rsidR="005E0082">
                                    <w:rPr>
                                      <w:rFonts w:ascii="Arial" w:hAnsi="Arial" w:cs="Arial"/>
                                      <w:sz w:val="22"/>
                                    </w:rPr>
                                    <w:t xml:space="preserve"> and Hindu</w:t>
                                  </w:r>
                                  <w:r w:rsidRPr="00ED21F5">
                                    <w:rPr>
                                      <w:rFonts w:ascii="Arial" w:hAnsi="Arial" w:cs="Arial"/>
                                      <w:sz w:val="22"/>
                                    </w:rPr>
                                    <w:t xml:space="preserve"> coming of age traditions and make links between these and the Christian </w:t>
                                  </w:r>
                                  <w:proofErr w:type="gramStart"/>
                                  <w:r w:rsidRPr="00ED21F5">
                                    <w:rPr>
                                      <w:rFonts w:ascii="Arial" w:hAnsi="Arial" w:cs="Arial"/>
                                      <w:sz w:val="22"/>
                                    </w:rPr>
                                    <w:t>traditions</w:t>
                                  </w:r>
                                  <w:proofErr w:type="gramEnd"/>
                                  <w:r w:rsidRPr="00ED21F5">
                                    <w:rPr>
                                      <w:rFonts w:ascii="Arial" w:hAnsi="Arial" w:cs="Arial"/>
                                      <w:sz w:val="22"/>
                                    </w:rPr>
                                    <w:t xml:space="preserve"> we wrote about last week</w:t>
                                  </w:r>
                                  <w:r>
                                    <w:rPr>
                                      <w:rFonts w:ascii="Arial" w:hAnsi="Arial" w:cs="Arial"/>
                                    </w:rPr>
                                    <w:t xml:space="preserve">. </w:t>
                                  </w:r>
                                  <w:r w:rsidR="000F33F3">
                                    <w:rPr>
                                      <w:rFonts w:ascii="Arial" w:hAnsi="Arial" w:cs="Arial"/>
                                    </w:rPr>
                                    <w:t xml:space="preserve"> </w:t>
                                  </w:r>
                                </w:p>
                                <w:p w14:paraId="56EDD3F2" w14:textId="77777777" w:rsidR="00DA4A56" w:rsidRDefault="00DA4A56" w:rsidP="0014595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BC765" id="_x0000_t202" coordsize="21600,21600" o:spt="202" path="m,l,21600r21600,l21600,xe">
                      <v:stroke joinstyle="miter"/>
                      <v:path gradientshapeok="t" o:connecttype="rect"/>
                    </v:shapetype>
                    <v:shape id="Text Box 307" o:spid="_x0000_s1027" type="#_x0000_t202" style="position:absolute;margin-left:205.8pt;margin-top:2.55pt;width:489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1KAIAAFA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">
                      <v:textbox>
                        <w:txbxContent>
                          <w:p w14:paraId="4C692A93" w14:textId="3ED00F0A" w:rsidR="00DA4A56" w:rsidRPr="00ED21F5" w:rsidRDefault="00DA4A56" w:rsidP="00DA4A56">
                            <w:pPr>
                              <w:rPr>
                                <w:rFonts w:ascii="Arial" w:hAnsi="Arial" w:cs="Arial"/>
                                <w:sz w:val="22"/>
                              </w:rPr>
                            </w:pPr>
                            <w:r w:rsidRPr="00ED21F5">
                              <w:rPr>
                                <w:rFonts w:ascii="Arial" w:hAnsi="Arial" w:cs="Arial"/>
                                <w:sz w:val="22"/>
                              </w:rPr>
                              <w:t xml:space="preserve">In </w:t>
                            </w:r>
                            <w:proofErr w:type="gramStart"/>
                            <w:r w:rsidRPr="00ED21F5">
                              <w:rPr>
                                <w:rFonts w:ascii="Arial" w:hAnsi="Arial" w:cs="Arial"/>
                                <w:sz w:val="22"/>
                              </w:rPr>
                              <w:t>Literacy</w:t>
                            </w:r>
                            <w:proofErr w:type="gramEnd"/>
                            <w:r w:rsidRPr="00ED21F5">
                              <w:rPr>
                                <w:rFonts w:ascii="Arial" w:hAnsi="Arial" w:cs="Arial"/>
                                <w:sz w:val="22"/>
                              </w:rPr>
                              <w:t xml:space="preserve"> we will make links by comparing and contrasting different versions of our current core text, Beowulf and also make links with our previous learning about Narrative writing. </w:t>
                            </w:r>
                          </w:p>
                          <w:p w14:paraId="4EDDDA68" w14:textId="4FA19203" w:rsidR="0096038B" w:rsidRPr="00ED21F5" w:rsidRDefault="0096038B" w:rsidP="00DA4A56">
                            <w:pPr>
                              <w:rPr>
                                <w:rFonts w:ascii="Arial" w:hAnsi="Arial" w:cs="Arial"/>
                                <w:sz w:val="22"/>
                              </w:rPr>
                            </w:pPr>
                            <w:r w:rsidRPr="00ED21F5">
                              <w:rPr>
                                <w:rFonts w:ascii="Arial" w:hAnsi="Arial" w:cs="Arial"/>
                                <w:sz w:val="22"/>
                              </w:rPr>
                              <w:t>In History, we will make links between Viking beliefs about life and death and the way that the Vikings fought in battle</w:t>
                            </w:r>
                            <w:r w:rsidR="00136CEB" w:rsidRPr="00ED21F5">
                              <w:rPr>
                                <w:rFonts w:ascii="Arial" w:hAnsi="Arial" w:cs="Arial"/>
                                <w:sz w:val="22"/>
                              </w:rPr>
                              <w:t>, linking this also with our work in Literacy.</w:t>
                            </w:r>
                          </w:p>
                          <w:p w14:paraId="046B5835" w14:textId="64F4434E" w:rsidR="00ED21F5" w:rsidRPr="00ED21F5" w:rsidRDefault="00ED21F5" w:rsidP="00DA4A56">
                            <w:pPr>
                              <w:rPr>
                                <w:rFonts w:ascii="Arial" w:hAnsi="Arial" w:cs="Arial"/>
                                <w:sz w:val="22"/>
                              </w:rPr>
                            </w:pPr>
                            <w:r w:rsidRPr="00ED21F5">
                              <w:rPr>
                                <w:rFonts w:ascii="Arial" w:hAnsi="Arial" w:cs="Arial"/>
                                <w:sz w:val="22"/>
                              </w:rPr>
                              <w:t>In our Design and Technology work, we will make links with previous projects in which we have already learnt about structures, as we develop our understand</w:t>
                            </w:r>
                            <w:r>
                              <w:rPr>
                                <w:rFonts w:ascii="Arial" w:hAnsi="Arial" w:cs="Arial"/>
                                <w:sz w:val="22"/>
                              </w:rPr>
                              <w:t>ing of strengthening techniques in order to design and build model Viking houses later in the term.</w:t>
                            </w:r>
                            <w:r w:rsidRPr="00ED21F5">
                              <w:rPr>
                                <w:rFonts w:ascii="Arial" w:hAnsi="Arial" w:cs="Arial"/>
                                <w:sz w:val="22"/>
                              </w:rPr>
                              <w:t xml:space="preserve"> </w:t>
                            </w:r>
                          </w:p>
                          <w:p w14:paraId="6A511480" w14:textId="77777777" w:rsidR="00ED21F5" w:rsidRPr="00ED21F5" w:rsidRDefault="000F33F3" w:rsidP="00145950">
                            <w:pPr>
                              <w:rPr>
                                <w:rFonts w:ascii="Arial" w:hAnsi="Arial" w:cs="Arial"/>
                                <w:sz w:val="22"/>
                              </w:rPr>
                            </w:pPr>
                            <w:r w:rsidRPr="00ED21F5">
                              <w:rPr>
                                <w:rFonts w:ascii="Arial" w:hAnsi="Arial" w:cs="Arial"/>
                                <w:sz w:val="22"/>
                              </w:rPr>
                              <w:t>In Science, as we learn about the reproductive life cycles of different mammals, we will make links to our learning earlier in the term when we learned about animal classification.</w:t>
                            </w:r>
                          </w:p>
                          <w:p w14:paraId="7461E87B" w14:textId="72BBC63F" w:rsidR="005D62EF" w:rsidRDefault="00ED21F5" w:rsidP="00145950">
                            <w:pPr>
                              <w:rPr>
                                <w:rFonts w:ascii="Arial" w:hAnsi="Arial" w:cs="Arial"/>
                              </w:rPr>
                            </w:pPr>
                            <w:r w:rsidRPr="00ED21F5">
                              <w:rPr>
                                <w:rFonts w:ascii="Arial" w:hAnsi="Arial" w:cs="Arial"/>
                                <w:sz w:val="22"/>
                              </w:rPr>
                              <w:t>In RE, we will learn about Jewish</w:t>
                            </w:r>
                            <w:r w:rsidR="005E0082">
                              <w:rPr>
                                <w:rFonts w:ascii="Arial" w:hAnsi="Arial" w:cs="Arial"/>
                                <w:sz w:val="22"/>
                              </w:rPr>
                              <w:t xml:space="preserve"> and Hindu</w:t>
                            </w:r>
                            <w:r w:rsidRPr="00ED21F5">
                              <w:rPr>
                                <w:rFonts w:ascii="Arial" w:hAnsi="Arial" w:cs="Arial"/>
                                <w:sz w:val="22"/>
                              </w:rPr>
                              <w:t xml:space="preserve"> coming of age traditions and make links between these and the Christian </w:t>
                            </w:r>
                            <w:proofErr w:type="gramStart"/>
                            <w:r w:rsidRPr="00ED21F5">
                              <w:rPr>
                                <w:rFonts w:ascii="Arial" w:hAnsi="Arial" w:cs="Arial"/>
                                <w:sz w:val="22"/>
                              </w:rPr>
                              <w:t>traditions</w:t>
                            </w:r>
                            <w:proofErr w:type="gramEnd"/>
                            <w:r w:rsidRPr="00ED21F5">
                              <w:rPr>
                                <w:rFonts w:ascii="Arial" w:hAnsi="Arial" w:cs="Arial"/>
                                <w:sz w:val="22"/>
                              </w:rPr>
                              <w:t xml:space="preserve"> we wrote about last week</w:t>
                            </w:r>
                            <w:r>
                              <w:rPr>
                                <w:rFonts w:ascii="Arial" w:hAnsi="Arial" w:cs="Arial"/>
                              </w:rPr>
                              <w:t xml:space="preserve">. </w:t>
                            </w:r>
                            <w:r w:rsidR="000F33F3">
                              <w:rPr>
                                <w:rFonts w:ascii="Arial" w:hAnsi="Arial" w:cs="Arial"/>
                              </w:rPr>
                              <w:t xml:space="preserve"> </w:t>
                            </w:r>
                          </w:p>
                          <w:p w14:paraId="56EDD3F2" w14:textId="77777777" w:rsidR="00DA4A56" w:rsidRDefault="00DA4A56" w:rsidP="00145950">
                            <w:pPr>
                              <w:rPr>
                                <w:rFonts w:ascii="Arial" w:hAnsi="Arial" w:cs="Arial"/>
                              </w:rPr>
                            </w:pPr>
                          </w:p>
                        </w:txbxContent>
                      </v:textbox>
                    </v:shape>
                  </w:pict>
                </mc:Fallback>
              </mc:AlternateContent>
            </w:r>
            <w:r w:rsidR="000F33F3">
              <w:rPr>
                <w:noProof/>
              </w:rPr>
              <w:drawing>
                <wp:inline distT="0" distB="0" distL="0" distR="0" wp14:anchorId="5121ABBA" wp14:editId="452C2FEF">
                  <wp:extent cx="2628900" cy="201289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1418" cy="2045445"/>
                          </a:xfrm>
                          <a:prstGeom prst="rect">
                            <a:avLst/>
                          </a:prstGeom>
                        </pic:spPr>
                      </pic:pic>
                    </a:graphicData>
                  </a:graphic>
                </wp:inline>
              </w:drawing>
            </w:r>
          </w:p>
        </w:tc>
      </w:tr>
      <w:tr w:rsidR="00145950" w14:paraId="6B15D94C" w14:textId="77777777" w:rsidTr="00931076">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9343CB">
            <w:pPr>
              <w:rPr>
                <w:rFonts w:ascii="Twinkl Cursive Looped Thin" w:hAnsi="Twinkl Cursive Looped Thin"/>
                <w:color w:val="0000FF"/>
                <w:sz w:val="28"/>
                <w:szCs w:val="28"/>
              </w:rPr>
            </w:pPr>
          </w:p>
        </w:tc>
        <w:tc>
          <w:tcPr>
            <w:tcW w:w="1984" w:type="dxa"/>
            <w:tcBorders>
              <w:top w:val="single" w:sz="8" w:space="0" w:color="000000"/>
              <w:left w:val="single" w:sz="8" w:space="0" w:color="000000"/>
              <w:bottom w:val="single" w:sz="8" w:space="0" w:color="000000"/>
              <w:right w:val="single" w:sz="8" w:space="0" w:color="000000"/>
            </w:tcBorders>
            <w:hideMark/>
          </w:tcPr>
          <w:p w14:paraId="6ED6BC2D" w14:textId="77777777" w:rsidR="00145950" w:rsidRDefault="00145950" w:rsidP="009343CB">
            <w:pPr>
              <w:widowControl w:val="0"/>
              <w:jc w:val="center"/>
              <w:rPr>
                <w:rFonts w:ascii="Tahoma" w:eastAsia="Tahoma" w:hAnsi="Tahoma" w:cs="Tahoma"/>
                <w:b/>
              </w:rPr>
            </w:pPr>
            <w:r>
              <w:rPr>
                <w:rFonts w:ascii="Tahoma" w:eastAsia="Tahoma" w:hAnsi="Tahoma" w:cs="Tahoma"/>
                <w:b/>
              </w:rPr>
              <w:t>Daily Dashboard</w:t>
            </w:r>
          </w:p>
          <w:p w14:paraId="3EFDF92B" w14:textId="77777777" w:rsidR="00145950" w:rsidRDefault="00145950" w:rsidP="009343CB">
            <w:pPr>
              <w:widowControl w:val="0"/>
              <w:jc w:val="center"/>
              <w:rPr>
                <w:rFonts w:ascii="Tahoma" w:eastAsia="Tahoma" w:hAnsi="Tahoma" w:cs="Tahoma"/>
                <w:b/>
              </w:rPr>
            </w:pPr>
            <w:r>
              <w:rPr>
                <w:rFonts w:ascii="Tahoma" w:eastAsia="Tahoma" w:hAnsi="Tahoma" w:cs="Tahoma"/>
                <w:b/>
              </w:rPr>
              <w:t>And Mental Health</w:t>
            </w:r>
          </w:p>
          <w:p w14:paraId="304CB2F9" w14:textId="77777777" w:rsidR="00145950" w:rsidRDefault="00145950" w:rsidP="009343CB">
            <w:pPr>
              <w:widowControl w:val="0"/>
              <w:jc w:val="center"/>
              <w:rPr>
                <w:rFonts w:ascii="Tahoma" w:eastAsia="Tahoma" w:hAnsi="Tahoma" w:cs="Tahoma"/>
                <w:b/>
              </w:rPr>
            </w:pPr>
            <w:r>
              <w:rPr>
                <w:rFonts w:ascii="Tahoma" w:eastAsia="Tahoma" w:hAnsi="Tahoma" w:cs="Tahoma"/>
                <w:b/>
              </w:rPr>
              <w:t>(30 minutes)</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AD7D2" w14:textId="77777777" w:rsidR="00145950" w:rsidRDefault="00145950" w:rsidP="009343CB">
            <w:pPr>
              <w:widowControl w:val="0"/>
              <w:jc w:val="center"/>
              <w:rPr>
                <w:rFonts w:ascii="Tahoma" w:eastAsia="Tahoma" w:hAnsi="Tahoma" w:cs="Tahoma"/>
                <w:b/>
              </w:rPr>
            </w:pPr>
            <w:r>
              <w:rPr>
                <w:rFonts w:ascii="Tahoma" w:eastAsia="Tahoma" w:hAnsi="Tahoma" w:cs="Tahoma"/>
                <w:b/>
              </w:rPr>
              <w:t xml:space="preserve">Spelling (30 </w:t>
            </w:r>
            <w:proofErr w:type="spellStart"/>
            <w:r>
              <w:rPr>
                <w:rFonts w:ascii="Tahoma" w:eastAsia="Tahoma" w:hAnsi="Tahoma" w:cs="Tahoma"/>
                <w:b/>
              </w:rPr>
              <w:t>mins</w:t>
            </w:r>
            <w:proofErr w:type="spellEnd"/>
            <w:r>
              <w:rPr>
                <w:rFonts w:ascii="Tahoma" w:eastAsia="Tahoma" w:hAnsi="Tahoma" w:cs="Tahoma"/>
                <w:b/>
              </w:rPr>
              <w:t>)</w:t>
            </w:r>
          </w:p>
          <w:p w14:paraId="48B65334" w14:textId="77777777" w:rsidR="00145950" w:rsidRDefault="00145950" w:rsidP="009343CB">
            <w:pPr>
              <w:widowControl w:val="0"/>
              <w:jc w:val="center"/>
              <w:rPr>
                <w:rFonts w:ascii="Tahoma" w:eastAsia="Tahoma" w:hAnsi="Tahoma" w:cs="Tahoma"/>
                <w:b/>
                <w:color w:val="FF000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9343CB">
            <w:pPr>
              <w:widowControl w:val="0"/>
              <w:jc w:val="center"/>
              <w:rPr>
                <w:rFonts w:ascii="Tahoma" w:eastAsia="Tahoma" w:hAnsi="Tahoma" w:cs="Tahoma"/>
                <w:b/>
              </w:rPr>
            </w:pPr>
            <w:r>
              <w:rPr>
                <w:rFonts w:ascii="Tahoma" w:eastAsia="Tahoma" w:hAnsi="Tahoma" w:cs="Tahoma"/>
                <w:b/>
              </w:rPr>
              <w:t xml:space="preserve">Reading (30 </w:t>
            </w:r>
            <w:proofErr w:type="spellStart"/>
            <w:r>
              <w:rPr>
                <w:rFonts w:ascii="Tahoma" w:eastAsia="Tahoma" w:hAnsi="Tahoma" w:cs="Tahoma"/>
                <w:b/>
              </w:rPr>
              <w:t>mins</w:t>
            </w:r>
            <w:proofErr w:type="spellEnd"/>
            <w:r>
              <w:rPr>
                <w:rFonts w:ascii="Tahoma" w:eastAsia="Tahoma" w:hAnsi="Tahoma" w:cs="Tahoma"/>
                <w:b/>
              </w:rPr>
              <w:t>)</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9343CB">
            <w:pPr>
              <w:widowControl w:val="0"/>
              <w:jc w:val="center"/>
              <w:rPr>
                <w:rFonts w:ascii="Tahoma" w:eastAsia="Tahoma" w:hAnsi="Tahoma" w:cs="Tahoma"/>
                <w:b/>
              </w:rPr>
            </w:pPr>
            <w:r>
              <w:rPr>
                <w:rFonts w:ascii="Tahoma" w:eastAsia="Tahoma" w:hAnsi="Tahoma" w:cs="Tahoma"/>
                <w:b/>
              </w:rPr>
              <w:t>Writing (1 hour)</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9343CB">
            <w:pPr>
              <w:widowControl w:val="0"/>
              <w:jc w:val="center"/>
              <w:rPr>
                <w:rFonts w:ascii="Tahoma" w:eastAsia="Tahoma" w:hAnsi="Tahoma" w:cs="Tahoma"/>
                <w:b/>
              </w:rPr>
            </w:pPr>
            <w:r>
              <w:rPr>
                <w:rFonts w:ascii="Tahoma" w:eastAsia="Tahoma" w:hAnsi="Tahoma" w:cs="Tahoma"/>
                <w:b/>
              </w:rPr>
              <w:t xml:space="preserve">Maths (45 </w:t>
            </w:r>
            <w:proofErr w:type="spellStart"/>
            <w:r>
              <w:rPr>
                <w:rFonts w:ascii="Tahoma" w:eastAsia="Tahoma" w:hAnsi="Tahoma" w:cs="Tahoma"/>
                <w:b/>
              </w:rPr>
              <w:t>mins</w:t>
            </w:r>
            <w:proofErr w:type="spellEnd"/>
            <w:r>
              <w:rPr>
                <w:rFonts w:ascii="Tahoma" w:eastAsia="Tahoma" w:hAnsi="Tahoma" w:cs="Tahoma"/>
                <w:b/>
              </w:rPr>
              <w:t>)</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7CB07" w14:textId="77777777" w:rsidR="00145950" w:rsidRDefault="00145950" w:rsidP="009343CB">
            <w:pPr>
              <w:widowControl w:val="0"/>
              <w:jc w:val="center"/>
              <w:rPr>
                <w:rFonts w:ascii="Tahoma" w:eastAsia="Tahoma" w:hAnsi="Tahoma" w:cs="Tahoma"/>
                <w:b/>
              </w:rPr>
            </w:pPr>
            <w:r>
              <w:rPr>
                <w:rFonts w:ascii="Tahoma" w:eastAsia="Tahoma" w:hAnsi="Tahoma" w:cs="Tahoma"/>
                <w:b/>
              </w:rPr>
              <w:t>Afternoon Project</w:t>
            </w:r>
          </w:p>
          <w:p w14:paraId="02E498B9" w14:textId="77777777" w:rsidR="00145950" w:rsidRDefault="00145950" w:rsidP="009343CB">
            <w:pPr>
              <w:widowControl w:val="0"/>
              <w:rPr>
                <w:rFonts w:ascii="Tahoma" w:eastAsia="Tahoma" w:hAnsi="Tahoma" w:cs="Tahoma"/>
                <w:b/>
              </w:rPr>
            </w:pPr>
            <w:r>
              <w:rPr>
                <w:rFonts w:ascii="Tahoma" w:eastAsia="Tahoma" w:hAnsi="Tahoma" w:cs="Tahoma"/>
                <w:b/>
              </w:rPr>
              <w:t xml:space="preserve">                                  </w:t>
            </w:r>
          </w:p>
          <w:p w14:paraId="16C3A822" w14:textId="77777777" w:rsidR="00145950" w:rsidRDefault="00145950" w:rsidP="009343CB">
            <w:pPr>
              <w:widowControl w:val="0"/>
              <w:rPr>
                <w:rFonts w:ascii="Tahoma" w:eastAsia="Tahoma" w:hAnsi="Tahoma" w:cs="Tahoma"/>
                <w:b/>
              </w:rPr>
            </w:pPr>
            <w:r>
              <w:rPr>
                <w:rFonts w:ascii="Tahoma" w:eastAsia="Tahoma" w:hAnsi="Tahoma" w:cs="Tahoma"/>
                <w:b/>
              </w:rPr>
              <w:t xml:space="preserve"> When finished each day</w:t>
            </w:r>
          </w:p>
        </w:tc>
      </w:tr>
      <w:tr w:rsidR="00145950" w14:paraId="6B1C65BD" w14:textId="77777777" w:rsidTr="00931076">
        <w:trPr>
          <w:trHeight w:val="1072"/>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03E2B40" w14:textId="77777777" w:rsidR="00145950" w:rsidRDefault="00145950" w:rsidP="009343CB">
            <w:pPr>
              <w:widowControl w:val="0"/>
              <w:rPr>
                <w:rFonts w:ascii="Tahoma" w:eastAsia="Tahoma" w:hAnsi="Tahoma" w:cs="Tahoma"/>
                <w:b/>
              </w:rPr>
            </w:pPr>
            <w:r>
              <w:rPr>
                <w:rFonts w:ascii="Tahoma" w:eastAsia="Tahoma" w:hAnsi="Tahoma" w:cs="Tahoma"/>
                <w:b/>
              </w:rPr>
              <w:t>Monday</w:t>
            </w:r>
          </w:p>
          <w:p w14:paraId="2C0E0CCB" w14:textId="77777777" w:rsidR="00145950" w:rsidRDefault="00145950" w:rsidP="009343CB">
            <w:pPr>
              <w:widowControl w:val="0"/>
              <w:rPr>
                <w:rFonts w:ascii="Tahoma" w:eastAsia="Tahoma" w:hAnsi="Tahoma" w:cs="Tahoma"/>
                <w:b/>
              </w:rPr>
            </w:pPr>
          </w:p>
          <w:p w14:paraId="320D99B8" w14:textId="246B6FAF" w:rsidR="00145950" w:rsidRDefault="00145950" w:rsidP="009343CB">
            <w:pPr>
              <w:widowControl w:val="0"/>
              <w:rPr>
                <w:rFonts w:ascii="Tahoma" w:eastAsia="Tahoma" w:hAnsi="Tahoma" w:cs="Tahoma"/>
                <w:b/>
              </w:rPr>
            </w:pPr>
            <w:r>
              <w:rPr>
                <w:rFonts w:ascii="Tahoma" w:eastAsia="Tahoma" w:hAnsi="Tahoma" w:cs="Tahoma"/>
                <w:b/>
              </w:rPr>
              <w:t>Collective Worship</w:t>
            </w:r>
          </w:p>
          <w:p w14:paraId="74DCBB20" w14:textId="6416F887" w:rsidR="00145950" w:rsidRPr="005162C5" w:rsidRDefault="005162C5" w:rsidP="005162C5">
            <w:pPr>
              <w:widowControl w:val="0"/>
              <w:rPr>
                <w:rFonts w:ascii="Tahoma" w:eastAsia="Tahoma" w:hAnsi="Tahoma" w:cs="Tahoma"/>
                <w:sz w:val="20"/>
              </w:rPr>
            </w:pPr>
            <w:r w:rsidRPr="005162C5">
              <w:rPr>
                <w:rFonts w:ascii="Tahoma" w:eastAsia="Tahoma" w:hAnsi="Tahoma" w:cs="Tahoma"/>
                <w:sz w:val="20"/>
              </w:rPr>
              <w:t xml:space="preserve">Today, we are considering the </w:t>
            </w:r>
            <w:r>
              <w:rPr>
                <w:rFonts w:ascii="Tahoma" w:eastAsia="Tahoma" w:hAnsi="Tahoma" w:cs="Tahoma"/>
                <w:sz w:val="20"/>
              </w:rPr>
              <w:t xml:space="preserve">theme ‘Forgive our sins as we forgive those who sin against </w:t>
            </w:r>
            <w:proofErr w:type="gramStart"/>
            <w:r>
              <w:rPr>
                <w:rFonts w:ascii="Tahoma" w:eastAsia="Tahoma" w:hAnsi="Tahoma" w:cs="Tahoma"/>
                <w:sz w:val="20"/>
              </w:rPr>
              <w:t>us’ which</w:t>
            </w:r>
            <w:proofErr w:type="gramEnd"/>
            <w:r>
              <w:rPr>
                <w:rFonts w:ascii="Tahoma" w:eastAsia="Tahoma" w:hAnsi="Tahoma" w:cs="Tahoma"/>
                <w:sz w:val="20"/>
              </w:rPr>
              <w:t xml:space="preserve"> is a line from the </w:t>
            </w:r>
            <w:r>
              <w:rPr>
                <w:rFonts w:ascii="Tahoma" w:eastAsia="Tahoma" w:hAnsi="Tahoma" w:cs="Tahoma"/>
                <w:sz w:val="20"/>
              </w:rPr>
              <w:lastRenderedPageBreak/>
              <w:t xml:space="preserve">Lord’s prayer. We will be learning about Gordon Wilson, whose daughter Marie died in a bombing at Enniskillen in Northern Ireland in 1987. Wilson said, ‘I bear no grudge. Bitter talk is not going to bring Marie back to life. I shall pray that God will forgive </w:t>
            </w:r>
            <w:proofErr w:type="gramStart"/>
            <w:r>
              <w:rPr>
                <w:rFonts w:ascii="Tahoma" w:eastAsia="Tahoma" w:hAnsi="Tahoma" w:cs="Tahoma"/>
                <w:sz w:val="20"/>
              </w:rPr>
              <w:t>them.’.</w:t>
            </w:r>
            <w:proofErr w:type="gramEnd"/>
            <w:r>
              <w:rPr>
                <w:rFonts w:ascii="Tahoma" w:eastAsia="Tahoma" w:hAnsi="Tahoma" w:cs="Tahoma"/>
                <w:sz w:val="20"/>
              </w:rPr>
              <w:t xml:space="preserve"> Reflect on this as you think about times when you have needed to forgive others and times when you </w:t>
            </w:r>
            <w:proofErr w:type="gramStart"/>
            <w:r>
              <w:rPr>
                <w:rFonts w:ascii="Tahoma" w:eastAsia="Tahoma" w:hAnsi="Tahoma" w:cs="Tahoma"/>
                <w:sz w:val="20"/>
              </w:rPr>
              <w:t>have been forgiven</w:t>
            </w:r>
            <w:proofErr w:type="gramEnd"/>
            <w:r>
              <w:rPr>
                <w:rFonts w:ascii="Tahoma" w:eastAsia="Tahoma" w:hAnsi="Tahoma" w:cs="Tahoma"/>
                <w:sz w:val="20"/>
              </w:rPr>
              <w:t>.</w:t>
            </w:r>
          </w:p>
        </w:tc>
        <w:tc>
          <w:tcPr>
            <w:tcW w:w="1984" w:type="dxa"/>
            <w:tcBorders>
              <w:top w:val="single" w:sz="8" w:space="0" w:color="000000"/>
              <w:left w:val="single" w:sz="8" w:space="0" w:color="000000"/>
              <w:bottom w:val="single" w:sz="8" w:space="0" w:color="000000"/>
              <w:right w:val="single" w:sz="8" w:space="0" w:color="000000"/>
            </w:tcBorders>
          </w:tcPr>
          <w:p w14:paraId="10234992" w14:textId="52C46EF1" w:rsidR="00145950" w:rsidRDefault="00145950" w:rsidP="009343C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r w:rsidR="005162C5">
              <w:rPr>
                <w:rFonts w:ascii="Arial" w:eastAsia="Tahoma" w:hAnsi="Arial" w:cs="Arial"/>
                <w:noProof/>
                <w:sz w:val="20"/>
                <w:szCs w:val="20"/>
                <w:u w:val="single"/>
              </w:rPr>
              <w:t>Ask for Help</w:t>
            </w:r>
          </w:p>
          <w:p w14:paraId="54E0FA94" w14:textId="471E25FC" w:rsidR="005162C5" w:rsidRDefault="005162C5"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 In today’s Mental health focus, we will consider the importance of asking for help when we need it. In what situations have you needed to ask for help? What sometimes stops us </w:t>
            </w:r>
            <w:r>
              <w:rPr>
                <w:rFonts w:ascii="Arial" w:eastAsia="Tahoma" w:hAnsi="Arial" w:cs="Arial"/>
                <w:noProof/>
                <w:sz w:val="20"/>
                <w:szCs w:val="20"/>
              </w:rPr>
              <w:lastRenderedPageBreak/>
              <w:t xml:space="preserve">from asking for help? Why do we sometimes need to have courage to seek help from others? </w:t>
            </w:r>
          </w:p>
          <w:p w14:paraId="6AA413B4" w14:textId="6F0EC368" w:rsidR="005162C5" w:rsidRPr="005162C5" w:rsidRDefault="005162C5"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Make a list of situations when you might need help and who you might ask to help you in each of those situations. </w:t>
            </w:r>
          </w:p>
          <w:p w14:paraId="402F19CC" w14:textId="77777777" w:rsidR="00145950" w:rsidRPr="00FF2ABC" w:rsidRDefault="00145950" w:rsidP="009343CB">
            <w:pPr>
              <w:widowControl w:val="0"/>
              <w:pBdr>
                <w:top w:val="nil"/>
                <w:left w:val="nil"/>
                <w:bottom w:val="nil"/>
                <w:right w:val="nil"/>
                <w:between w:val="nil"/>
              </w:pBdr>
              <w:rPr>
                <w:rFonts w:ascii="Arial" w:eastAsia="Tahoma" w:hAnsi="Arial" w:cs="Arial"/>
                <w:noProof/>
                <w:sz w:val="20"/>
                <w:szCs w:val="20"/>
              </w:rPr>
            </w:pPr>
          </w:p>
          <w:p w14:paraId="69FD8212" w14:textId="77777777" w:rsidR="00145950" w:rsidRPr="00FF2ABC" w:rsidRDefault="00145950" w:rsidP="009343CB">
            <w:pPr>
              <w:widowControl w:val="0"/>
              <w:rPr>
                <w:rFonts w:ascii="Arial" w:eastAsia="Tahoma" w:hAnsi="Arial" w:cs="Arial"/>
                <w:noProof/>
                <w:sz w:val="20"/>
                <w:szCs w:val="20"/>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3DA03" w14:textId="77777777" w:rsidR="00145950" w:rsidRPr="00FF2ABC" w:rsidRDefault="00145950" w:rsidP="009343CB">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4273F382" wp14:editId="7551A0EF">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207F6707" w14:textId="77777777" w:rsidR="00145950" w:rsidRPr="00FF2ABC" w:rsidRDefault="00145950" w:rsidP="009343CB">
            <w:pPr>
              <w:rPr>
                <w:rFonts w:ascii="Arial" w:eastAsia="Tahoma" w:hAnsi="Arial" w:cs="Arial"/>
                <w:sz w:val="20"/>
                <w:szCs w:val="20"/>
              </w:rPr>
            </w:pPr>
          </w:p>
          <w:p w14:paraId="52A04B63" w14:textId="77777777" w:rsidR="00145950" w:rsidRPr="00FF2ABC" w:rsidRDefault="00145950" w:rsidP="009343CB">
            <w:pPr>
              <w:widowControl w:val="0"/>
              <w:rPr>
                <w:rFonts w:ascii="Arial" w:hAnsi="Arial" w:cs="Arial"/>
                <w:sz w:val="20"/>
                <w:szCs w:val="20"/>
              </w:rPr>
            </w:pPr>
          </w:p>
          <w:p w14:paraId="6A78F89E" w14:textId="77777777" w:rsidR="00145950" w:rsidRPr="00FF2ABC" w:rsidRDefault="00D929EE" w:rsidP="009343CB">
            <w:pPr>
              <w:widowControl w:val="0"/>
              <w:rPr>
                <w:rFonts w:ascii="Arial" w:eastAsia="Tahoma" w:hAnsi="Arial" w:cs="Arial"/>
                <w:sz w:val="20"/>
                <w:szCs w:val="20"/>
              </w:rPr>
            </w:pPr>
            <w:hyperlink r:id="rId10" w:history="1">
              <w:r w:rsidR="00145950" w:rsidRPr="00FF2ABC">
                <w:rPr>
                  <w:rStyle w:val="Hyperlink"/>
                  <w:rFonts w:ascii="Arial" w:eastAsia="Tahoma" w:hAnsi="Arial" w:cs="Arial"/>
                  <w:sz w:val="20"/>
                  <w:szCs w:val="20"/>
                </w:rPr>
                <w:t>https://www.edshed.com/en-gb/login</w:t>
              </w:r>
            </w:hyperlink>
            <w:r w:rsidR="00145950" w:rsidRPr="00FF2ABC">
              <w:rPr>
                <w:rFonts w:ascii="Arial" w:eastAsia="Tahoma" w:hAnsi="Arial" w:cs="Arial"/>
                <w:sz w:val="20"/>
                <w:szCs w:val="20"/>
              </w:rPr>
              <w:t xml:space="preserve"> </w:t>
            </w:r>
          </w:p>
          <w:p w14:paraId="3DE6B591" w14:textId="77777777" w:rsidR="00145950" w:rsidRPr="00FF2ABC" w:rsidRDefault="00145950" w:rsidP="009343CB">
            <w:pPr>
              <w:widowControl w:val="0"/>
              <w:rPr>
                <w:rFonts w:ascii="Arial" w:hAnsi="Arial" w:cs="Arial"/>
                <w:noProof/>
                <w:sz w:val="20"/>
                <w:szCs w:val="20"/>
              </w:rPr>
            </w:pPr>
          </w:p>
          <w:p w14:paraId="084E0E9A" w14:textId="77777777" w:rsidR="00145950" w:rsidRPr="00FF2ABC" w:rsidRDefault="00145950" w:rsidP="009343CB">
            <w:pPr>
              <w:rPr>
                <w:rFonts w:ascii="Arial" w:hAnsi="Arial" w:cs="Arial"/>
                <w:color w:val="000000"/>
                <w:sz w:val="20"/>
                <w:szCs w:val="20"/>
                <w:shd w:val="clear" w:color="auto" w:fill="FFFFFF"/>
              </w:rPr>
            </w:pPr>
          </w:p>
          <w:p w14:paraId="3592D33B" w14:textId="77777777" w:rsidR="00145950" w:rsidRPr="00FF2ABC" w:rsidRDefault="00145950" w:rsidP="009343CB">
            <w:pPr>
              <w:rPr>
                <w:rFonts w:ascii="Arial" w:hAnsi="Arial" w:cs="Arial"/>
                <w:sz w:val="20"/>
                <w:szCs w:val="20"/>
              </w:rPr>
            </w:pPr>
          </w:p>
          <w:p w14:paraId="5CBE5B7E" w14:textId="77777777" w:rsidR="00145950" w:rsidRPr="00FF2ABC" w:rsidRDefault="00145950" w:rsidP="009343CB">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8E18B"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5797E171" wp14:editId="78B08630">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r w:rsidRPr="00FF2ABC">
              <w:rPr>
                <w:rFonts w:ascii="Arial" w:eastAsia="Tahoma" w:hAnsi="Arial" w:cs="Arial"/>
                <w:sz w:val="20"/>
                <w:szCs w:val="20"/>
              </w:rPr>
              <w:t xml:space="preserve"> </w:t>
            </w:r>
          </w:p>
          <w:p w14:paraId="6E815321" w14:textId="77777777" w:rsidR="00145950" w:rsidRPr="00FF2ABC" w:rsidRDefault="00D929EE" w:rsidP="009343CB">
            <w:pPr>
              <w:widowControl w:val="0"/>
              <w:rPr>
                <w:rFonts w:ascii="Arial" w:eastAsia="Tahoma" w:hAnsi="Arial" w:cs="Arial"/>
                <w:sz w:val="20"/>
                <w:szCs w:val="20"/>
              </w:rPr>
            </w:pPr>
            <w:hyperlink r:id="rId12"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725F1DAF" w14:textId="77777777" w:rsidR="00145950" w:rsidRDefault="00145950" w:rsidP="009343CB">
            <w:pPr>
              <w:widowControl w:val="0"/>
              <w:rPr>
                <w:rFonts w:ascii="Arial" w:eastAsia="Tahoma" w:hAnsi="Arial" w:cs="Arial"/>
                <w:b/>
                <w:sz w:val="20"/>
                <w:szCs w:val="20"/>
              </w:rPr>
            </w:pPr>
          </w:p>
          <w:p w14:paraId="4602B6CA" w14:textId="77777777" w:rsidR="00145950" w:rsidRPr="00FF2ABC" w:rsidRDefault="00145950" w:rsidP="009343CB">
            <w:pPr>
              <w:widowControl w:val="0"/>
              <w:rPr>
                <w:rFonts w:ascii="Arial" w:eastAsia="Tahoma" w:hAnsi="Arial" w:cs="Arial"/>
                <w:b/>
                <w:sz w:val="20"/>
                <w:szCs w:val="20"/>
              </w:rPr>
            </w:pPr>
            <w:r>
              <w:rPr>
                <w:rFonts w:ascii="Arial" w:eastAsia="Tahoma" w:hAnsi="Arial" w:cs="Arial"/>
                <w:b/>
                <w:sz w:val="20"/>
                <w:szCs w:val="20"/>
              </w:rPr>
              <w:t xml:space="preserve">Please ensure </w:t>
            </w:r>
            <w:r>
              <w:rPr>
                <w:rFonts w:ascii="Arial" w:eastAsia="Tahoma" w:hAnsi="Arial" w:cs="Arial"/>
                <w:b/>
                <w:sz w:val="20"/>
                <w:szCs w:val="20"/>
              </w:rPr>
              <w:lastRenderedPageBreak/>
              <w:t>you read regularly from Bug Club, answering the comprehension questions, as well as from any other books you are reading.</w:t>
            </w: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B32BB" w14:textId="4BD1056C" w:rsidR="00145950" w:rsidRDefault="00145950" w:rsidP="009343CB">
            <w:pPr>
              <w:widowControl w:val="0"/>
              <w:pBdr>
                <w:top w:val="nil"/>
                <w:left w:val="nil"/>
                <w:bottom w:val="nil"/>
                <w:right w:val="nil"/>
                <w:between w:val="nil"/>
              </w:pBdr>
              <w:rPr>
                <w:rFonts w:ascii="Arial" w:eastAsia="Tahoma" w:hAnsi="Arial" w:cs="Arial"/>
                <w:sz w:val="20"/>
                <w:szCs w:val="20"/>
              </w:rPr>
            </w:pPr>
            <w:r w:rsidRPr="00FF2ABC">
              <w:rPr>
                <w:rFonts w:ascii="Arial" w:eastAsia="Tahoma" w:hAnsi="Arial" w:cs="Arial"/>
                <w:sz w:val="20"/>
                <w:szCs w:val="20"/>
              </w:rPr>
              <w:lastRenderedPageBreak/>
              <w:t xml:space="preserve">In today’s </w:t>
            </w:r>
            <w:proofErr w:type="gramStart"/>
            <w:r w:rsidRPr="00FF2ABC">
              <w:rPr>
                <w:rFonts w:ascii="Arial" w:eastAsia="Tahoma" w:hAnsi="Arial" w:cs="Arial"/>
                <w:sz w:val="20"/>
                <w:szCs w:val="20"/>
              </w:rPr>
              <w:t>lesson</w:t>
            </w:r>
            <w:proofErr w:type="gramEnd"/>
            <w:r w:rsidRPr="00FF2ABC">
              <w:rPr>
                <w:rFonts w:ascii="Arial" w:eastAsia="Tahoma" w:hAnsi="Arial" w:cs="Arial"/>
                <w:sz w:val="20"/>
                <w:szCs w:val="20"/>
              </w:rPr>
              <w:t xml:space="preserve"> we will</w:t>
            </w:r>
            <w:r>
              <w:rPr>
                <w:rFonts w:ascii="Arial" w:eastAsia="Tahoma" w:hAnsi="Arial" w:cs="Arial"/>
                <w:sz w:val="20"/>
                <w:szCs w:val="20"/>
              </w:rPr>
              <w:t xml:space="preserve"> </w:t>
            </w:r>
            <w:r w:rsidR="00ED21F5">
              <w:rPr>
                <w:rFonts w:ascii="Arial" w:eastAsia="Tahoma" w:hAnsi="Arial" w:cs="Arial"/>
                <w:sz w:val="20"/>
                <w:szCs w:val="20"/>
              </w:rPr>
              <w:t xml:space="preserve">continue to read the book ‘Beowulf’ by Charles Keeping and Kevin Crossley-Holland, comparing this and making links with Michael </w:t>
            </w:r>
            <w:proofErr w:type="spellStart"/>
            <w:r w:rsidR="00ED21F5">
              <w:rPr>
                <w:rFonts w:ascii="Arial" w:eastAsia="Tahoma" w:hAnsi="Arial" w:cs="Arial"/>
                <w:sz w:val="20"/>
                <w:szCs w:val="20"/>
              </w:rPr>
              <w:t>Morpurgo’s</w:t>
            </w:r>
            <w:proofErr w:type="spellEnd"/>
            <w:r w:rsidR="00ED21F5">
              <w:rPr>
                <w:rFonts w:ascii="Arial" w:eastAsia="Tahoma" w:hAnsi="Arial" w:cs="Arial"/>
                <w:sz w:val="20"/>
                <w:szCs w:val="20"/>
              </w:rPr>
              <w:t xml:space="preserve"> version of the same story. You can learn more about the story of Beowulf by watching the animations at </w:t>
            </w:r>
            <w:hyperlink r:id="rId13" w:history="1">
              <w:r w:rsidR="00ED21F5" w:rsidRPr="00B73893">
                <w:rPr>
                  <w:rStyle w:val="Hyperlink"/>
                  <w:rFonts w:ascii="Arial" w:eastAsia="Tahoma" w:hAnsi="Arial" w:cs="Arial"/>
                  <w:sz w:val="20"/>
                  <w:szCs w:val="20"/>
                </w:rPr>
                <w:t>https://www.bbc.co.uk/teach/school-radio/english-ks2-ks3-beowulf-index/zfbhpg8</w:t>
              </w:r>
            </w:hyperlink>
          </w:p>
          <w:p w14:paraId="7871A1BE" w14:textId="2CC9D4FB" w:rsidR="00ED21F5" w:rsidRDefault="00ED21F5" w:rsidP="009343CB">
            <w:pPr>
              <w:widowControl w:val="0"/>
              <w:pBdr>
                <w:top w:val="nil"/>
                <w:left w:val="nil"/>
                <w:bottom w:val="nil"/>
                <w:right w:val="nil"/>
                <w:between w:val="nil"/>
              </w:pBdr>
              <w:rPr>
                <w:rFonts w:ascii="Arial" w:eastAsia="Tahoma" w:hAnsi="Arial" w:cs="Arial"/>
                <w:sz w:val="20"/>
                <w:szCs w:val="20"/>
              </w:rPr>
            </w:pPr>
          </w:p>
          <w:p w14:paraId="55FC655E" w14:textId="5FB434D7" w:rsidR="00ED21F5" w:rsidRPr="00FF2ABC" w:rsidRDefault="00ED21F5" w:rsidP="009343CB">
            <w:pPr>
              <w:widowControl w:val="0"/>
              <w:pBdr>
                <w:top w:val="nil"/>
                <w:left w:val="nil"/>
                <w:bottom w:val="nil"/>
                <w:right w:val="nil"/>
                <w:between w:val="nil"/>
              </w:pBdr>
              <w:rPr>
                <w:rFonts w:ascii="Arial" w:eastAsia="Tahoma" w:hAnsi="Arial" w:cs="Arial"/>
                <w:sz w:val="20"/>
                <w:szCs w:val="20"/>
              </w:rPr>
            </w:pPr>
            <w:r>
              <w:rPr>
                <w:rFonts w:ascii="Arial" w:eastAsia="Tahoma" w:hAnsi="Arial" w:cs="Arial"/>
                <w:sz w:val="20"/>
                <w:szCs w:val="20"/>
              </w:rPr>
              <w:t xml:space="preserve">What are your first impressions of the characters of Beowulf, Hrothgar and Grendel in the </w:t>
            </w:r>
            <w:proofErr w:type="gramStart"/>
            <w:r>
              <w:rPr>
                <w:rFonts w:ascii="Arial" w:eastAsia="Tahoma" w:hAnsi="Arial" w:cs="Arial"/>
                <w:sz w:val="20"/>
                <w:szCs w:val="20"/>
              </w:rPr>
              <w:t>story.</w:t>
            </w:r>
            <w:proofErr w:type="gramEnd"/>
            <w:r>
              <w:rPr>
                <w:rFonts w:ascii="Arial" w:eastAsia="Tahoma" w:hAnsi="Arial" w:cs="Arial"/>
                <w:sz w:val="20"/>
                <w:szCs w:val="20"/>
              </w:rPr>
              <w:t xml:space="preserve"> Why?</w:t>
            </w:r>
            <w:r w:rsidR="005162C5">
              <w:rPr>
                <w:rFonts w:ascii="Arial" w:eastAsia="Tahoma" w:hAnsi="Arial" w:cs="Arial"/>
                <w:sz w:val="20"/>
                <w:szCs w:val="20"/>
              </w:rPr>
              <w:t xml:space="preserve"> Do </w:t>
            </w:r>
            <w:r>
              <w:rPr>
                <w:rFonts w:ascii="Arial" w:eastAsia="Tahoma" w:hAnsi="Arial" w:cs="Arial"/>
                <w:sz w:val="20"/>
                <w:szCs w:val="20"/>
              </w:rPr>
              <w:t>your opinion</w:t>
            </w:r>
            <w:r w:rsidR="005162C5">
              <w:rPr>
                <w:rFonts w:ascii="Arial" w:eastAsia="Tahoma" w:hAnsi="Arial" w:cs="Arial"/>
                <w:sz w:val="20"/>
                <w:szCs w:val="20"/>
              </w:rPr>
              <w:t>s</w:t>
            </w:r>
            <w:r>
              <w:rPr>
                <w:rFonts w:ascii="Arial" w:eastAsia="Tahoma" w:hAnsi="Arial" w:cs="Arial"/>
                <w:sz w:val="20"/>
                <w:szCs w:val="20"/>
              </w:rPr>
              <w:t xml:space="preserve"> about</w:t>
            </w:r>
            <w:r w:rsidR="005162C5">
              <w:rPr>
                <w:rFonts w:ascii="Arial" w:eastAsia="Tahoma" w:hAnsi="Arial" w:cs="Arial"/>
                <w:sz w:val="20"/>
                <w:szCs w:val="20"/>
              </w:rPr>
              <w:t xml:space="preserve"> any of</w:t>
            </w:r>
            <w:r>
              <w:rPr>
                <w:rFonts w:ascii="Arial" w:eastAsia="Tahoma" w:hAnsi="Arial" w:cs="Arial"/>
                <w:sz w:val="20"/>
                <w:szCs w:val="20"/>
              </w:rPr>
              <w:t xml:space="preserve"> the </w:t>
            </w:r>
            <w:r w:rsidR="005162C5">
              <w:rPr>
                <w:rFonts w:ascii="Arial" w:eastAsia="Tahoma" w:hAnsi="Arial" w:cs="Arial"/>
                <w:sz w:val="20"/>
                <w:szCs w:val="20"/>
              </w:rPr>
              <w:t xml:space="preserve">central </w:t>
            </w:r>
            <w:r>
              <w:rPr>
                <w:rFonts w:ascii="Arial" w:eastAsia="Tahoma" w:hAnsi="Arial" w:cs="Arial"/>
                <w:sz w:val="20"/>
                <w:szCs w:val="20"/>
              </w:rPr>
              <w:t>character</w:t>
            </w:r>
            <w:r w:rsidR="005162C5">
              <w:rPr>
                <w:rFonts w:ascii="Arial" w:eastAsia="Tahoma" w:hAnsi="Arial" w:cs="Arial"/>
                <w:sz w:val="20"/>
                <w:szCs w:val="20"/>
              </w:rPr>
              <w:t>s</w:t>
            </w:r>
            <w:r>
              <w:rPr>
                <w:rFonts w:ascii="Arial" w:eastAsia="Tahoma" w:hAnsi="Arial" w:cs="Arial"/>
                <w:sz w:val="20"/>
                <w:szCs w:val="20"/>
              </w:rPr>
              <w:t xml:space="preserve"> change at any point? </w:t>
            </w:r>
          </w:p>
          <w:p w14:paraId="2146177D" w14:textId="77777777" w:rsidR="00145950" w:rsidRPr="00FF2ABC" w:rsidRDefault="00145950" w:rsidP="009343CB">
            <w:pPr>
              <w:widowControl w:val="0"/>
              <w:pBdr>
                <w:top w:val="nil"/>
                <w:left w:val="nil"/>
                <w:bottom w:val="nil"/>
                <w:right w:val="nil"/>
                <w:between w:val="nil"/>
              </w:pBdr>
              <w:rPr>
                <w:rFonts w:ascii="Arial" w:eastAsia="Tahoma" w:hAnsi="Arial" w:cs="Arial"/>
                <w:b/>
                <w:sz w:val="20"/>
                <w:szCs w:val="20"/>
              </w:rPr>
            </w:pPr>
          </w:p>
          <w:p w14:paraId="18FFCB16" w14:textId="77777777" w:rsidR="00145950" w:rsidRPr="00FF2ABC" w:rsidRDefault="00145950" w:rsidP="009343CB">
            <w:pPr>
              <w:widowControl w:val="0"/>
              <w:jc w:val="center"/>
              <w:rPr>
                <w:rFonts w:ascii="Arial" w:eastAsia="Tahoma" w:hAnsi="Arial" w:cs="Arial"/>
                <w:sz w:val="20"/>
                <w:szCs w:val="20"/>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ED912"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427A455B" w14:textId="77777777" w:rsidR="00145950" w:rsidRPr="00FF2ABC" w:rsidRDefault="00145950" w:rsidP="009343CB">
            <w:pPr>
              <w:widowControl w:val="0"/>
              <w:jc w:val="center"/>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2336" behindDoc="0" locked="0" layoutInCell="1" allowOverlap="1" wp14:anchorId="2718CCFC" wp14:editId="7D7CA899">
                  <wp:simplePos x="0" y="0"/>
                  <wp:positionH relativeFrom="column">
                    <wp:posOffset>459740</wp:posOffset>
                  </wp:positionH>
                  <wp:positionV relativeFrom="paragraph">
                    <wp:posOffset>22225</wp:posOffset>
                  </wp:positionV>
                  <wp:extent cx="857250" cy="3905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67C38847" w14:textId="77777777" w:rsidR="00145950" w:rsidRPr="00FF2ABC" w:rsidRDefault="00145950" w:rsidP="009343CB">
            <w:pPr>
              <w:widowControl w:val="0"/>
              <w:jc w:val="center"/>
              <w:rPr>
                <w:rFonts w:ascii="Arial" w:eastAsia="Tahoma" w:hAnsi="Arial" w:cs="Arial"/>
                <w:b/>
                <w:sz w:val="20"/>
                <w:szCs w:val="20"/>
              </w:rPr>
            </w:pPr>
          </w:p>
          <w:p w14:paraId="1E721FC2" w14:textId="77777777" w:rsidR="005D62EF" w:rsidRDefault="005D62EF" w:rsidP="009343CB">
            <w:pPr>
              <w:widowControl w:val="0"/>
              <w:rPr>
                <w:rFonts w:ascii="Arial" w:eastAsia="Tahoma" w:hAnsi="Arial" w:cs="Arial"/>
                <w:b/>
                <w:sz w:val="20"/>
                <w:szCs w:val="20"/>
              </w:rPr>
            </w:pPr>
          </w:p>
          <w:p w14:paraId="534FEBED" w14:textId="35CD4238"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t>Year 3</w:t>
            </w:r>
          </w:p>
          <w:p w14:paraId="691131E2" w14:textId="3C896906" w:rsidR="00145950" w:rsidRDefault="00D929EE" w:rsidP="009343CB">
            <w:pPr>
              <w:widowControl w:val="0"/>
            </w:pPr>
            <w:hyperlink r:id="rId15" w:history="1">
              <w:r w:rsidR="00F421EF" w:rsidRPr="0083326E">
                <w:rPr>
                  <w:rStyle w:val="Hyperlink"/>
                </w:rPr>
                <w:t>https://classroom.thenational.academy/lessons/commutativity-between-multiplication-and-division-61gk4e</w:t>
              </w:r>
            </w:hyperlink>
          </w:p>
          <w:p w14:paraId="53B398CC" w14:textId="7842BF09" w:rsidR="00145950" w:rsidRDefault="00145950" w:rsidP="009343CB">
            <w:pPr>
              <w:widowControl w:val="0"/>
            </w:pPr>
            <w:r w:rsidRPr="00FF2ABC">
              <w:rPr>
                <w:rFonts w:ascii="Arial" w:hAnsi="Arial" w:cs="Arial"/>
                <w:b/>
                <w:sz w:val="20"/>
                <w:szCs w:val="20"/>
              </w:rPr>
              <w:t>Year 4</w:t>
            </w:r>
            <w:r w:rsidRPr="00FF2ABC">
              <w:rPr>
                <w:rFonts w:ascii="Arial" w:hAnsi="Arial" w:cs="Arial"/>
                <w:sz w:val="20"/>
                <w:szCs w:val="20"/>
              </w:rPr>
              <w:t xml:space="preserve"> </w:t>
            </w:r>
            <w:hyperlink r:id="rId16" w:history="1">
              <w:r w:rsidR="00F421EF" w:rsidRPr="0083326E">
                <w:rPr>
                  <w:rStyle w:val="Hyperlink"/>
                </w:rPr>
                <w:t>https://classroom.thenational.academy/lessons/multiplying-3-digit-numbers-by-1-digit-numbers-60t6ae</w:t>
              </w:r>
            </w:hyperlink>
          </w:p>
          <w:p w14:paraId="2BF9A0F4" w14:textId="77777777" w:rsidR="00145950"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 xml:space="preserve">Year 5 </w:t>
            </w:r>
            <w:hyperlink r:id="rId17" w:history="1">
              <w:r w:rsidRPr="0083326E">
                <w:rPr>
                  <w:rStyle w:val="Hyperlink"/>
                  <w:rFonts w:ascii="Arial" w:hAnsi="Arial" w:cs="Arial"/>
                  <w:sz w:val="20"/>
                  <w:szCs w:val="20"/>
                </w:rPr>
                <w:t>https://classroom.thenational.academy/lessons/multiples-and-factors-6gr32d</w:t>
              </w:r>
            </w:hyperlink>
          </w:p>
          <w:p w14:paraId="22A07820" w14:textId="363E3969" w:rsidR="00145950" w:rsidRDefault="00145950" w:rsidP="009343CB">
            <w:pPr>
              <w:widowControl w:val="0"/>
              <w:rPr>
                <w:rStyle w:val="Hyperlink"/>
              </w:rPr>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18" w:history="1">
              <w:r w:rsidR="00612AED" w:rsidRPr="0083326E">
                <w:rPr>
                  <w:rStyle w:val="Hyperlink"/>
                </w:rPr>
                <w:t>https://whiterosemaths.com/homelearning/year-6/spring-week-6-number-algebra/</w:t>
              </w:r>
            </w:hyperlink>
          </w:p>
          <w:p w14:paraId="0C2D358F" w14:textId="77777777" w:rsidR="005162C5" w:rsidRDefault="005162C5" w:rsidP="009343CB">
            <w:pPr>
              <w:widowControl w:val="0"/>
            </w:pPr>
          </w:p>
          <w:p w14:paraId="012D220B" w14:textId="3E54B180" w:rsidR="00145950" w:rsidRDefault="00612AED" w:rsidP="009343CB">
            <w:pPr>
              <w:widowControl w:val="0"/>
              <w:rPr>
                <w:rFonts w:ascii="Arial" w:hAnsi="Arial" w:cs="Arial"/>
                <w:b/>
                <w:bCs/>
                <w:color w:val="1E3755"/>
                <w:shd w:val="clear" w:color="auto" w:fill="FFFFFF"/>
              </w:rPr>
            </w:pPr>
            <w:r>
              <w:rPr>
                <w:rFonts w:ascii="Arial" w:hAnsi="Arial" w:cs="Arial"/>
                <w:b/>
                <w:bCs/>
                <w:color w:val="1E3755"/>
                <w:shd w:val="clear" w:color="auto" w:fill="FFFFFF"/>
              </w:rPr>
              <w:t>Forming Equations</w:t>
            </w:r>
          </w:p>
          <w:p w14:paraId="64224102" w14:textId="44B0275D" w:rsidR="00145950" w:rsidRPr="005D62EF" w:rsidRDefault="00145950" w:rsidP="009343CB">
            <w:pPr>
              <w:widowControl w:val="0"/>
              <w:rPr>
                <w:rFonts w:ascii="Arial" w:hAnsi="Arial" w:cs="Arial"/>
                <w:sz w:val="20"/>
                <w:szCs w:val="20"/>
              </w:rPr>
            </w:pPr>
            <w:r>
              <w:rPr>
                <w:rFonts w:ascii="Arial" w:hAnsi="Arial" w:cs="Arial"/>
                <w:b/>
                <w:bCs/>
                <w:color w:val="1E3755"/>
                <w:shd w:val="clear" w:color="auto" w:fill="FFFFFF"/>
              </w:rPr>
              <w:t>(Follow-up worksheet on Google Classroom</w:t>
            </w:r>
            <w:r w:rsidR="005162C5">
              <w:rPr>
                <w:rFonts w:ascii="Arial" w:hAnsi="Arial" w:cs="Arial"/>
                <w:b/>
                <w:bCs/>
                <w:color w:val="1E3755"/>
                <w:shd w:val="clear" w:color="auto" w:fill="FFFFFF"/>
              </w:rPr>
              <w:t xml:space="preserve"> if required.</w:t>
            </w:r>
            <w:r>
              <w:rPr>
                <w:rFonts w:ascii="Arial" w:hAnsi="Arial" w:cs="Arial"/>
                <w:b/>
                <w:bCs/>
                <w:color w:val="1E3755"/>
                <w:shd w:val="clear" w:color="auto" w:fill="FFFFFF"/>
              </w:rPr>
              <w:t>)</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E1B1" w14:textId="77777777" w:rsidR="00145950" w:rsidRPr="00FF2ABC" w:rsidRDefault="00145950" w:rsidP="009343CB">
            <w:pPr>
              <w:widowControl w:val="0"/>
              <w:jc w:val="center"/>
              <w:rPr>
                <w:rFonts w:ascii="Arial" w:eastAsia="Tahoma" w:hAnsi="Arial" w:cs="Arial"/>
                <w:b/>
                <w:sz w:val="20"/>
                <w:szCs w:val="20"/>
              </w:rPr>
            </w:pPr>
            <w:r w:rsidRPr="00FF2ABC">
              <w:rPr>
                <w:rFonts w:ascii="Arial" w:eastAsia="Tahoma" w:hAnsi="Arial" w:cs="Arial"/>
                <w:b/>
                <w:sz w:val="20"/>
                <w:szCs w:val="20"/>
              </w:rPr>
              <w:lastRenderedPageBreak/>
              <w:t>PE</w:t>
            </w:r>
          </w:p>
          <w:p w14:paraId="4EF2EF5C" w14:textId="4ED5A2C6" w:rsidR="00145950" w:rsidRPr="00FE5613" w:rsidRDefault="00FE5613" w:rsidP="009343CB">
            <w:pPr>
              <w:widowControl w:val="0"/>
              <w:jc w:val="center"/>
              <w:rPr>
                <w:rFonts w:ascii="Arial" w:eastAsia="Tahoma" w:hAnsi="Arial" w:cs="Arial"/>
                <w:bCs/>
                <w:sz w:val="20"/>
                <w:szCs w:val="20"/>
              </w:rPr>
            </w:pPr>
            <w:r w:rsidRPr="00FE5613">
              <w:rPr>
                <w:rFonts w:ascii="Arial" w:eastAsia="Tahoma" w:hAnsi="Arial" w:cs="Arial"/>
                <w:bCs/>
                <w:sz w:val="20"/>
                <w:szCs w:val="20"/>
              </w:rPr>
              <w:t xml:space="preserve">Have a look at one of the PE grids on the Google Classroom from a previous week or have another go at one of the lessons. </w:t>
            </w:r>
          </w:p>
          <w:p w14:paraId="2A268EA2" w14:textId="77777777" w:rsidR="00145950" w:rsidRPr="00FF2ABC" w:rsidRDefault="00145950" w:rsidP="009343CB">
            <w:pPr>
              <w:widowControl w:val="0"/>
              <w:jc w:val="center"/>
              <w:rPr>
                <w:rFonts w:ascii="Arial" w:eastAsia="Tahoma" w:hAnsi="Arial" w:cs="Arial"/>
                <w:b/>
                <w:sz w:val="20"/>
                <w:szCs w:val="20"/>
              </w:rPr>
            </w:pPr>
          </w:p>
          <w:p w14:paraId="243AAF80" w14:textId="77777777" w:rsidR="00145950" w:rsidRPr="00FF2ABC" w:rsidRDefault="00145950" w:rsidP="009343CB">
            <w:pPr>
              <w:pStyle w:val="NormalWeb"/>
              <w:spacing w:before="0" w:beforeAutospacing="0" w:after="0" w:afterAutospacing="0" w:line="276" w:lineRule="auto"/>
              <w:jc w:val="center"/>
              <w:rPr>
                <w:rFonts w:ascii="Arial" w:hAnsi="Arial" w:cs="Arial"/>
                <w:b/>
                <w:sz w:val="20"/>
                <w:szCs w:val="20"/>
                <w:lang w:val="en"/>
              </w:rPr>
            </w:pPr>
            <w:r w:rsidRPr="00FF2ABC">
              <w:rPr>
                <w:rFonts w:ascii="Arial" w:hAnsi="Arial" w:cs="Arial"/>
                <w:b/>
                <w:sz w:val="20"/>
                <w:szCs w:val="20"/>
                <w:lang w:val="en"/>
              </w:rPr>
              <w:t>PSHE</w:t>
            </w:r>
          </w:p>
          <w:p w14:paraId="0975F559" w14:textId="5B2226B0" w:rsidR="00145950" w:rsidRDefault="00ED21F5" w:rsidP="009343CB">
            <w:pPr>
              <w:pStyle w:val="NormalWeb"/>
              <w:spacing w:before="0" w:beforeAutospacing="0" w:after="0" w:afterAutospacing="0" w:line="276" w:lineRule="auto"/>
              <w:jc w:val="center"/>
              <w:rPr>
                <w:rFonts w:ascii="Arial" w:hAnsi="Arial" w:cs="Arial"/>
                <w:sz w:val="20"/>
                <w:szCs w:val="20"/>
                <w:lang w:val="en"/>
              </w:rPr>
            </w:pPr>
            <w:r>
              <w:rPr>
                <w:rFonts w:ascii="Arial" w:hAnsi="Arial" w:cs="Arial"/>
                <w:sz w:val="20"/>
                <w:szCs w:val="20"/>
                <w:lang w:val="en"/>
              </w:rPr>
              <w:t xml:space="preserve">In PSHE, we will need to catch up on the lesson we missed last week. </w:t>
            </w:r>
          </w:p>
          <w:p w14:paraId="6CE89EFC" w14:textId="3C994DC1" w:rsidR="00ED21F5" w:rsidRDefault="00ED21F5" w:rsidP="00ED21F5">
            <w:pPr>
              <w:pStyle w:val="NormalWeb"/>
              <w:spacing w:before="0" w:beforeAutospacing="0" w:after="0" w:afterAutospacing="0" w:line="276" w:lineRule="auto"/>
              <w:jc w:val="center"/>
              <w:rPr>
                <w:rFonts w:ascii="Arial" w:hAnsi="Arial" w:cs="Arial"/>
                <w:sz w:val="20"/>
                <w:szCs w:val="20"/>
                <w:lang w:val="en"/>
              </w:rPr>
            </w:pPr>
            <w:r>
              <w:rPr>
                <w:rFonts w:ascii="Arial" w:hAnsi="Arial" w:cs="Arial"/>
                <w:sz w:val="20"/>
                <w:szCs w:val="20"/>
                <w:lang w:val="en"/>
              </w:rPr>
              <w:t xml:space="preserve">Continuing our work on relationships, we will think once more </w:t>
            </w:r>
            <w:r>
              <w:rPr>
                <w:rFonts w:ascii="Arial" w:hAnsi="Arial" w:cs="Arial"/>
                <w:sz w:val="20"/>
                <w:szCs w:val="20"/>
                <w:lang w:val="en"/>
              </w:rPr>
              <w:t xml:space="preserve">about getting on and falling </w:t>
            </w:r>
            <w:r>
              <w:rPr>
                <w:rFonts w:ascii="Arial" w:hAnsi="Arial" w:cs="Arial"/>
                <w:sz w:val="20"/>
                <w:szCs w:val="20"/>
                <w:lang w:val="en"/>
              </w:rPr>
              <w:lastRenderedPageBreak/>
              <w:t>out and</w:t>
            </w:r>
            <w:r>
              <w:rPr>
                <w:rFonts w:ascii="Arial" w:hAnsi="Arial" w:cs="Arial"/>
                <w:sz w:val="20"/>
                <w:szCs w:val="20"/>
                <w:lang w:val="en"/>
              </w:rPr>
              <w:t xml:space="preserve"> make</w:t>
            </w:r>
            <w:r>
              <w:rPr>
                <w:rFonts w:ascii="Arial" w:hAnsi="Arial" w:cs="Arial"/>
                <w:sz w:val="20"/>
                <w:szCs w:val="20"/>
                <w:lang w:val="en"/>
              </w:rPr>
              <w:t xml:space="preserve"> links to our Coll</w:t>
            </w:r>
            <w:r>
              <w:rPr>
                <w:rFonts w:ascii="Arial" w:hAnsi="Arial" w:cs="Arial"/>
                <w:sz w:val="20"/>
                <w:szCs w:val="20"/>
                <w:lang w:val="en"/>
              </w:rPr>
              <w:t>ective Worship theme of Forgiven</w:t>
            </w:r>
            <w:r>
              <w:rPr>
                <w:rFonts w:ascii="Arial" w:hAnsi="Arial" w:cs="Arial"/>
                <w:sz w:val="20"/>
                <w:szCs w:val="20"/>
                <w:lang w:val="en"/>
              </w:rPr>
              <w:t xml:space="preserve">ess. </w:t>
            </w:r>
          </w:p>
          <w:p w14:paraId="3328088F" w14:textId="77777777" w:rsidR="00ED21F5" w:rsidRDefault="00ED21F5" w:rsidP="00ED21F5">
            <w:pPr>
              <w:pStyle w:val="NormalWeb"/>
              <w:spacing w:before="0" w:beforeAutospacing="0" w:after="0" w:afterAutospacing="0" w:line="276" w:lineRule="auto"/>
              <w:jc w:val="center"/>
              <w:rPr>
                <w:rFonts w:ascii="Arial" w:hAnsi="Arial" w:cs="Arial"/>
                <w:sz w:val="20"/>
                <w:szCs w:val="20"/>
                <w:lang w:val="en"/>
              </w:rPr>
            </w:pPr>
          </w:p>
          <w:p w14:paraId="21DD15B7" w14:textId="00829793" w:rsidR="00ED21F5" w:rsidRDefault="00ED21F5" w:rsidP="00ED21F5">
            <w:pPr>
              <w:pStyle w:val="NormalWeb"/>
              <w:spacing w:before="0" w:beforeAutospacing="0" w:after="0" w:afterAutospacing="0" w:line="276" w:lineRule="auto"/>
              <w:jc w:val="center"/>
              <w:rPr>
                <w:rFonts w:ascii="Arial" w:hAnsi="Arial" w:cs="Arial"/>
                <w:sz w:val="20"/>
                <w:szCs w:val="20"/>
                <w:lang w:val="en"/>
              </w:rPr>
            </w:pPr>
            <w:r>
              <w:rPr>
                <w:rFonts w:ascii="Arial" w:hAnsi="Arial" w:cs="Arial"/>
                <w:sz w:val="20"/>
                <w:szCs w:val="20"/>
                <w:lang w:val="en"/>
              </w:rPr>
              <w:t>You will find the lesson ‘It</w:t>
            </w:r>
            <w:r>
              <w:rPr>
                <w:rFonts w:ascii="Arial" w:hAnsi="Arial" w:cs="Arial"/>
                <w:sz w:val="20"/>
                <w:szCs w:val="20"/>
                <w:lang w:val="en"/>
              </w:rPr>
              <w:t xml:space="preserve">’s OK to Disagree’ on </w:t>
            </w:r>
            <w:proofErr w:type="spellStart"/>
            <w:r>
              <w:rPr>
                <w:rFonts w:ascii="Arial" w:hAnsi="Arial" w:cs="Arial"/>
                <w:sz w:val="20"/>
                <w:szCs w:val="20"/>
                <w:lang w:val="en"/>
              </w:rPr>
              <w:t>Twinkl</w:t>
            </w:r>
            <w:proofErr w:type="spellEnd"/>
            <w:r>
              <w:rPr>
                <w:rFonts w:ascii="Arial" w:hAnsi="Arial" w:cs="Arial"/>
                <w:sz w:val="20"/>
                <w:szCs w:val="20"/>
                <w:lang w:val="en"/>
              </w:rPr>
              <w:t xml:space="preserve"> Go (at the link below). Use the password: </w:t>
            </w:r>
            <w:r>
              <w:rPr>
                <w:rFonts w:ascii="Arial" w:hAnsi="Arial" w:cs="Arial"/>
                <w:b/>
                <w:bCs/>
                <w:color w:val="1C1C1C"/>
                <w:sz w:val="27"/>
                <w:szCs w:val="27"/>
                <w:shd w:val="clear" w:color="auto" w:fill="F3F1F1"/>
              </w:rPr>
              <w:t>RM9367</w:t>
            </w:r>
          </w:p>
          <w:p w14:paraId="3996D710" w14:textId="77777777" w:rsidR="00ED21F5" w:rsidRDefault="00ED21F5" w:rsidP="00ED21F5">
            <w:pPr>
              <w:pStyle w:val="NormalWeb"/>
              <w:spacing w:before="0" w:beforeAutospacing="0" w:after="0" w:afterAutospacing="0" w:line="276" w:lineRule="auto"/>
              <w:jc w:val="center"/>
              <w:rPr>
                <w:rFonts w:ascii="Arial" w:hAnsi="Arial" w:cs="Arial"/>
                <w:sz w:val="20"/>
                <w:szCs w:val="20"/>
                <w:lang w:val="en"/>
              </w:rPr>
            </w:pPr>
          </w:p>
          <w:p w14:paraId="6AC54286" w14:textId="77777777" w:rsidR="00ED21F5" w:rsidRDefault="00ED21F5" w:rsidP="00ED21F5">
            <w:pPr>
              <w:pStyle w:val="NormalWeb"/>
              <w:spacing w:before="0" w:beforeAutospacing="0" w:after="0" w:afterAutospacing="0" w:line="276" w:lineRule="auto"/>
              <w:jc w:val="center"/>
              <w:rPr>
                <w:rFonts w:ascii="Arial" w:hAnsi="Arial" w:cs="Arial"/>
                <w:sz w:val="20"/>
                <w:szCs w:val="20"/>
                <w:lang w:val="en"/>
              </w:rPr>
            </w:pPr>
            <w:hyperlink r:id="rId19" w:history="1">
              <w:r w:rsidRPr="0083326E">
                <w:rPr>
                  <w:rStyle w:val="Hyperlink"/>
                  <w:rFonts w:ascii="Arial" w:hAnsi="Arial" w:cs="Arial"/>
                  <w:sz w:val="20"/>
                  <w:szCs w:val="20"/>
                  <w:lang w:val="en"/>
                </w:rPr>
                <w:t>https://www.twinkl.co.uk/go/sign-in</w:t>
              </w:r>
            </w:hyperlink>
          </w:p>
          <w:p w14:paraId="48332393" w14:textId="77777777" w:rsidR="00ED21F5" w:rsidRPr="00FF2ABC" w:rsidRDefault="00ED21F5" w:rsidP="009343CB">
            <w:pPr>
              <w:pStyle w:val="NormalWeb"/>
              <w:spacing w:before="0" w:beforeAutospacing="0" w:after="0" w:afterAutospacing="0" w:line="276" w:lineRule="auto"/>
              <w:jc w:val="center"/>
              <w:rPr>
                <w:rFonts w:ascii="Arial" w:hAnsi="Arial" w:cs="Arial"/>
                <w:sz w:val="20"/>
                <w:szCs w:val="20"/>
                <w:lang w:val="en"/>
              </w:rPr>
            </w:pPr>
          </w:p>
          <w:p w14:paraId="29943163" w14:textId="77777777" w:rsidR="00884AA2" w:rsidRPr="00FE5613" w:rsidRDefault="00884AA2" w:rsidP="00FE5613">
            <w:pPr>
              <w:pStyle w:val="NormalWeb"/>
              <w:spacing w:before="0" w:beforeAutospacing="0" w:after="0" w:afterAutospacing="0" w:line="276" w:lineRule="auto"/>
              <w:jc w:val="center"/>
              <w:rPr>
                <w:rFonts w:ascii="Arial" w:hAnsi="Arial" w:cs="Arial"/>
                <w:sz w:val="20"/>
                <w:szCs w:val="20"/>
                <w:lang w:val="en"/>
              </w:rPr>
            </w:pPr>
          </w:p>
          <w:p w14:paraId="1E16C8A7" w14:textId="77777777" w:rsidR="00145950" w:rsidRPr="00FF2ABC" w:rsidRDefault="00145950" w:rsidP="009343CB">
            <w:pPr>
              <w:pStyle w:val="NormalWeb"/>
              <w:spacing w:before="0" w:beforeAutospacing="0" w:after="0" w:afterAutospacing="0" w:line="276" w:lineRule="auto"/>
              <w:jc w:val="center"/>
              <w:rPr>
                <w:rFonts w:ascii="Arial" w:eastAsia="Arial" w:hAnsi="Arial" w:cs="Arial"/>
                <w:sz w:val="20"/>
                <w:szCs w:val="20"/>
                <w:lang w:val="en"/>
              </w:rPr>
            </w:pPr>
          </w:p>
        </w:tc>
      </w:tr>
      <w:tr w:rsidR="00145950" w14:paraId="344D56E8" w14:textId="77777777" w:rsidTr="00931076">
        <w:trPr>
          <w:trHeight w:val="803"/>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B77F0E8" w14:textId="77777777" w:rsidR="00145950" w:rsidRDefault="00145950" w:rsidP="009343CB">
            <w:pPr>
              <w:widowControl w:val="0"/>
              <w:rPr>
                <w:rFonts w:ascii="Tahoma" w:eastAsia="Tahoma" w:hAnsi="Tahoma" w:cs="Tahoma"/>
                <w:b/>
              </w:rPr>
            </w:pPr>
            <w:r>
              <w:rPr>
                <w:rFonts w:ascii="Tahoma" w:eastAsia="Tahoma" w:hAnsi="Tahoma" w:cs="Tahoma"/>
                <w:b/>
              </w:rPr>
              <w:lastRenderedPageBreak/>
              <w:t>Tuesday</w:t>
            </w:r>
          </w:p>
          <w:p w14:paraId="0361C7D5" w14:textId="77777777" w:rsidR="00145950" w:rsidRDefault="00145950" w:rsidP="009343CB">
            <w:pPr>
              <w:widowControl w:val="0"/>
              <w:rPr>
                <w:rFonts w:ascii="Tahoma" w:eastAsia="Tahoma" w:hAnsi="Tahoma" w:cs="Tahoma"/>
                <w:b/>
              </w:rPr>
            </w:pPr>
          </w:p>
          <w:p w14:paraId="593BD7CC" w14:textId="77777777" w:rsidR="00145950" w:rsidRDefault="00145950" w:rsidP="009343CB">
            <w:pPr>
              <w:widowControl w:val="0"/>
              <w:rPr>
                <w:rFonts w:ascii="Tahoma" w:eastAsia="Tahoma" w:hAnsi="Tahoma" w:cs="Tahoma"/>
                <w:b/>
              </w:rPr>
            </w:pPr>
          </w:p>
        </w:tc>
        <w:tc>
          <w:tcPr>
            <w:tcW w:w="1984" w:type="dxa"/>
            <w:tcBorders>
              <w:top w:val="single" w:sz="8" w:space="0" w:color="000000"/>
              <w:left w:val="single" w:sz="8" w:space="0" w:color="000000"/>
              <w:bottom w:val="single" w:sz="8" w:space="0" w:color="000000"/>
              <w:right w:val="single" w:sz="8" w:space="0" w:color="000000"/>
            </w:tcBorders>
          </w:tcPr>
          <w:p w14:paraId="4BB56403" w14:textId="2EEC1A37" w:rsidR="00145950" w:rsidRPr="00FF2ABC" w:rsidRDefault="00145950" w:rsidP="00FE5613">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1B3CDD64" w14:textId="77777777" w:rsidR="00145950" w:rsidRDefault="005162C5"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u w:val="single"/>
              </w:rPr>
              <w:t>Ask for Help</w:t>
            </w:r>
          </w:p>
          <w:p w14:paraId="1FA21E18" w14:textId="77777777" w:rsidR="005162C5" w:rsidRDefault="005162C5"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When was the last time someone asked you for help? What was your reaction? How can we make ourselves available to help others? How might we make ourselves unavailable to help? </w:t>
            </w:r>
          </w:p>
          <w:p w14:paraId="5F254C4C" w14:textId="16F6C86D" w:rsidR="005162C5" w:rsidRPr="005162C5" w:rsidRDefault="005162C5"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Is there someone who you might like to reognise on our class ‘Tree of Strength’ that has given you help </w:t>
            </w:r>
            <w:r>
              <w:rPr>
                <w:rFonts w:ascii="Arial" w:eastAsia="Tahoma" w:hAnsi="Arial" w:cs="Arial"/>
                <w:noProof/>
                <w:sz w:val="20"/>
                <w:szCs w:val="20"/>
              </w:rPr>
              <w:lastRenderedPageBreak/>
              <w:t>when you needed it?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CE969"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25CF99B" wp14:editId="33E08B3F">
                  <wp:extent cx="1061085" cy="1797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1085" cy="179705"/>
                          </a:xfrm>
                          <a:prstGeom prst="rect">
                            <a:avLst/>
                          </a:prstGeom>
                          <a:noFill/>
                          <a:ln>
                            <a:noFill/>
                          </a:ln>
                        </pic:spPr>
                      </pic:pic>
                    </a:graphicData>
                  </a:graphic>
                </wp:inline>
              </w:drawing>
            </w:r>
            <w:hyperlink r:id="rId21"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7FC326E6" w14:textId="77777777" w:rsidR="00145950" w:rsidRPr="00FF2ABC" w:rsidRDefault="00145950" w:rsidP="009343CB">
            <w:pPr>
              <w:widowControl w:val="0"/>
              <w:rPr>
                <w:rFonts w:ascii="Arial" w:hAnsi="Arial" w:cs="Arial"/>
                <w:noProof/>
                <w:sz w:val="20"/>
                <w:szCs w:val="20"/>
              </w:rPr>
            </w:pPr>
          </w:p>
          <w:p w14:paraId="7CB849E0" w14:textId="77777777" w:rsidR="00145950" w:rsidRPr="00FF2ABC" w:rsidRDefault="00145950" w:rsidP="009343CB">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44F70E2F" w14:textId="77777777" w:rsidR="00145950" w:rsidRPr="00FF2ABC" w:rsidRDefault="00145950" w:rsidP="009343CB">
            <w:pPr>
              <w:widowControl w:val="0"/>
              <w:rPr>
                <w:rFonts w:ascii="Arial" w:hAnsi="Arial" w:cs="Arial"/>
                <w:noProof/>
                <w:sz w:val="20"/>
                <w:szCs w:val="20"/>
              </w:rPr>
            </w:pPr>
          </w:p>
          <w:p w14:paraId="6468AC42" w14:textId="74CE4B7B" w:rsidR="00145950" w:rsidRPr="005D62EF" w:rsidRDefault="00145950" w:rsidP="005D62EF">
            <w:pPr>
              <w:widowControl w:val="0"/>
              <w:rPr>
                <w:rFonts w:ascii="Arial" w:eastAsia="Tahoma" w:hAnsi="Arial" w:cs="Arial"/>
                <w:b/>
                <w:sz w:val="20"/>
                <w:szCs w:val="20"/>
              </w:rPr>
            </w:pPr>
            <w:r w:rsidRPr="00FF2ABC">
              <w:rPr>
                <w:rFonts w:ascii="Arial" w:hAnsi="Arial" w:cs="Arial"/>
                <w:b/>
                <w:noProof/>
                <w:sz w:val="20"/>
                <w:szCs w:val="20"/>
              </w:rPr>
              <w:t xml:space="preserve">Your spelling Assignment change </w:t>
            </w:r>
            <w:r w:rsidRPr="00FF2ABC">
              <w:rPr>
                <w:rFonts w:ascii="Arial" w:hAnsi="Arial" w:cs="Arial"/>
                <w:b/>
                <w:noProof/>
                <w:sz w:val="20"/>
                <w:szCs w:val="20"/>
              </w:rPr>
              <w:lastRenderedPageBreak/>
              <w:t>weekly on a Tuesday. I will be checking 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544D5" w14:textId="77777777" w:rsidR="00145950" w:rsidRPr="00FF2ABC" w:rsidRDefault="00145950" w:rsidP="009343CB">
            <w:pPr>
              <w:widowControl w:val="0"/>
              <w:rPr>
                <w:rFonts w:ascii="Arial" w:eastAsia="Tahoma" w:hAnsi="Arial" w:cs="Arial"/>
                <w:sz w:val="20"/>
                <w:szCs w:val="20"/>
              </w:rPr>
            </w:pPr>
          </w:p>
          <w:p w14:paraId="454E6596" w14:textId="77777777" w:rsidR="00145950" w:rsidRPr="00FF2ABC" w:rsidRDefault="00145950" w:rsidP="009343CB">
            <w:pPr>
              <w:widowControl w:val="0"/>
              <w:rPr>
                <w:rFonts w:ascii="Arial" w:hAnsi="Arial" w:cs="Arial"/>
                <w:sz w:val="20"/>
                <w:szCs w:val="20"/>
              </w:rPr>
            </w:pPr>
            <w:r w:rsidRPr="00FF2ABC">
              <w:rPr>
                <w:rFonts w:ascii="Arial" w:hAnsi="Arial" w:cs="Arial"/>
                <w:noProof/>
                <w:sz w:val="20"/>
                <w:szCs w:val="20"/>
              </w:rPr>
              <w:drawing>
                <wp:inline distT="0" distB="0" distL="0" distR="0" wp14:anchorId="484AC4DB" wp14:editId="776EDEA5">
                  <wp:extent cx="506095" cy="5226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B9C0CE6" w14:textId="77777777" w:rsidR="00145950" w:rsidRPr="00FF2ABC" w:rsidRDefault="00145950" w:rsidP="009343CB">
            <w:pPr>
              <w:widowControl w:val="0"/>
              <w:rPr>
                <w:rFonts w:ascii="Arial" w:hAnsi="Arial" w:cs="Arial"/>
                <w:sz w:val="20"/>
                <w:szCs w:val="20"/>
              </w:rPr>
            </w:pPr>
          </w:p>
          <w:p w14:paraId="5CA7B27D" w14:textId="77777777" w:rsidR="00145950" w:rsidRPr="00FF2ABC" w:rsidRDefault="00145950" w:rsidP="009343CB">
            <w:pPr>
              <w:widowControl w:val="0"/>
              <w:rPr>
                <w:rFonts w:ascii="Arial" w:hAnsi="Arial" w:cs="Arial"/>
                <w:sz w:val="20"/>
                <w:szCs w:val="20"/>
              </w:rPr>
            </w:pPr>
          </w:p>
          <w:p w14:paraId="287744A5" w14:textId="77777777" w:rsidR="00145950" w:rsidRPr="00FF2ABC" w:rsidRDefault="00D929EE" w:rsidP="009343CB">
            <w:pPr>
              <w:widowControl w:val="0"/>
              <w:rPr>
                <w:rFonts w:ascii="Arial" w:eastAsia="Tahoma" w:hAnsi="Arial" w:cs="Arial"/>
                <w:sz w:val="20"/>
                <w:szCs w:val="20"/>
              </w:rPr>
            </w:pPr>
            <w:hyperlink r:id="rId22"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0291429D" w14:textId="77777777" w:rsidR="00145950" w:rsidRPr="00FF2ABC" w:rsidRDefault="00145950" w:rsidP="009343CB">
            <w:pPr>
              <w:widowControl w:val="0"/>
              <w:rPr>
                <w:rFonts w:ascii="Arial" w:eastAsia="Tahoma" w:hAnsi="Arial" w:cs="Arial"/>
                <w:i/>
                <w:sz w:val="20"/>
                <w:szCs w:val="20"/>
              </w:rPr>
            </w:pPr>
          </w:p>
        </w:tc>
        <w:tc>
          <w:tcPr>
            <w:tcW w:w="2762" w:type="dxa"/>
            <w:tcBorders>
              <w:top w:val="single" w:sz="8" w:space="0" w:color="000000"/>
              <w:left w:val="single" w:sz="8" w:space="0" w:color="000000"/>
              <w:bottom w:val="single" w:sz="8" w:space="0" w:color="000000"/>
              <w:right w:val="single" w:sz="8" w:space="0" w:color="000000"/>
            </w:tcBorders>
          </w:tcPr>
          <w:p w14:paraId="3593951E" w14:textId="7DD6F7D4" w:rsidR="005162C5" w:rsidRDefault="00145950" w:rsidP="009343CB">
            <w:pPr>
              <w:widowControl w:val="0"/>
              <w:pBdr>
                <w:top w:val="nil"/>
                <w:left w:val="nil"/>
                <w:bottom w:val="nil"/>
                <w:right w:val="nil"/>
                <w:between w:val="nil"/>
              </w:pBdr>
              <w:rPr>
                <w:rFonts w:ascii="Arial" w:eastAsia="Tahoma" w:hAnsi="Arial" w:cs="Arial"/>
                <w:b/>
                <w:sz w:val="20"/>
                <w:szCs w:val="20"/>
              </w:rPr>
            </w:pPr>
            <w:r w:rsidRPr="00FF2ABC">
              <w:rPr>
                <w:rFonts w:ascii="Arial" w:eastAsia="Tahoma" w:hAnsi="Arial" w:cs="Arial"/>
                <w:sz w:val="20"/>
                <w:szCs w:val="20"/>
              </w:rPr>
              <w:t xml:space="preserve"> In today’s lesson</w:t>
            </w:r>
            <w:r w:rsidR="005162C5">
              <w:rPr>
                <w:rFonts w:ascii="Arial" w:eastAsia="Tahoma" w:hAnsi="Arial" w:cs="Arial"/>
                <w:sz w:val="20"/>
                <w:szCs w:val="20"/>
              </w:rPr>
              <w:t xml:space="preserve">, </w:t>
            </w:r>
            <w:r w:rsidR="005B3D56">
              <w:rPr>
                <w:rFonts w:ascii="Arial" w:eastAsia="Tahoma" w:hAnsi="Arial" w:cs="Arial"/>
                <w:sz w:val="20"/>
                <w:szCs w:val="20"/>
              </w:rPr>
              <w:t xml:space="preserve">as we continue to explore the story of Beowulf, </w:t>
            </w:r>
            <w:r w:rsidR="005162C5">
              <w:rPr>
                <w:rFonts w:ascii="Arial" w:eastAsia="Tahoma" w:hAnsi="Arial" w:cs="Arial"/>
                <w:sz w:val="20"/>
                <w:szCs w:val="20"/>
              </w:rPr>
              <w:t xml:space="preserve">we will consider our </w:t>
            </w:r>
            <w:r w:rsidR="005162C5" w:rsidRPr="005162C5">
              <w:rPr>
                <w:rFonts w:ascii="Arial" w:eastAsia="Tahoma" w:hAnsi="Arial" w:cs="Arial"/>
                <w:b/>
                <w:sz w:val="20"/>
                <w:szCs w:val="20"/>
              </w:rPr>
              <w:t>likes</w:t>
            </w:r>
            <w:r w:rsidR="005162C5">
              <w:rPr>
                <w:rFonts w:ascii="Arial" w:eastAsia="Tahoma" w:hAnsi="Arial" w:cs="Arial"/>
                <w:sz w:val="20"/>
                <w:szCs w:val="20"/>
              </w:rPr>
              <w:t xml:space="preserve"> and </w:t>
            </w:r>
            <w:r w:rsidR="005162C5" w:rsidRPr="005162C5">
              <w:rPr>
                <w:rFonts w:ascii="Arial" w:eastAsia="Tahoma" w:hAnsi="Arial" w:cs="Arial"/>
                <w:b/>
                <w:sz w:val="20"/>
                <w:szCs w:val="20"/>
              </w:rPr>
              <w:t>dislikes</w:t>
            </w:r>
            <w:r w:rsidR="005162C5">
              <w:rPr>
                <w:rFonts w:ascii="Arial" w:eastAsia="Tahoma" w:hAnsi="Arial" w:cs="Arial"/>
                <w:sz w:val="20"/>
                <w:szCs w:val="20"/>
              </w:rPr>
              <w:t xml:space="preserve"> about the story of Beowulf and we will begin to collect </w:t>
            </w:r>
            <w:r w:rsidR="005162C5" w:rsidRPr="005162C5">
              <w:rPr>
                <w:rFonts w:ascii="Arial" w:eastAsia="Tahoma" w:hAnsi="Arial" w:cs="Arial"/>
                <w:b/>
                <w:sz w:val="20"/>
                <w:szCs w:val="20"/>
              </w:rPr>
              <w:t xml:space="preserve">patterns </w:t>
            </w:r>
            <w:r w:rsidR="005162C5">
              <w:rPr>
                <w:rFonts w:ascii="Arial" w:eastAsia="Tahoma" w:hAnsi="Arial" w:cs="Arial"/>
                <w:sz w:val="20"/>
                <w:szCs w:val="20"/>
              </w:rPr>
              <w:t xml:space="preserve">and </w:t>
            </w:r>
            <w:r w:rsidR="005162C5" w:rsidRPr="005162C5">
              <w:rPr>
                <w:rFonts w:ascii="Arial" w:eastAsia="Tahoma" w:hAnsi="Arial" w:cs="Arial"/>
                <w:b/>
                <w:sz w:val="20"/>
                <w:szCs w:val="20"/>
              </w:rPr>
              <w:t>puzzles</w:t>
            </w:r>
            <w:r w:rsidR="005162C5">
              <w:rPr>
                <w:rFonts w:ascii="Arial" w:eastAsia="Tahoma" w:hAnsi="Arial" w:cs="Arial"/>
                <w:sz w:val="20"/>
                <w:szCs w:val="20"/>
              </w:rPr>
              <w:t xml:space="preserve">/ questions about the story. </w:t>
            </w:r>
            <w:r w:rsidR="005B3D56">
              <w:rPr>
                <w:rFonts w:ascii="Arial" w:eastAsia="Tahoma" w:hAnsi="Arial" w:cs="Arial"/>
                <w:sz w:val="20"/>
                <w:szCs w:val="20"/>
              </w:rPr>
              <w:t xml:space="preserve">Make a chart and record your thoughts about the story, under the four headings, </w:t>
            </w:r>
            <w:r w:rsidR="005B3D56">
              <w:rPr>
                <w:rFonts w:ascii="Arial" w:eastAsia="Tahoma" w:hAnsi="Arial" w:cs="Arial"/>
                <w:b/>
                <w:sz w:val="20"/>
                <w:szCs w:val="20"/>
              </w:rPr>
              <w:t xml:space="preserve">likes, dislikes, patterns and puzzles. </w:t>
            </w:r>
          </w:p>
          <w:p w14:paraId="3AEE889C" w14:textId="71D21096" w:rsidR="005B3D56" w:rsidRPr="005B3D56" w:rsidRDefault="005B3D56" w:rsidP="009343CB">
            <w:pPr>
              <w:widowControl w:val="0"/>
              <w:pBdr>
                <w:top w:val="nil"/>
                <w:left w:val="nil"/>
                <w:bottom w:val="nil"/>
                <w:right w:val="nil"/>
                <w:between w:val="nil"/>
              </w:pBdr>
              <w:rPr>
                <w:rFonts w:ascii="Arial" w:eastAsia="Tahoma" w:hAnsi="Arial" w:cs="Arial"/>
                <w:sz w:val="20"/>
                <w:szCs w:val="20"/>
              </w:rPr>
            </w:pPr>
            <w:r>
              <w:rPr>
                <w:rFonts w:ascii="Arial" w:eastAsia="Tahoma" w:hAnsi="Arial" w:cs="Arial"/>
                <w:sz w:val="20"/>
                <w:szCs w:val="20"/>
              </w:rPr>
              <w:t xml:space="preserve">We will then draw a story map of the ‘skeleton’ or basic plot of the story and practise orally retelling the story (or parts of it) to one another. How could you make your retelling dramatic </w:t>
            </w:r>
            <w:r>
              <w:rPr>
                <w:rFonts w:ascii="Arial" w:eastAsia="Tahoma" w:hAnsi="Arial" w:cs="Arial"/>
                <w:sz w:val="20"/>
                <w:szCs w:val="20"/>
              </w:rPr>
              <w:lastRenderedPageBreak/>
              <w:t>and exciting? How would you build suspense or tension?</w:t>
            </w:r>
          </w:p>
          <w:p w14:paraId="59220673" w14:textId="77777777" w:rsidR="00145950" w:rsidRPr="00FF2ABC" w:rsidRDefault="00145950" w:rsidP="009343CB">
            <w:pPr>
              <w:widowControl w:val="0"/>
              <w:rPr>
                <w:rFonts w:ascii="Arial" w:eastAsia="Tahoma" w:hAnsi="Arial" w:cs="Arial"/>
                <w:sz w:val="20"/>
                <w:szCs w:val="20"/>
              </w:rPr>
            </w:pPr>
          </w:p>
          <w:p w14:paraId="095E5B86" w14:textId="77777777" w:rsidR="00145950" w:rsidRPr="00FF2ABC" w:rsidRDefault="00145950" w:rsidP="009343CB">
            <w:pPr>
              <w:widowControl w:val="0"/>
              <w:rPr>
                <w:rFonts w:ascii="Arial" w:eastAsia="Tahoma" w:hAnsi="Arial" w:cs="Arial"/>
                <w:sz w:val="20"/>
                <w:szCs w:val="20"/>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9CCD2"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3B633D0D" w14:textId="77777777" w:rsidR="00145950" w:rsidRPr="00FF2ABC" w:rsidRDefault="00145950" w:rsidP="009343CB">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3360" behindDoc="0" locked="0" layoutInCell="1" allowOverlap="1" wp14:anchorId="73605F04" wp14:editId="532A1F0D">
                  <wp:simplePos x="0" y="0"/>
                  <wp:positionH relativeFrom="column">
                    <wp:posOffset>439420</wp:posOffset>
                  </wp:positionH>
                  <wp:positionV relativeFrom="paragraph">
                    <wp:posOffset>104140</wp:posOffset>
                  </wp:positionV>
                  <wp:extent cx="857250" cy="3905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6929EE5E" w14:textId="77777777" w:rsidR="00145950" w:rsidRPr="00FF2ABC" w:rsidRDefault="00145950" w:rsidP="009343CB">
            <w:pPr>
              <w:widowControl w:val="0"/>
              <w:rPr>
                <w:rFonts w:ascii="Arial" w:eastAsia="Tahoma" w:hAnsi="Arial" w:cs="Arial"/>
                <w:b/>
                <w:sz w:val="20"/>
                <w:szCs w:val="20"/>
              </w:rPr>
            </w:pPr>
          </w:p>
          <w:p w14:paraId="08AA7367" w14:textId="77777777" w:rsidR="00145950" w:rsidRPr="00FF2ABC" w:rsidRDefault="00145950" w:rsidP="009343CB">
            <w:pPr>
              <w:widowControl w:val="0"/>
              <w:rPr>
                <w:rFonts w:ascii="Arial" w:eastAsia="Tahoma" w:hAnsi="Arial" w:cs="Arial"/>
                <w:b/>
                <w:sz w:val="20"/>
                <w:szCs w:val="20"/>
              </w:rPr>
            </w:pPr>
          </w:p>
          <w:p w14:paraId="0E19F570" w14:textId="77777777" w:rsidR="00145950" w:rsidRPr="00FF2ABC" w:rsidRDefault="00145950" w:rsidP="009343CB">
            <w:pPr>
              <w:widowControl w:val="0"/>
              <w:rPr>
                <w:rFonts w:ascii="Arial" w:hAnsi="Arial" w:cs="Arial"/>
                <w:b/>
                <w:sz w:val="20"/>
                <w:szCs w:val="20"/>
              </w:rPr>
            </w:pPr>
            <w:r w:rsidRPr="00FF2ABC">
              <w:rPr>
                <w:rFonts w:ascii="Arial" w:hAnsi="Arial" w:cs="Arial"/>
                <w:b/>
                <w:sz w:val="20"/>
                <w:szCs w:val="20"/>
              </w:rPr>
              <w:t>Year 3</w:t>
            </w:r>
          </w:p>
          <w:p w14:paraId="5A61A1C9" w14:textId="112EA8DF" w:rsidR="002630D9" w:rsidRPr="002630D9" w:rsidRDefault="00D929EE" w:rsidP="009343CB">
            <w:pPr>
              <w:widowControl w:val="0"/>
              <w:rPr>
                <w:rFonts w:ascii="Arial" w:hAnsi="Arial" w:cs="Arial"/>
                <w:bCs/>
                <w:sz w:val="20"/>
                <w:szCs w:val="20"/>
              </w:rPr>
            </w:pPr>
            <w:hyperlink r:id="rId23" w:history="1">
              <w:r w:rsidR="002630D9" w:rsidRPr="002630D9">
                <w:rPr>
                  <w:rStyle w:val="Hyperlink"/>
                  <w:rFonts w:ascii="Arial" w:hAnsi="Arial" w:cs="Arial"/>
                  <w:bCs/>
                  <w:sz w:val="20"/>
                  <w:szCs w:val="20"/>
                </w:rPr>
                <w:t>https://classroom.thenational.academy/lessons/use-known-multiplication-facts-to-derive-our-6-times-table-6cup4e</w:t>
              </w:r>
            </w:hyperlink>
          </w:p>
          <w:p w14:paraId="5B11F5D6" w14:textId="012743D3" w:rsidR="00145950" w:rsidRPr="00FF2ABC" w:rsidRDefault="00145950" w:rsidP="009343CB">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p>
          <w:p w14:paraId="18E0A8F5" w14:textId="05432C77" w:rsidR="00F421EF" w:rsidRDefault="00D929EE" w:rsidP="009343CB">
            <w:pPr>
              <w:widowControl w:val="0"/>
            </w:pPr>
            <w:hyperlink r:id="rId24" w:history="1">
              <w:r w:rsidR="00F421EF" w:rsidRPr="0083326E">
                <w:rPr>
                  <w:rStyle w:val="Hyperlink"/>
                </w:rPr>
                <w:t>https://classroom.thenational.academy/lessons/multiplying-3-digit-numbers-by-1-digit-numbers-6ctkjd</w:t>
              </w:r>
            </w:hyperlink>
          </w:p>
          <w:p w14:paraId="3478F47B" w14:textId="1A250294" w:rsidR="00145950" w:rsidRPr="00FF2ABC" w:rsidRDefault="00145950" w:rsidP="009343CB">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5</w:t>
            </w:r>
            <w:r w:rsidRPr="00FF2ABC">
              <w:rPr>
                <w:rFonts w:ascii="Arial" w:hAnsi="Arial" w:cs="Arial"/>
                <w:sz w:val="20"/>
                <w:szCs w:val="20"/>
              </w:rPr>
              <w:t xml:space="preserve"> </w:t>
            </w:r>
          </w:p>
          <w:p w14:paraId="1F47E99A" w14:textId="77777777" w:rsidR="00145950" w:rsidRDefault="00D929EE" w:rsidP="009343CB">
            <w:pPr>
              <w:widowControl w:val="0"/>
              <w:rPr>
                <w:rFonts w:ascii="Arial" w:hAnsi="Arial" w:cs="Arial"/>
                <w:sz w:val="20"/>
                <w:szCs w:val="20"/>
              </w:rPr>
            </w:pPr>
            <w:hyperlink r:id="rId25" w:history="1">
              <w:r w:rsidR="00145950" w:rsidRPr="0083326E">
                <w:rPr>
                  <w:rStyle w:val="Hyperlink"/>
                  <w:rFonts w:ascii="Arial" w:hAnsi="Arial" w:cs="Arial"/>
                  <w:sz w:val="20"/>
                  <w:szCs w:val="20"/>
                </w:rPr>
                <w:t>https://classroom.thenational.academy/lessons/fact</w:t>
              </w:r>
              <w:r w:rsidR="00145950" w:rsidRPr="0083326E">
                <w:rPr>
                  <w:rStyle w:val="Hyperlink"/>
                  <w:rFonts w:ascii="Arial" w:hAnsi="Arial" w:cs="Arial"/>
                  <w:sz w:val="20"/>
                  <w:szCs w:val="20"/>
                </w:rPr>
                <w:lastRenderedPageBreak/>
                <w:t>or-pairs-61k3cd</w:t>
              </w:r>
            </w:hyperlink>
          </w:p>
          <w:p w14:paraId="24D98766" w14:textId="77777777" w:rsidR="00145950" w:rsidRPr="00FF2ABC" w:rsidRDefault="00145950" w:rsidP="009343CB">
            <w:pPr>
              <w:widowControl w:val="0"/>
              <w:rPr>
                <w:rFonts w:ascii="Arial" w:hAnsi="Arial" w:cs="Arial"/>
                <w:sz w:val="20"/>
                <w:szCs w:val="20"/>
              </w:rPr>
            </w:pPr>
          </w:p>
          <w:p w14:paraId="482C0E59" w14:textId="0EE69433" w:rsidR="0096038B" w:rsidRPr="00FF2ABC" w:rsidRDefault="00145950" w:rsidP="0096038B">
            <w:pPr>
              <w:widowControl w:val="0"/>
              <w:rPr>
                <w:rFonts w:ascii="Arial" w:hAnsi="Arial" w:cs="Arial"/>
                <w:sz w:val="20"/>
                <w:szCs w:val="20"/>
              </w:rPr>
            </w:pPr>
            <w:r w:rsidRPr="00FF2ABC">
              <w:rPr>
                <w:rFonts w:ascii="Arial" w:hAnsi="Arial" w:cs="Arial"/>
                <w:b/>
                <w:sz w:val="20"/>
                <w:szCs w:val="20"/>
              </w:rPr>
              <w:t>Year 6</w:t>
            </w:r>
            <w:r w:rsidRPr="00FF2ABC">
              <w:rPr>
                <w:rFonts w:ascii="Arial" w:hAnsi="Arial" w:cs="Arial"/>
                <w:sz w:val="20"/>
                <w:szCs w:val="20"/>
              </w:rPr>
              <w:t xml:space="preserve"> </w:t>
            </w:r>
          </w:p>
          <w:p w14:paraId="099AF011" w14:textId="0203663F" w:rsidR="00145950" w:rsidRDefault="00D929EE" w:rsidP="009343CB">
            <w:pPr>
              <w:widowControl w:val="0"/>
            </w:pPr>
            <w:hyperlink r:id="rId26" w:history="1">
              <w:r w:rsidR="00F421EF" w:rsidRPr="0083326E">
                <w:rPr>
                  <w:rStyle w:val="Hyperlink"/>
                </w:rPr>
                <w:t>https://whiterosemaths.com/homelearning/year-6/spring-week-6-number-algebra/</w:t>
              </w:r>
            </w:hyperlink>
          </w:p>
          <w:p w14:paraId="5776379B" w14:textId="5C9BD893" w:rsidR="00F421EF" w:rsidRDefault="00F421EF" w:rsidP="009343CB">
            <w:pPr>
              <w:widowControl w:val="0"/>
            </w:pPr>
            <w:r>
              <w:t>Solve simple two-step equations</w:t>
            </w:r>
          </w:p>
          <w:p w14:paraId="413BE20E" w14:textId="3F72DBDC" w:rsidR="00F421EF" w:rsidRDefault="00F421EF" w:rsidP="009343CB">
            <w:pPr>
              <w:widowControl w:val="0"/>
            </w:pPr>
            <w:r>
              <w:rPr>
                <w:rFonts w:ascii="Arial" w:hAnsi="Arial" w:cs="Arial"/>
                <w:b/>
                <w:bCs/>
                <w:color w:val="1E3755"/>
                <w:shd w:val="clear" w:color="auto" w:fill="FFFFFF"/>
              </w:rPr>
              <w:t>(Follow-up worksheet on Google Classroom)</w:t>
            </w:r>
          </w:p>
          <w:p w14:paraId="662423B5" w14:textId="527C677C" w:rsidR="00F421EF" w:rsidRPr="00FF2ABC" w:rsidRDefault="00F421EF" w:rsidP="009343CB">
            <w:pPr>
              <w:widowControl w:val="0"/>
              <w:rPr>
                <w:rFonts w:ascii="Arial" w:hAnsi="Arial" w:cs="Arial"/>
                <w:sz w:val="20"/>
                <w:szCs w:val="20"/>
              </w:rPr>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ABB63" w14:textId="77777777" w:rsidR="00145950" w:rsidRPr="00FF2ABC" w:rsidRDefault="00145950" w:rsidP="009343CB">
            <w:pPr>
              <w:jc w:val="center"/>
              <w:rPr>
                <w:rFonts w:ascii="Arial" w:hAnsi="Arial" w:cs="Arial"/>
                <w:b/>
                <w:sz w:val="20"/>
                <w:szCs w:val="20"/>
              </w:rPr>
            </w:pPr>
            <w:r w:rsidRPr="00FF2ABC">
              <w:rPr>
                <w:rFonts w:ascii="Arial" w:hAnsi="Arial" w:cs="Arial"/>
                <w:b/>
                <w:sz w:val="20"/>
                <w:szCs w:val="20"/>
              </w:rPr>
              <w:lastRenderedPageBreak/>
              <w:t>History</w:t>
            </w:r>
          </w:p>
          <w:p w14:paraId="3E04C7ED" w14:textId="54B6E04B" w:rsidR="00145950" w:rsidRDefault="00145950" w:rsidP="0096038B">
            <w:pPr>
              <w:jc w:val="center"/>
              <w:rPr>
                <w:rFonts w:ascii="Arial" w:hAnsi="Arial" w:cs="Arial"/>
                <w:bCs/>
                <w:sz w:val="20"/>
                <w:szCs w:val="20"/>
              </w:rPr>
            </w:pPr>
            <w:r w:rsidRPr="00BE2B53">
              <w:rPr>
                <w:rFonts w:ascii="Arial" w:hAnsi="Arial" w:cs="Arial"/>
                <w:bCs/>
                <w:sz w:val="20"/>
                <w:szCs w:val="20"/>
              </w:rPr>
              <w:t xml:space="preserve">In this lesson, </w:t>
            </w:r>
            <w:r w:rsidR="0096038B">
              <w:rPr>
                <w:rFonts w:ascii="Arial" w:hAnsi="Arial" w:cs="Arial"/>
                <w:bCs/>
                <w:sz w:val="20"/>
                <w:szCs w:val="20"/>
              </w:rPr>
              <w:t xml:space="preserve">we will first complete and present the research we began last week regarding aspects of Viking life, considering the sources of information that </w:t>
            </w:r>
            <w:proofErr w:type="gramStart"/>
            <w:r w:rsidR="0096038B">
              <w:rPr>
                <w:rFonts w:ascii="Arial" w:hAnsi="Arial" w:cs="Arial"/>
                <w:bCs/>
                <w:sz w:val="20"/>
                <w:szCs w:val="20"/>
              </w:rPr>
              <w:t>have been used</w:t>
            </w:r>
            <w:proofErr w:type="gramEnd"/>
            <w:r w:rsidR="0096038B">
              <w:rPr>
                <w:rFonts w:ascii="Arial" w:hAnsi="Arial" w:cs="Arial"/>
                <w:bCs/>
                <w:sz w:val="20"/>
                <w:szCs w:val="20"/>
              </w:rPr>
              <w:t xml:space="preserve"> to give evidence of what life was like hundreds of years ago. </w:t>
            </w:r>
          </w:p>
          <w:p w14:paraId="06C77212" w14:textId="5D38E723" w:rsidR="0096038B" w:rsidRDefault="0096038B" w:rsidP="0096038B">
            <w:pPr>
              <w:jc w:val="center"/>
              <w:rPr>
                <w:rFonts w:ascii="Arial" w:hAnsi="Arial" w:cs="Arial"/>
                <w:bCs/>
                <w:sz w:val="20"/>
                <w:szCs w:val="20"/>
              </w:rPr>
            </w:pPr>
            <w:r>
              <w:rPr>
                <w:rFonts w:ascii="Arial" w:hAnsi="Arial" w:cs="Arial"/>
                <w:bCs/>
                <w:sz w:val="20"/>
                <w:szCs w:val="20"/>
              </w:rPr>
              <w:t xml:space="preserve">Then, we will use the following link to introduce the way that </w:t>
            </w:r>
            <w:proofErr w:type="gramStart"/>
            <w:r>
              <w:rPr>
                <w:rFonts w:ascii="Arial" w:hAnsi="Arial" w:cs="Arial"/>
                <w:bCs/>
                <w:sz w:val="20"/>
                <w:szCs w:val="20"/>
              </w:rPr>
              <w:t>Viking’s</w:t>
            </w:r>
            <w:proofErr w:type="gramEnd"/>
            <w:r>
              <w:rPr>
                <w:rFonts w:ascii="Arial" w:hAnsi="Arial" w:cs="Arial"/>
                <w:bCs/>
                <w:sz w:val="20"/>
                <w:szCs w:val="20"/>
              </w:rPr>
              <w:t xml:space="preserve"> fought and how they were influenced by beliefs about life after death. </w:t>
            </w:r>
          </w:p>
          <w:p w14:paraId="6B081B61" w14:textId="32D84471" w:rsidR="0096038B" w:rsidRDefault="00D929EE" w:rsidP="0096038B">
            <w:pPr>
              <w:jc w:val="center"/>
            </w:pPr>
            <w:hyperlink r:id="rId27" w:history="1">
              <w:r w:rsidR="0096038B">
                <w:rPr>
                  <w:rStyle w:val="Hyperlink"/>
                  <w:rFonts w:ascii="Comic Sans MS" w:hAnsi="Comic Sans MS"/>
                  <w:sz w:val="20"/>
                  <w:szCs w:val="20"/>
                </w:rPr>
                <w:t>https://www.bbc.co.uk/bitesize/topics/ztyr9j6/articles/zy9j2hv</w:t>
              </w:r>
            </w:hyperlink>
          </w:p>
          <w:p w14:paraId="2DC66032" w14:textId="2E651A08" w:rsidR="0096038B" w:rsidRPr="0096038B" w:rsidRDefault="0096038B" w:rsidP="0096038B">
            <w:pPr>
              <w:jc w:val="center"/>
              <w:rPr>
                <w:rFonts w:ascii="Arial" w:hAnsi="Arial" w:cs="Arial"/>
              </w:rPr>
            </w:pPr>
          </w:p>
          <w:p w14:paraId="77A483C3" w14:textId="7FCE73D2" w:rsidR="0096038B" w:rsidRPr="0096038B" w:rsidRDefault="0096038B" w:rsidP="0096038B">
            <w:pPr>
              <w:jc w:val="center"/>
              <w:rPr>
                <w:rFonts w:ascii="Arial" w:hAnsi="Arial" w:cs="Arial"/>
                <w:sz w:val="20"/>
                <w:szCs w:val="20"/>
              </w:rPr>
            </w:pPr>
            <w:r w:rsidRPr="00136CEB">
              <w:rPr>
                <w:rFonts w:ascii="Arial" w:hAnsi="Arial" w:cs="Arial"/>
                <w:sz w:val="20"/>
                <w:szCs w:val="20"/>
              </w:rPr>
              <w:t>After completing the BBC Bitesize lesson at the link above, you should complete further research</w:t>
            </w:r>
            <w:r w:rsidRPr="00136CEB">
              <w:rPr>
                <w:rFonts w:ascii="Arial" w:hAnsi="Arial" w:cs="Arial"/>
                <w:color w:val="303030"/>
                <w:sz w:val="18"/>
                <w:szCs w:val="18"/>
                <w:shd w:val="clear" w:color="auto" w:fill="FFFFFF"/>
              </w:rPr>
              <w:t xml:space="preserve"> </w:t>
            </w:r>
            <w:r w:rsidRPr="0096038B">
              <w:rPr>
                <w:rFonts w:ascii="Arial" w:hAnsi="Arial" w:cs="Arial"/>
                <w:color w:val="303030"/>
                <w:sz w:val="20"/>
                <w:szCs w:val="20"/>
                <w:shd w:val="clear" w:color="auto" w:fill="FFFFFF"/>
              </w:rPr>
              <w:t xml:space="preserve">to find out more about Viking beliefs about death and the afterlife. Compare the ways in which Vikings of different class and </w:t>
            </w:r>
            <w:r w:rsidRPr="0096038B">
              <w:rPr>
                <w:rFonts w:ascii="Arial" w:hAnsi="Arial" w:cs="Arial"/>
                <w:color w:val="303030"/>
                <w:sz w:val="20"/>
                <w:szCs w:val="20"/>
                <w:shd w:val="clear" w:color="auto" w:fill="FFFFFF"/>
              </w:rPr>
              <w:lastRenderedPageBreak/>
              <w:t xml:space="preserve">importance </w:t>
            </w:r>
            <w:proofErr w:type="gramStart"/>
            <w:r w:rsidRPr="0096038B">
              <w:rPr>
                <w:rFonts w:ascii="Arial" w:hAnsi="Arial" w:cs="Arial"/>
                <w:color w:val="303030"/>
                <w:sz w:val="20"/>
                <w:szCs w:val="20"/>
                <w:shd w:val="clear" w:color="auto" w:fill="FFFFFF"/>
              </w:rPr>
              <w:t>were buried</w:t>
            </w:r>
            <w:proofErr w:type="gramEnd"/>
            <w:r w:rsidRPr="0096038B">
              <w:rPr>
                <w:rFonts w:ascii="Arial" w:hAnsi="Arial" w:cs="Arial"/>
                <w:color w:val="303030"/>
                <w:sz w:val="20"/>
                <w:szCs w:val="20"/>
                <w:shd w:val="clear" w:color="auto" w:fill="FFFFFF"/>
              </w:rPr>
              <w:t xml:space="preserve">, from magnificent Viking ship burials of the wealthy and important, to the underground chambers where poor peasants were buried. Write what you have found out in the form of questions and answers. </w:t>
            </w:r>
          </w:p>
          <w:p w14:paraId="2C50D6CE" w14:textId="0B42488E" w:rsidR="00C54F3A" w:rsidRPr="00FF2ABC" w:rsidRDefault="00C54F3A" w:rsidP="0096038B">
            <w:pPr>
              <w:jc w:val="center"/>
              <w:rPr>
                <w:rFonts w:ascii="Arial" w:hAnsi="Arial" w:cs="Arial"/>
                <w:sz w:val="20"/>
                <w:szCs w:val="20"/>
              </w:rPr>
            </w:pPr>
          </w:p>
        </w:tc>
      </w:tr>
      <w:tr w:rsidR="00145950" w14:paraId="68F9A5FD" w14:textId="77777777" w:rsidTr="00931076">
        <w:trPr>
          <w:trHeight w:val="6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60BD35B" w14:textId="77777777" w:rsidR="00145950" w:rsidRDefault="00145950" w:rsidP="009343CB">
            <w:pPr>
              <w:widowControl w:val="0"/>
              <w:rPr>
                <w:rFonts w:ascii="Tahoma" w:eastAsia="Tahoma" w:hAnsi="Tahoma" w:cs="Tahoma"/>
                <w:b/>
              </w:rPr>
            </w:pPr>
          </w:p>
          <w:p w14:paraId="5EB81210" w14:textId="77777777" w:rsidR="00145950" w:rsidRDefault="00145950" w:rsidP="009343CB">
            <w:pPr>
              <w:widowControl w:val="0"/>
              <w:rPr>
                <w:rFonts w:ascii="Tahoma" w:eastAsia="Tahoma" w:hAnsi="Tahoma" w:cs="Tahoma"/>
                <w:b/>
              </w:rPr>
            </w:pPr>
            <w:r>
              <w:rPr>
                <w:rFonts w:ascii="Tahoma" w:eastAsia="Tahoma" w:hAnsi="Tahoma" w:cs="Tahoma"/>
                <w:b/>
              </w:rPr>
              <w:t>Wednesday</w:t>
            </w:r>
          </w:p>
          <w:p w14:paraId="5699DF01" w14:textId="77777777" w:rsidR="00145950" w:rsidRDefault="00145950" w:rsidP="009343CB">
            <w:pPr>
              <w:widowControl w:val="0"/>
              <w:rPr>
                <w:rFonts w:ascii="Tahoma" w:eastAsia="Tahoma" w:hAnsi="Tahoma" w:cs="Tahoma"/>
                <w:b/>
              </w:rPr>
            </w:pPr>
          </w:p>
          <w:p w14:paraId="680D187B" w14:textId="39336417" w:rsidR="00145950" w:rsidRDefault="00145950" w:rsidP="009343CB">
            <w:pPr>
              <w:widowControl w:val="0"/>
              <w:rPr>
                <w:rFonts w:ascii="Tahoma" w:eastAsia="Tahoma" w:hAnsi="Tahoma" w:cs="Tahoma"/>
                <w:b/>
              </w:rPr>
            </w:pPr>
            <w:r>
              <w:rPr>
                <w:rFonts w:ascii="Tahoma" w:eastAsia="Tahoma" w:hAnsi="Tahoma" w:cs="Tahoma"/>
                <w:b/>
              </w:rPr>
              <w:t>Collective Worship</w:t>
            </w:r>
          </w:p>
          <w:p w14:paraId="0393A06C" w14:textId="59FBF5C8" w:rsidR="009858C5" w:rsidRDefault="00D929EE" w:rsidP="009343CB">
            <w:pPr>
              <w:widowControl w:val="0"/>
              <w:rPr>
                <w:rFonts w:ascii="Tahoma" w:eastAsia="Tahoma" w:hAnsi="Tahoma" w:cs="Tahoma"/>
                <w:b/>
              </w:rPr>
            </w:pPr>
            <w:hyperlink r:id="rId28" w:history="1">
              <w:r w:rsidR="009858C5" w:rsidRPr="0083326E">
                <w:rPr>
                  <w:rStyle w:val="Hyperlink"/>
                  <w:rFonts w:ascii="Tahoma" w:eastAsia="Tahoma" w:hAnsi="Tahoma" w:cs="Tahoma"/>
                  <w:b/>
                </w:rPr>
                <w:t>https://www.churchofengland.org/our-faith/faith-home/faith-home-videos/collective-worship-primary-schools-feelings-s2e4</w:t>
              </w:r>
            </w:hyperlink>
          </w:p>
          <w:p w14:paraId="03DDA3E3" w14:textId="77777777" w:rsidR="009858C5" w:rsidRDefault="009858C5" w:rsidP="009343CB">
            <w:pPr>
              <w:widowControl w:val="0"/>
              <w:rPr>
                <w:rFonts w:ascii="Tahoma" w:eastAsia="Tahoma" w:hAnsi="Tahoma" w:cs="Tahoma"/>
                <w:b/>
              </w:rPr>
            </w:pPr>
          </w:p>
          <w:p w14:paraId="59710ED5" w14:textId="77777777" w:rsidR="00145950" w:rsidRDefault="00145950" w:rsidP="009343CB">
            <w:pPr>
              <w:widowControl w:val="0"/>
              <w:rPr>
                <w:rFonts w:ascii="Tahoma" w:eastAsia="Tahoma" w:hAnsi="Tahoma" w:cs="Tahoma"/>
                <w:b/>
              </w:rPr>
            </w:pPr>
          </w:p>
          <w:p w14:paraId="6152EDA6" w14:textId="77777777" w:rsidR="00145950" w:rsidRDefault="00145950" w:rsidP="009343CB">
            <w:pPr>
              <w:widowControl w:val="0"/>
              <w:rPr>
                <w:rFonts w:ascii="Tahoma" w:eastAsia="Tahoma" w:hAnsi="Tahoma" w:cs="Tahoma"/>
                <w:b/>
              </w:rPr>
            </w:pPr>
          </w:p>
          <w:p w14:paraId="4573E534" w14:textId="77777777" w:rsidR="00145950" w:rsidRDefault="00145950" w:rsidP="009343CB">
            <w:pPr>
              <w:widowControl w:val="0"/>
              <w:rPr>
                <w:rFonts w:ascii="Tahoma" w:eastAsia="Tahoma" w:hAnsi="Tahoma" w:cs="Tahoma"/>
                <w:b/>
              </w:rPr>
            </w:pPr>
          </w:p>
          <w:p w14:paraId="0A2CC4F3" w14:textId="77777777" w:rsidR="00145950" w:rsidRDefault="00145950" w:rsidP="009343CB">
            <w:pPr>
              <w:widowControl w:val="0"/>
              <w:rPr>
                <w:rFonts w:ascii="Tahoma" w:eastAsia="Tahoma" w:hAnsi="Tahoma" w:cs="Tahoma"/>
                <w:b/>
              </w:rPr>
            </w:pPr>
          </w:p>
          <w:p w14:paraId="728C5592" w14:textId="77777777" w:rsidR="00145950" w:rsidRDefault="00145950" w:rsidP="009343CB">
            <w:pPr>
              <w:widowControl w:val="0"/>
              <w:rPr>
                <w:rFonts w:ascii="Tahoma" w:eastAsia="Tahoma" w:hAnsi="Tahoma" w:cs="Tahoma"/>
                <w:b/>
              </w:rPr>
            </w:pPr>
          </w:p>
        </w:tc>
        <w:tc>
          <w:tcPr>
            <w:tcW w:w="1984" w:type="dxa"/>
            <w:tcBorders>
              <w:top w:val="single" w:sz="8" w:space="0" w:color="000000"/>
              <w:left w:val="single" w:sz="8" w:space="0" w:color="000000"/>
              <w:bottom w:val="single" w:sz="8" w:space="0" w:color="000000"/>
              <w:right w:val="single" w:sz="8" w:space="0" w:color="000000"/>
            </w:tcBorders>
          </w:tcPr>
          <w:p w14:paraId="49137695" w14:textId="77777777" w:rsidR="00145950" w:rsidRPr="00FF2ABC" w:rsidRDefault="00145950" w:rsidP="009343CB">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lastRenderedPageBreak/>
              <w:t>Mental Health focus:</w:t>
            </w:r>
          </w:p>
          <w:p w14:paraId="0AB905FA" w14:textId="719B471C" w:rsidR="00145950" w:rsidRDefault="00145950" w:rsidP="009343C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 Actively Care for Others</w:t>
            </w:r>
          </w:p>
          <w:p w14:paraId="3D1AC689" w14:textId="7AFB8669" w:rsidR="001F3AAC" w:rsidRDefault="001F3AAC"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Following on from our PSHE work this week, in </w:t>
            </w:r>
            <w:r w:rsidRPr="001F3AAC">
              <w:rPr>
                <w:rFonts w:ascii="Arial" w:eastAsia="Tahoma" w:hAnsi="Arial" w:cs="Arial"/>
                <w:noProof/>
                <w:sz w:val="20"/>
                <w:szCs w:val="20"/>
              </w:rPr>
              <w:t xml:space="preserve"> today’s Ment</w:t>
            </w:r>
            <w:r>
              <w:rPr>
                <w:rFonts w:ascii="Arial" w:eastAsia="Tahoma" w:hAnsi="Arial" w:cs="Arial"/>
                <w:noProof/>
                <w:sz w:val="20"/>
                <w:szCs w:val="20"/>
              </w:rPr>
              <w:t xml:space="preserve">al Health session, we will consider how to help our friends to resolve conflict,  using the following video to think about the role of a peer mediator or playground buddy. </w:t>
            </w:r>
          </w:p>
          <w:p w14:paraId="2AC78B7C" w14:textId="672E7956" w:rsidR="001F3AAC" w:rsidRDefault="00D929EE" w:rsidP="009343CB">
            <w:pPr>
              <w:widowControl w:val="0"/>
              <w:pBdr>
                <w:top w:val="nil"/>
                <w:left w:val="nil"/>
                <w:bottom w:val="nil"/>
                <w:right w:val="nil"/>
                <w:between w:val="nil"/>
              </w:pBdr>
              <w:rPr>
                <w:rFonts w:ascii="Arial" w:eastAsia="Tahoma" w:hAnsi="Arial" w:cs="Arial"/>
                <w:noProof/>
                <w:sz w:val="20"/>
                <w:szCs w:val="20"/>
              </w:rPr>
            </w:pPr>
            <w:hyperlink r:id="rId29" w:history="1">
              <w:r w:rsidR="001F3AAC" w:rsidRPr="0083326E">
                <w:rPr>
                  <w:rStyle w:val="Hyperlink"/>
                  <w:rFonts w:ascii="Arial" w:eastAsia="Tahoma" w:hAnsi="Arial" w:cs="Arial"/>
                  <w:noProof/>
                  <w:sz w:val="20"/>
                  <w:szCs w:val="20"/>
                </w:rPr>
                <w:t>https://www.bbc.co.uk/bitesize/clips/z6stsbk</w:t>
              </w:r>
            </w:hyperlink>
          </w:p>
          <w:p w14:paraId="2EFBF357" w14:textId="78D5622D" w:rsidR="00145950" w:rsidRPr="003E657B" w:rsidRDefault="001F3AAC" w:rsidP="003E657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consider what is meant by a ‘win-win’ outcome and consider how we might advise </w:t>
            </w:r>
            <w:r>
              <w:rPr>
                <w:rFonts w:ascii="Arial" w:eastAsia="Tahoma" w:hAnsi="Arial" w:cs="Arial"/>
                <w:noProof/>
                <w:sz w:val="20"/>
                <w:szCs w:val="20"/>
              </w:rPr>
              <w:lastRenderedPageBreak/>
              <w:t xml:space="preserve">children in different scenarios to help them find a ‘win-win’ compromise. </w:t>
            </w:r>
            <w:r w:rsidR="003E657B">
              <w:rPr>
                <w:rFonts w:ascii="Arial" w:eastAsia="Tahoma" w:hAnsi="Arial" w:cs="Arial"/>
                <w:noProof/>
                <w:sz w:val="20"/>
                <w:szCs w:val="20"/>
              </w:rPr>
              <w:t>Can you think of some conflict situations you have witnessed and suggest how you might help the people disagreeing how to reach a win-win compromise?</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3274D"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11F626A5" wp14:editId="2B353127">
                  <wp:extent cx="1191895" cy="1797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hyperlink r:id="rId31"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7DF76E84" w14:textId="77777777" w:rsidR="00145950" w:rsidRPr="00FF2ABC" w:rsidRDefault="00145950" w:rsidP="009343CB">
            <w:pPr>
              <w:widowControl w:val="0"/>
              <w:rPr>
                <w:rFonts w:ascii="Arial" w:eastAsia="Tahoma" w:hAnsi="Arial" w:cs="Arial"/>
                <w:sz w:val="20"/>
                <w:szCs w:val="20"/>
              </w:rPr>
            </w:pPr>
          </w:p>
          <w:p w14:paraId="1857AAFA"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3BEBD5EC" w14:textId="71EEFFB9" w:rsidR="00145950" w:rsidRPr="00FF2ABC" w:rsidRDefault="00145950" w:rsidP="009343CB">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AA143"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32AB7B43" wp14:editId="77A487DD">
                  <wp:extent cx="506095" cy="5226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38898213" w14:textId="77777777" w:rsidR="00145950" w:rsidRPr="00FF2ABC" w:rsidRDefault="00145950" w:rsidP="009343CB">
            <w:pPr>
              <w:widowControl w:val="0"/>
              <w:rPr>
                <w:rFonts w:ascii="Arial" w:hAnsi="Arial" w:cs="Arial"/>
                <w:sz w:val="20"/>
                <w:szCs w:val="20"/>
              </w:rPr>
            </w:pPr>
          </w:p>
          <w:p w14:paraId="0E4FDA9D" w14:textId="77777777" w:rsidR="00145950" w:rsidRPr="00FF2ABC" w:rsidRDefault="00D929EE" w:rsidP="009343CB">
            <w:pPr>
              <w:widowControl w:val="0"/>
              <w:rPr>
                <w:rFonts w:ascii="Arial" w:eastAsia="Tahoma" w:hAnsi="Arial" w:cs="Arial"/>
                <w:sz w:val="20"/>
                <w:szCs w:val="20"/>
              </w:rPr>
            </w:pPr>
            <w:hyperlink r:id="rId32"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288265FE" w14:textId="77777777" w:rsidR="00145950" w:rsidRPr="00FF2ABC" w:rsidRDefault="00145950" w:rsidP="009343CB">
            <w:pPr>
              <w:widowControl w:val="0"/>
              <w:rPr>
                <w:rFonts w:ascii="Arial" w:eastAsia="Tahoma" w:hAnsi="Arial" w:cs="Arial"/>
                <w:sz w:val="20"/>
                <w:szCs w:val="20"/>
              </w:rPr>
            </w:pPr>
          </w:p>
          <w:p w14:paraId="2D8F9A84" w14:textId="77777777" w:rsidR="00145950" w:rsidRPr="00FF2ABC" w:rsidRDefault="00145950" w:rsidP="009343CB">
            <w:pPr>
              <w:widowControl w:val="0"/>
              <w:rPr>
                <w:rFonts w:ascii="Arial" w:eastAsia="Tahoma" w:hAnsi="Arial" w:cs="Arial"/>
                <w:sz w:val="20"/>
                <w:szCs w:val="20"/>
              </w:rPr>
            </w:pPr>
          </w:p>
          <w:p w14:paraId="79277A3D" w14:textId="77777777" w:rsidR="00145950" w:rsidRPr="00FF2ABC" w:rsidRDefault="00145950" w:rsidP="009343CB">
            <w:pPr>
              <w:widowControl w:val="0"/>
              <w:rPr>
                <w:rFonts w:ascii="Arial" w:eastAsia="Tahoma" w:hAnsi="Arial" w:cs="Arial"/>
                <w:sz w:val="20"/>
                <w:szCs w:val="20"/>
              </w:rPr>
            </w:pPr>
          </w:p>
          <w:p w14:paraId="7A897084" w14:textId="77777777" w:rsidR="00145950" w:rsidRPr="00FF2ABC" w:rsidRDefault="00145950" w:rsidP="009343CB">
            <w:pPr>
              <w:widowControl w:val="0"/>
              <w:rPr>
                <w:rFonts w:ascii="Arial" w:eastAsia="Tahoma" w:hAnsi="Arial" w:cs="Arial"/>
                <w:sz w:val="20"/>
                <w:szCs w:val="20"/>
              </w:rPr>
            </w:pPr>
          </w:p>
          <w:p w14:paraId="05AE69A0" w14:textId="77777777" w:rsidR="00145950" w:rsidRPr="00FF2ABC" w:rsidRDefault="00145950" w:rsidP="009343CB">
            <w:pPr>
              <w:widowControl w:val="0"/>
              <w:rPr>
                <w:rFonts w:ascii="Arial" w:eastAsia="Tahoma" w:hAnsi="Arial" w:cs="Arial"/>
                <w:sz w:val="20"/>
                <w:szCs w:val="20"/>
              </w:rPr>
            </w:pPr>
          </w:p>
          <w:p w14:paraId="0F16C15F" w14:textId="77777777" w:rsidR="00145950" w:rsidRPr="00FF2ABC" w:rsidRDefault="00145950" w:rsidP="009343CB">
            <w:pPr>
              <w:widowControl w:val="0"/>
              <w:rPr>
                <w:rFonts w:ascii="Arial" w:eastAsia="Tahoma" w:hAnsi="Arial" w:cs="Arial"/>
                <w:sz w:val="20"/>
                <w:szCs w:val="20"/>
              </w:rPr>
            </w:pP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3E7ED" w14:textId="7C7E842F" w:rsidR="005E0082" w:rsidRDefault="005D62EF" w:rsidP="00787CDB">
            <w:pPr>
              <w:widowControl w:val="0"/>
              <w:rPr>
                <w:rFonts w:ascii="Arial" w:eastAsia="Tahoma" w:hAnsi="Arial" w:cs="Arial"/>
                <w:sz w:val="20"/>
                <w:szCs w:val="20"/>
              </w:rPr>
            </w:pPr>
            <w:r>
              <w:rPr>
                <w:rFonts w:ascii="Arial" w:eastAsia="Tahoma" w:hAnsi="Arial" w:cs="Arial"/>
                <w:sz w:val="20"/>
                <w:szCs w:val="20"/>
              </w:rPr>
              <w:t>In</w:t>
            </w:r>
            <w:r w:rsidR="00145950">
              <w:rPr>
                <w:rFonts w:ascii="Arial" w:eastAsia="Tahoma" w:hAnsi="Arial" w:cs="Arial"/>
                <w:sz w:val="20"/>
                <w:szCs w:val="20"/>
              </w:rPr>
              <w:t xml:space="preserve"> this lesson, we will</w:t>
            </w:r>
            <w:r w:rsidR="005E0082">
              <w:rPr>
                <w:rFonts w:ascii="Arial" w:eastAsia="Tahoma" w:hAnsi="Arial" w:cs="Arial"/>
                <w:sz w:val="20"/>
                <w:szCs w:val="20"/>
              </w:rPr>
              <w:t xml:space="preserve"> explore how the author uses paragraphs in the text. Using a section of the text (which I will post on the Google classroom if required) we will explore the reasons why the author may begin a new paragraph, including a change of time, a change of place, a change of subject/ focus/character or a change of speaker. </w:t>
            </w:r>
          </w:p>
          <w:p w14:paraId="1CA1FF5B" w14:textId="7B2CBBC1" w:rsidR="005E0082" w:rsidRDefault="005E0082" w:rsidP="00787CDB">
            <w:pPr>
              <w:widowControl w:val="0"/>
              <w:rPr>
                <w:rFonts w:ascii="Arial" w:eastAsia="Tahoma" w:hAnsi="Arial" w:cs="Arial"/>
                <w:sz w:val="20"/>
                <w:szCs w:val="20"/>
              </w:rPr>
            </w:pPr>
            <w:r>
              <w:rPr>
                <w:rFonts w:ascii="Arial" w:eastAsia="Tahoma" w:hAnsi="Arial" w:cs="Arial"/>
                <w:sz w:val="20"/>
                <w:szCs w:val="20"/>
              </w:rPr>
              <w:t xml:space="preserve">Using some prepared sentences from another section of the text, we will work collaboratively with others to practise arranging them into paragraphs and making decisions about when to start a new paragraph. </w:t>
            </w:r>
          </w:p>
          <w:p w14:paraId="40D465F6" w14:textId="75DE1F97" w:rsidR="00145950" w:rsidRPr="00FF2ABC" w:rsidRDefault="005E0082" w:rsidP="009343CB">
            <w:pPr>
              <w:widowControl w:val="0"/>
              <w:rPr>
                <w:rFonts w:ascii="Arial" w:eastAsia="Tahoma" w:hAnsi="Arial" w:cs="Arial"/>
                <w:sz w:val="20"/>
                <w:szCs w:val="20"/>
              </w:rPr>
            </w:pPr>
            <w:r>
              <w:rPr>
                <w:rFonts w:ascii="Arial" w:eastAsia="Tahoma" w:hAnsi="Arial" w:cs="Arial"/>
                <w:sz w:val="20"/>
                <w:szCs w:val="20"/>
              </w:rPr>
              <w:t xml:space="preserve">If you are unable to access the work on the Google Classroom, you could do this using another text you </w:t>
            </w:r>
            <w:r>
              <w:rPr>
                <w:rFonts w:ascii="Arial" w:eastAsia="Tahoma" w:hAnsi="Arial" w:cs="Arial"/>
                <w:sz w:val="20"/>
                <w:szCs w:val="20"/>
              </w:rPr>
              <w:lastRenderedPageBreak/>
              <w:t xml:space="preserve">have available or use the BBC </w:t>
            </w:r>
            <w:proofErr w:type="spellStart"/>
            <w:r>
              <w:rPr>
                <w:rFonts w:ascii="Arial" w:eastAsia="Tahoma" w:hAnsi="Arial" w:cs="Arial"/>
                <w:sz w:val="20"/>
                <w:szCs w:val="20"/>
              </w:rPr>
              <w:t>Bitesize</w:t>
            </w:r>
            <w:proofErr w:type="spellEnd"/>
            <w:r>
              <w:rPr>
                <w:rFonts w:ascii="Arial" w:eastAsia="Tahoma" w:hAnsi="Arial" w:cs="Arial"/>
                <w:sz w:val="20"/>
                <w:szCs w:val="20"/>
              </w:rPr>
              <w:t xml:space="preserve"> lesson on paragraphs at </w:t>
            </w:r>
            <w:hyperlink r:id="rId33" w:history="1">
              <w:r w:rsidRPr="00B73893">
                <w:rPr>
                  <w:rStyle w:val="Hyperlink"/>
                  <w:rFonts w:ascii="Arial" w:eastAsia="Tahoma" w:hAnsi="Arial" w:cs="Arial"/>
                  <w:sz w:val="20"/>
                  <w:szCs w:val="20"/>
                </w:rPr>
                <w:t>https://www.bbc.co.uk/bitesize/articles/zv4j7nb</w:t>
              </w:r>
            </w:hyperlink>
            <w:r>
              <w:rPr>
                <w:rFonts w:ascii="Arial" w:eastAsia="Tahoma" w:hAnsi="Arial" w:cs="Arial"/>
                <w:sz w:val="20"/>
                <w:szCs w:val="20"/>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7518" w14:textId="77777777" w:rsidR="00145950" w:rsidRPr="00A90D64" w:rsidRDefault="00145950" w:rsidP="009343CB">
            <w:pPr>
              <w:widowControl w:val="0"/>
              <w:rPr>
                <w:rFonts w:ascii="Arial" w:eastAsia="Tahoma" w:hAnsi="Arial" w:cs="Arial"/>
                <w:bCs/>
                <w:sz w:val="20"/>
                <w:szCs w:val="20"/>
              </w:rPr>
            </w:pPr>
            <w:r w:rsidRPr="00A90D64">
              <w:rPr>
                <w:rFonts w:ascii="Arial" w:eastAsia="Tahoma" w:hAnsi="Arial" w:cs="Arial"/>
                <w:bCs/>
                <w:sz w:val="20"/>
                <w:szCs w:val="20"/>
              </w:rPr>
              <w:lastRenderedPageBreak/>
              <w:t xml:space="preserve">Warm up with </w:t>
            </w:r>
          </w:p>
          <w:p w14:paraId="6F90F4AE" w14:textId="77777777" w:rsidR="00145950" w:rsidRPr="00A90D64" w:rsidRDefault="00145950" w:rsidP="009343CB">
            <w:pPr>
              <w:widowControl w:val="0"/>
              <w:rPr>
                <w:rFonts w:ascii="Arial" w:eastAsia="Tahoma" w:hAnsi="Arial" w:cs="Arial"/>
                <w:bCs/>
                <w:sz w:val="20"/>
                <w:szCs w:val="20"/>
              </w:rPr>
            </w:pPr>
            <w:r w:rsidRPr="00A90D64">
              <w:rPr>
                <w:rFonts w:ascii="Arial" w:hAnsi="Arial" w:cs="Arial"/>
                <w:bCs/>
                <w:noProof/>
                <w:sz w:val="20"/>
                <w:szCs w:val="20"/>
              </w:rPr>
              <w:drawing>
                <wp:anchor distT="0" distB="0" distL="114300" distR="114300" simplePos="0" relativeHeight="251664384" behindDoc="0" locked="0" layoutInCell="1" allowOverlap="1" wp14:anchorId="7DFD10E8" wp14:editId="707E9C93">
                  <wp:simplePos x="0" y="0"/>
                  <wp:positionH relativeFrom="column">
                    <wp:posOffset>411480</wp:posOffset>
                  </wp:positionH>
                  <wp:positionV relativeFrom="paragraph">
                    <wp:posOffset>16510</wp:posOffset>
                  </wp:positionV>
                  <wp:extent cx="857250" cy="3905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2707A4AF" w14:textId="77777777" w:rsidR="00145950" w:rsidRPr="00A90D64" w:rsidRDefault="00145950" w:rsidP="009343CB">
            <w:pPr>
              <w:widowControl w:val="0"/>
              <w:rPr>
                <w:rFonts w:ascii="Arial" w:eastAsia="Tahoma" w:hAnsi="Arial" w:cs="Arial"/>
                <w:bCs/>
                <w:sz w:val="20"/>
                <w:szCs w:val="20"/>
              </w:rPr>
            </w:pPr>
          </w:p>
          <w:p w14:paraId="6B458F95" w14:textId="77777777" w:rsidR="00145950" w:rsidRPr="00A90D64" w:rsidRDefault="00145950" w:rsidP="009343CB">
            <w:pPr>
              <w:widowControl w:val="0"/>
              <w:rPr>
                <w:rFonts w:ascii="Arial" w:hAnsi="Arial" w:cs="Arial"/>
                <w:bCs/>
                <w:sz w:val="20"/>
                <w:szCs w:val="20"/>
              </w:rPr>
            </w:pPr>
            <w:r w:rsidRPr="00A90D64">
              <w:rPr>
                <w:rFonts w:ascii="Arial" w:hAnsi="Arial" w:cs="Arial"/>
                <w:bCs/>
                <w:sz w:val="20"/>
                <w:szCs w:val="20"/>
              </w:rPr>
              <w:t xml:space="preserve">Year 3 </w:t>
            </w:r>
          </w:p>
          <w:p w14:paraId="5B28767F" w14:textId="7F04BE84" w:rsidR="002630D9" w:rsidRDefault="00D929EE" w:rsidP="009343CB">
            <w:pPr>
              <w:widowControl w:val="0"/>
            </w:pPr>
            <w:hyperlink r:id="rId34" w:history="1">
              <w:r w:rsidR="002630D9" w:rsidRPr="0083326E">
                <w:rPr>
                  <w:rStyle w:val="Hyperlink"/>
                </w:rPr>
                <w:t>https://classroom.thenational.academy/lessons/use-known-multiplication-facts-to-derive-our-8-times-table-6xgk0c</w:t>
              </w:r>
            </w:hyperlink>
          </w:p>
          <w:p w14:paraId="7ABCB7DE" w14:textId="5AD93DE6" w:rsidR="00145950" w:rsidRPr="00A90D64" w:rsidRDefault="00145950" w:rsidP="009343CB">
            <w:pPr>
              <w:widowControl w:val="0"/>
              <w:rPr>
                <w:rFonts w:ascii="Arial" w:hAnsi="Arial" w:cs="Arial"/>
                <w:bCs/>
                <w:sz w:val="20"/>
                <w:szCs w:val="20"/>
              </w:rPr>
            </w:pPr>
            <w:r w:rsidRPr="00A90D64">
              <w:rPr>
                <w:rFonts w:ascii="Arial" w:hAnsi="Arial" w:cs="Arial"/>
                <w:bCs/>
                <w:sz w:val="20"/>
                <w:szCs w:val="20"/>
              </w:rPr>
              <w:t xml:space="preserve">Year 4 </w:t>
            </w:r>
          </w:p>
          <w:p w14:paraId="11021B0D" w14:textId="64A06C43" w:rsidR="00145950" w:rsidRDefault="00D929EE" w:rsidP="009343CB">
            <w:pPr>
              <w:widowControl w:val="0"/>
            </w:pPr>
            <w:hyperlink r:id="rId35" w:history="1">
              <w:r w:rsidR="00F421EF" w:rsidRPr="0083326E">
                <w:rPr>
                  <w:rStyle w:val="Hyperlink"/>
                </w:rPr>
                <w:t>https://classroom.thenational.academy/lessons/exploring-multiplication-strategies-6cwkgd</w:t>
              </w:r>
            </w:hyperlink>
          </w:p>
          <w:p w14:paraId="7589D071" w14:textId="77777777" w:rsidR="00F421EF" w:rsidRPr="00A90D64" w:rsidRDefault="00F421EF" w:rsidP="009343CB">
            <w:pPr>
              <w:widowControl w:val="0"/>
              <w:rPr>
                <w:rFonts w:ascii="Arial" w:hAnsi="Arial" w:cs="Arial"/>
                <w:bCs/>
                <w:sz w:val="20"/>
                <w:szCs w:val="20"/>
              </w:rPr>
            </w:pPr>
          </w:p>
          <w:p w14:paraId="18D46DA2" w14:textId="77777777" w:rsidR="00145950" w:rsidRDefault="00145950" w:rsidP="009343CB">
            <w:pPr>
              <w:widowControl w:val="0"/>
              <w:rPr>
                <w:rFonts w:ascii="Arial" w:hAnsi="Arial" w:cs="Arial"/>
                <w:bCs/>
                <w:sz w:val="20"/>
                <w:szCs w:val="20"/>
              </w:rPr>
            </w:pPr>
            <w:r w:rsidRPr="00A90D64">
              <w:rPr>
                <w:rFonts w:ascii="Arial" w:hAnsi="Arial" w:cs="Arial"/>
                <w:bCs/>
                <w:sz w:val="20"/>
                <w:szCs w:val="20"/>
              </w:rPr>
              <w:t xml:space="preserve">Year 5 </w:t>
            </w:r>
            <w:hyperlink r:id="rId36" w:history="1">
              <w:r w:rsidRPr="0083326E">
                <w:rPr>
                  <w:rStyle w:val="Hyperlink"/>
                  <w:rFonts w:ascii="Arial" w:hAnsi="Arial" w:cs="Arial"/>
                  <w:bCs/>
                  <w:sz w:val="20"/>
                  <w:szCs w:val="20"/>
                </w:rPr>
                <w:t>https://classroom.thenational.academy/lessons/prime-numbers-65j38e</w:t>
              </w:r>
            </w:hyperlink>
          </w:p>
          <w:p w14:paraId="287EA443" w14:textId="77777777" w:rsidR="00145950" w:rsidRDefault="00145950" w:rsidP="009343CB">
            <w:pPr>
              <w:widowControl w:val="0"/>
              <w:rPr>
                <w:rFonts w:ascii="Arial" w:hAnsi="Arial" w:cs="Arial"/>
                <w:bCs/>
                <w:sz w:val="20"/>
                <w:szCs w:val="20"/>
              </w:rPr>
            </w:pPr>
          </w:p>
          <w:p w14:paraId="05FBE257" w14:textId="77777777" w:rsidR="00F421EF" w:rsidRDefault="00145950" w:rsidP="00F421EF">
            <w:pPr>
              <w:widowControl w:val="0"/>
            </w:pPr>
            <w:r w:rsidRPr="00A90D64">
              <w:rPr>
                <w:rFonts w:ascii="Arial" w:hAnsi="Arial" w:cs="Arial"/>
                <w:bCs/>
                <w:sz w:val="20"/>
                <w:szCs w:val="20"/>
              </w:rPr>
              <w:t xml:space="preserve"> Year 6 </w:t>
            </w:r>
            <w:hyperlink r:id="rId37" w:history="1">
              <w:r w:rsidR="00F421EF" w:rsidRPr="0083326E">
                <w:rPr>
                  <w:rStyle w:val="Hyperlink"/>
                </w:rPr>
                <w:t>https://whiterosemaths.com/homelearning/year-</w:t>
              </w:r>
              <w:r w:rsidR="00F421EF" w:rsidRPr="0083326E">
                <w:rPr>
                  <w:rStyle w:val="Hyperlink"/>
                </w:rPr>
                <w:lastRenderedPageBreak/>
                <w:t>6/spring-week-6-number-algebra/</w:t>
              </w:r>
            </w:hyperlink>
          </w:p>
          <w:p w14:paraId="2B26D117" w14:textId="4738FB2F" w:rsidR="00F421EF" w:rsidRDefault="00F421EF" w:rsidP="00F421EF">
            <w:pPr>
              <w:widowControl w:val="0"/>
            </w:pPr>
            <w:r>
              <w:t>Solve two-step equations</w:t>
            </w:r>
          </w:p>
          <w:p w14:paraId="0B301CA6" w14:textId="77777777" w:rsidR="00F421EF" w:rsidRDefault="00F421EF" w:rsidP="00F421EF">
            <w:pPr>
              <w:widowControl w:val="0"/>
            </w:pPr>
            <w:r>
              <w:rPr>
                <w:rFonts w:ascii="Arial" w:hAnsi="Arial" w:cs="Arial"/>
                <w:b/>
                <w:bCs/>
                <w:color w:val="1E3755"/>
                <w:shd w:val="clear" w:color="auto" w:fill="FFFFFF"/>
              </w:rPr>
              <w:t>(Follow-up worksheet on Google Classroom)</w:t>
            </w:r>
          </w:p>
          <w:p w14:paraId="77662249" w14:textId="4FC7D61C" w:rsidR="00145950" w:rsidRPr="00FE5613" w:rsidRDefault="00145950" w:rsidP="009343CB">
            <w:pPr>
              <w:widowControl w:val="0"/>
              <w:rPr>
                <w:rFonts w:ascii="Arial" w:hAnsi="Arial" w:cs="Arial"/>
                <w:sz w:val="20"/>
                <w:szCs w:val="20"/>
              </w:rPr>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E3811" w14:textId="7CD21AE5" w:rsidR="00145950" w:rsidRDefault="00145950" w:rsidP="009343CB">
            <w:pPr>
              <w:widowControl w:val="0"/>
              <w:tabs>
                <w:tab w:val="center" w:pos="1601"/>
                <w:tab w:val="right" w:pos="3202"/>
              </w:tabs>
              <w:jc w:val="center"/>
              <w:rPr>
                <w:rFonts w:ascii="Arial" w:eastAsia="Tahoma" w:hAnsi="Arial" w:cs="Arial"/>
                <w:b/>
                <w:sz w:val="20"/>
                <w:szCs w:val="20"/>
              </w:rPr>
            </w:pPr>
            <w:r w:rsidRPr="00BE2B53">
              <w:rPr>
                <w:rFonts w:ascii="Arial" w:eastAsia="Tahoma" w:hAnsi="Arial" w:cs="Arial"/>
                <w:b/>
                <w:sz w:val="20"/>
                <w:szCs w:val="20"/>
              </w:rPr>
              <w:lastRenderedPageBreak/>
              <w:t xml:space="preserve">Design and Technology </w:t>
            </w:r>
          </w:p>
          <w:p w14:paraId="235EC8B7" w14:textId="666BF1CB" w:rsidR="00136CEB" w:rsidRPr="00136CEB" w:rsidRDefault="00136CEB" w:rsidP="009343CB">
            <w:pPr>
              <w:widowControl w:val="0"/>
              <w:tabs>
                <w:tab w:val="center" w:pos="1601"/>
                <w:tab w:val="right" w:pos="3202"/>
              </w:tabs>
              <w:jc w:val="center"/>
              <w:rPr>
                <w:rFonts w:ascii="Arial" w:eastAsia="Tahoma" w:hAnsi="Arial" w:cs="Arial"/>
                <w:bCs/>
                <w:i/>
                <w:iCs/>
                <w:sz w:val="20"/>
                <w:szCs w:val="20"/>
              </w:rPr>
            </w:pPr>
            <w:r>
              <w:rPr>
                <w:rFonts w:ascii="Arial" w:eastAsia="Tahoma" w:hAnsi="Arial" w:cs="Arial"/>
                <w:bCs/>
                <w:i/>
                <w:iCs/>
                <w:sz w:val="20"/>
                <w:szCs w:val="20"/>
              </w:rPr>
              <w:t xml:space="preserve">Note: this lesson </w:t>
            </w:r>
            <w:proofErr w:type="gramStart"/>
            <w:r>
              <w:rPr>
                <w:rFonts w:ascii="Arial" w:eastAsia="Tahoma" w:hAnsi="Arial" w:cs="Arial"/>
                <w:bCs/>
                <w:i/>
                <w:iCs/>
                <w:sz w:val="20"/>
                <w:szCs w:val="20"/>
              </w:rPr>
              <w:t>was not completed</w:t>
            </w:r>
            <w:proofErr w:type="gramEnd"/>
            <w:r>
              <w:rPr>
                <w:rFonts w:ascii="Arial" w:eastAsia="Tahoma" w:hAnsi="Arial" w:cs="Arial"/>
                <w:bCs/>
                <w:i/>
                <w:iCs/>
                <w:sz w:val="20"/>
                <w:szCs w:val="20"/>
              </w:rPr>
              <w:t xml:space="preserve"> last week, so has been shifted forward. </w:t>
            </w:r>
          </w:p>
          <w:p w14:paraId="01F9AD3C" w14:textId="77777777" w:rsidR="00145950" w:rsidRPr="00BE2B53" w:rsidRDefault="00145950" w:rsidP="009343CB">
            <w:pPr>
              <w:widowControl w:val="0"/>
              <w:tabs>
                <w:tab w:val="center" w:pos="1601"/>
                <w:tab w:val="right" w:pos="3202"/>
              </w:tabs>
              <w:jc w:val="center"/>
              <w:rPr>
                <w:rFonts w:ascii="Arial" w:eastAsia="Tahoma" w:hAnsi="Arial" w:cs="Arial"/>
                <w:b/>
                <w:sz w:val="20"/>
                <w:szCs w:val="20"/>
              </w:rPr>
            </w:pPr>
            <w:proofErr w:type="gramStart"/>
            <w:r w:rsidRPr="00BE2B53">
              <w:rPr>
                <w:rFonts w:ascii="Arial" w:hAnsi="Arial" w:cs="Arial"/>
                <w:color w:val="000000"/>
                <w:sz w:val="20"/>
                <w:szCs w:val="20"/>
              </w:rPr>
              <w:t>In this lesson, we will practise a range of techniques such as using sticks, canes and willow twigs to experiment with wattle and daub; experimenting with building a small model from lolly sticks  and modelling with paper straws and card- gluing several layers of card together, using triangular shapes rather than squares, adding diagonal support struts and using 'Jinks' corners (small, thin pieces of card cut into a right-angled triangle and glued over each joint to straighten and strengthen them).</w:t>
            </w:r>
            <w:proofErr w:type="gramEnd"/>
          </w:p>
          <w:p w14:paraId="62778E18" w14:textId="77777777" w:rsidR="00145950" w:rsidRPr="00BE2B53" w:rsidRDefault="00145950" w:rsidP="009343CB">
            <w:pPr>
              <w:widowControl w:val="0"/>
              <w:tabs>
                <w:tab w:val="center" w:pos="1601"/>
                <w:tab w:val="right" w:pos="3202"/>
              </w:tabs>
              <w:jc w:val="center"/>
              <w:rPr>
                <w:rFonts w:ascii="Arial" w:eastAsia="Tahoma" w:hAnsi="Arial" w:cs="Arial"/>
                <w:b/>
                <w:sz w:val="20"/>
                <w:szCs w:val="20"/>
              </w:rPr>
            </w:pPr>
          </w:p>
          <w:p w14:paraId="1F930A83" w14:textId="77777777" w:rsidR="00145950" w:rsidRPr="00BE2B53" w:rsidRDefault="00145950" w:rsidP="009343CB">
            <w:pPr>
              <w:jc w:val="center"/>
              <w:rPr>
                <w:rFonts w:ascii="Arial" w:hAnsi="Arial" w:cs="Arial"/>
                <w:b/>
                <w:sz w:val="20"/>
                <w:szCs w:val="20"/>
              </w:rPr>
            </w:pPr>
            <w:r w:rsidRPr="00BE2B53">
              <w:rPr>
                <w:rFonts w:ascii="Arial" w:hAnsi="Arial" w:cs="Arial"/>
                <w:b/>
                <w:sz w:val="20"/>
                <w:szCs w:val="20"/>
              </w:rPr>
              <w:t xml:space="preserve">Music </w:t>
            </w:r>
          </w:p>
          <w:p w14:paraId="0EF4FCC6" w14:textId="6B16A329" w:rsidR="00145950" w:rsidRPr="00325BE0" w:rsidRDefault="00136CEB" w:rsidP="0096038B">
            <w:pPr>
              <w:pStyle w:val="NormalWeb"/>
              <w:spacing w:before="0" w:beforeAutospacing="0" w:after="0" w:afterAutospacing="0"/>
              <w:rPr>
                <w:rFonts w:ascii="Arial" w:hAnsi="Arial" w:cs="Arial"/>
                <w:sz w:val="20"/>
                <w:szCs w:val="20"/>
              </w:rPr>
            </w:pPr>
            <w:r>
              <w:rPr>
                <w:rFonts w:ascii="Arial" w:hAnsi="Arial" w:cs="Arial"/>
                <w:color w:val="000000"/>
                <w:sz w:val="20"/>
                <w:szCs w:val="20"/>
              </w:rPr>
              <w:t>Learn the song at ‘</w:t>
            </w:r>
            <w:hyperlink r:id="rId38" w:history="1">
              <w:r>
                <w:rPr>
                  <w:rStyle w:val="Hyperlink"/>
                  <w:rFonts w:ascii="Comic Sans MS" w:hAnsi="Comic Sans MS"/>
                  <w:color w:val="1155CC"/>
                  <w:sz w:val="20"/>
                  <w:szCs w:val="20"/>
                </w:rPr>
                <w:t>https://www.bbc.co.uk/programmes/articles/2zbhFGJCqKWXqGgyBb5WJdF/viking-saga-songs-4-sing-us-a-saga</w:t>
              </w:r>
            </w:hyperlink>
          </w:p>
          <w:p w14:paraId="1E565524" w14:textId="1F972200" w:rsidR="00136CEB" w:rsidRPr="00136CEB" w:rsidRDefault="00136CEB" w:rsidP="00136CEB">
            <w:pPr>
              <w:pStyle w:val="NormalWeb"/>
              <w:spacing w:before="0" w:beforeAutospacing="0" w:after="0" w:afterAutospacing="0"/>
              <w:rPr>
                <w:rFonts w:ascii="Arial" w:hAnsi="Arial" w:cs="Arial"/>
              </w:rPr>
            </w:pPr>
            <w:r>
              <w:rPr>
                <w:rFonts w:ascii="Comic Sans MS" w:hAnsi="Comic Sans MS"/>
                <w:color w:val="000000"/>
                <w:sz w:val="20"/>
                <w:szCs w:val="20"/>
              </w:rPr>
              <w:t> </w:t>
            </w:r>
            <w:r w:rsidRPr="00136CEB">
              <w:rPr>
                <w:rFonts w:ascii="Arial" w:hAnsi="Arial" w:cs="Arial"/>
                <w:color w:val="000000"/>
                <w:sz w:val="20"/>
                <w:szCs w:val="20"/>
              </w:rPr>
              <w:t xml:space="preserve">Scroll down on the same page to listen to an extract from Benjamin Britten’s orchestra suite ‘Four Sea Interludes’. The music evokes the North Sea at dawn. • What sort of </w:t>
            </w:r>
            <w:r w:rsidRPr="00136CEB">
              <w:rPr>
                <w:rFonts w:ascii="Arial" w:hAnsi="Arial" w:cs="Arial"/>
                <w:color w:val="000000"/>
                <w:sz w:val="20"/>
                <w:szCs w:val="20"/>
              </w:rPr>
              <w:lastRenderedPageBreak/>
              <w:t>atmosphere does the music create? • Can you identify the contrasting high and low notes? • Do you detect the movement of the wind across the surface of the water? </w:t>
            </w:r>
          </w:p>
          <w:p w14:paraId="6526303C" w14:textId="3AF242A9" w:rsidR="00136CEB" w:rsidRDefault="00136CEB" w:rsidP="00136CEB">
            <w:pPr>
              <w:pStyle w:val="NormalWeb"/>
              <w:spacing w:before="0" w:beforeAutospacing="0" w:after="0" w:afterAutospacing="0"/>
              <w:rPr>
                <w:rFonts w:ascii="Arial" w:hAnsi="Arial" w:cs="Arial"/>
                <w:color w:val="000000"/>
                <w:sz w:val="20"/>
                <w:szCs w:val="20"/>
              </w:rPr>
            </w:pPr>
            <w:r w:rsidRPr="00136CEB">
              <w:rPr>
                <w:rFonts w:ascii="Arial" w:hAnsi="Arial" w:cs="Arial"/>
                <w:color w:val="000000"/>
                <w:sz w:val="20"/>
                <w:szCs w:val="20"/>
              </w:rPr>
              <w:t xml:space="preserve">Use pitched instruments to create wave-melodies going up and down (the demonstration uses notes from a pentatonic scale: C, D, E, G, A). If you </w:t>
            </w:r>
            <w:proofErr w:type="gramStart"/>
            <w:r w:rsidRPr="00136CEB">
              <w:rPr>
                <w:rFonts w:ascii="Arial" w:hAnsi="Arial" w:cs="Arial"/>
                <w:color w:val="000000"/>
                <w:sz w:val="20"/>
                <w:szCs w:val="20"/>
              </w:rPr>
              <w:t>don’t</w:t>
            </w:r>
            <w:proofErr w:type="gramEnd"/>
            <w:r w:rsidRPr="00136CEB">
              <w:rPr>
                <w:rFonts w:ascii="Arial" w:hAnsi="Arial" w:cs="Arial"/>
                <w:color w:val="000000"/>
                <w:sz w:val="20"/>
                <w:szCs w:val="20"/>
              </w:rPr>
              <w:t xml:space="preserve"> have any pitched instruments at home, you could try using the Chrome Piano extension online. </w:t>
            </w:r>
          </w:p>
          <w:p w14:paraId="7AF41D1D" w14:textId="020DEBEF" w:rsidR="00136CEB" w:rsidRDefault="00136CEB" w:rsidP="00136CEB">
            <w:pPr>
              <w:pStyle w:val="NormalWeb"/>
              <w:spacing w:before="0" w:beforeAutospacing="0" w:after="0" w:afterAutospacing="0"/>
              <w:rPr>
                <w:rFonts w:ascii="Arial" w:hAnsi="Arial" w:cs="Arial"/>
                <w:color w:val="000000"/>
                <w:sz w:val="20"/>
                <w:szCs w:val="20"/>
              </w:rPr>
            </w:pPr>
          </w:p>
          <w:p w14:paraId="6B20CFD1" w14:textId="1F9D9E64" w:rsidR="00136CEB" w:rsidRPr="00136CEB" w:rsidRDefault="00136CEB" w:rsidP="00136CE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school, the children will then try to combine the melodies they have created with those of others. </w:t>
            </w:r>
          </w:p>
          <w:p w14:paraId="710D1773" w14:textId="0E5F6500" w:rsidR="00136CEB" w:rsidRPr="00136CEB" w:rsidRDefault="00136CEB" w:rsidP="00136CEB">
            <w:pPr>
              <w:pStyle w:val="NormalWeb"/>
              <w:spacing w:before="0" w:beforeAutospacing="0" w:after="0" w:afterAutospacing="0"/>
              <w:rPr>
                <w:rFonts w:ascii="Arial" w:hAnsi="Arial" w:cs="Arial"/>
              </w:rPr>
            </w:pPr>
            <w:r w:rsidRPr="00136CEB">
              <w:rPr>
                <w:rFonts w:ascii="Arial" w:hAnsi="Arial" w:cs="Arial"/>
                <w:color w:val="000000"/>
                <w:sz w:val="20"/>
                <w:szCs w:val="20"/>
              </w:rPr>
              <w:t xml:space="preserve"> </w:t>
            </w:r>
          </w:p>
          <w:p w14:paraId="6791FA2A" w14:textId="77777777" w:rsidR="00145950" w:rsidRDefault="00145950" w:rsidP="009343CB">
            <w:pPr>
              <w:pStyle w:val="NormalWeb"/>
              <w:spacing w:before="0" w:beforeAutospacing="0" w:after="0" w:afterAutospacing="0"/>
            </w:pPr>
          </w:p>
          <w:p w14:paraId="66370CF9" w14:textId="77777777" w:rsidR="00145950" w:rsidRPr="00BE2B53" w:rsidRDefault="00145950" w:rsidP="009343CB">
            <w:pPr>
              <w:rPr>
                <w:rFonts w:ascii="Arial" w:hAnsi="Arial" w:cs="Arial"/>
                <w:sz w:val="20"/>
                <w:szCs w:val="20"/>
              </w:rPr>
            </w:pPr>
          </w:p>
        </w:tc>
      </w:tr>
      <w:tr w:rsidR="00145950" w14:paraId="3DFDB70C" w14:textId="77777777" w:rsidTr="00931076">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C61CC93" w14:textId="77777777" w:rsidR="00145950" w:rsidRDefault="00145950" w:rsidP="009343CB">
            <w:pPr>
              <w:widowControl w:val="0"/>
              <w:rPr>
                <w:rFonts w:ascii="Tahoma" w:eastAsia="Tahoma" w:hAnsi="Tahoma" w:cs="Tahoma"/>
                <w:b/>
              </w:rPr>
            </w:pPr>
            <w:r>
              <w:rPr>
                <w:rFonts w:ascii="Tahoma" w:eastAsia="Tahoma" w:hAnsi="Tahoma" w:cs="Tahoma"/>
                <w:b/>
              </w:rPr>
              <w:lastRenderedPageBreak/>
              <w:t>Thursday</w:t>
            </w:r>
          </w:p>
          <w:p w14:paraId="3C5763D5" w14:textId="77777777" w:rsidR="00145950" w:rsidRDefault="00145950" w:rsidP="009343CB">
            <w:pPr>
              <w:widowControl w:val="0"/>
              <w:rPr>
                <w:rFonts w:ascii="Tahoma" w:eastAsia="Tahoma" w:hAnsi="Tahoma" w:cs="Tahoma"/>
                <w:b/>
              </w:rPr>
            </w:pPr>
          </w:p>
          <w:p w14:paraId="7F9DA6C9" w14:textId="77777777" w:rsidR="00145950" w:rsidRDefault="00145950" w:rsidP="009343CB">
            <w:pPr>
              <w:widowControl w:val="0"/>
              <w:rPr>
                <w:rFonts w:ascii="Tahoma" w:eastAsia="Tahoma" w:hAnsi="Tahoma" w:cs="Tahoma"/>
              </w:rPr>
            </w:pPr>
          </w:p>
        </w:tc>
        <w:tc>
          <w:tcPr>
            <w:tcW w:w="1984" w:type="dxa"/>
            <w:tcBorders>
              <w:top w:val="single" w:sz="8" w:space="0" w:color="000000"/>
              <w:left w:val="single" w:sz="8" w:space="0" w:color="000000"/>
              <w:bottom w:val="single" w:sz="8" w:space="0" w:color="000000"/>
              <w:right w:val="single" w:sz="8" w:space="0" w:color="000000"/>
            </w:tcBorders>
          </w:tcPr>
          <w:p w14:paraId="22340EB4" w14:textId="77777777" w:rsidR="00145950" w:rsidRPr="00FF2ABC" w:rsidRDefault="00145950" w:rsidP="009343CB">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7F9EA2DB" w14:textId="77777777" w:rsidR="003E657B" w:rsidRDefault="003E657B" w:rsidP="003E657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 Actively Care for Others</w:t>
            </w:r>
          </w:p>
          <w:p w14:paraId="627B02CF" w14:textId="77777777" w:rsidR="00145950" w:rsidRDefault="003E657B" w:rsidP="003E657B">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We will watch the following video about peer mediation and write a list of guidelines for peer mediators to help remind us what to do when trying to help solve disagreements in the playground. </w:t>
            </w:r>
          </w:p>
          <w:p w14:paraId="228DB39C" w14:textId="2805EB76" w:rsidR="003E657B" w:rsidRDefault="003E657B" w:rsidP="003E657B">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We will practise listening to each other and role play NOT listening to help us understand what makes a good listener. </w:t>
            </w:r>
          </w:p>
          <w:p w14:paraId="0626CBC3" w14:textId="643F298B" w:rsidR="003E657B" w:rsidRDefault="003E657B" w:rsidP="003E657B">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Make a list of times when it is important for you to show </w:t>
            </w:r>
            <w:r>
              <w:rPr>
                <w:rFonts w:ascii="Arial" w:eastAsia="Tahoma" w:hAnsi="Arial" w:cs="Arial"/>
                <w:iCs/>
                <w:noProof/>
                <w:sz w:val="20"/>
                <w:szCs w:val="20"/>
              </w:rPr>
              <w:lastRenderedPageBreak/>
              <w:t xml:space="preserve">good listening behaviour and a poster to explain what good listening looks like. </w:t>
            </w:r>
          </w:p>
          <w:p w14:paraId="3772B5FE" w14:textId="2427B66A" w:rsidR="003E657B" w:rsidRPr="00FF2ABC" w:rsidRDefault="003E657B" w:rsidP="003E657B">
            <w:pPr>
              <w:widowControl w:val="0"/>
              <w:pBdr>
                <w:top w:val="nil"/>
                <w:left w:val="nil"/>
                <w:bottom w:val="nil"/>
                <w:right w:val="nil"/>
                <w:between w:val="nil"/>
              </w:pBdr>
              <w:rPr>
                <w:rFonts w:ascii="Arial" w:eastAsia="Tahoma" w:hAnsi="Arial" w:cs="Arial"/>
                <w:iCs/>
                <w:noProof/>
                <w:sz w:val="20"/>
                <w:szCs w:val="20"/>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A977" w14:textId="77777777" w:rsidR="00145950" w:rsidRPr="00FF2ABC" w:rsidRDefault="00145950" w:rsidP="009343CB">
            <w:pPr>
              <w:widowControl w:val="0"/>
              <w:rPr>
                <w:rFonts w:ascii="Arial" w:hAnsi="Arial" w:cs="Arial"/>
                <w:sz w:val="20"/>
                <w:szCs w:val="20"/>
              </w:rPr>
            </w:pPr>
            <w:r w:rsidRPr="00FF2ABC">
              <w:rPr>
                <w:rFonts w:ascii="Arial" w:hAnsi="Arial" w:cs="Arial"/>
                <w:noProof/>
                <w:sz w:val="20"/>
                <w:szCs w:val="20"/>
              </w:rPr>
              <w:lastRenderedPageBreak/>
              <w:drawing>
                <wp:inline distT="0" distB="0" distL="0" distR="0" wp14:anchorId="44499CD4" wp14:editId="57123A5F">
                  <wp:extent cx="1191895" cy="1797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sidRPr="00FF2ABC">
              <w:rPr>
                <w:rFonts w:ascii="Arial" w:hAnsi="Arial" w:cs="Arial"/>
                <w:noProof/>
                <w:sz w:val="20"/>
                <w:szCs w:val="20"/>
              </w:rPr>
              <mc:AlternateContent>
                <mc:Choice Requires="wps">
                  <w:drawing>
                    <wp:anchor distT="114300" distB="114300" distL="114300" distR="114300" simplePos="0" relativeHeight="251665408" behindDoc="0" locked="0" layoutInCell="1" allowOverlap="1" wp14:anchorId="715621AE" wp14:editId="105701E1">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F93012" id="Rectangle 18" o:spid="_x0000_s1026" style="position:absolute;margin-left:10.25pt;margin-top:4.2pt;width:109.25pt;height:20pt;z-index:25166540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39"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4EBE0C0D" w14:textId="77777777" w:rsidR="00145950" w:rsidRPr="00FF2ABC" w:rsidRDefault="00145950" w:rsidP="009343CB">
            <w:pPr>
              <w:widowControl w:val="0"/>
              <w:rPr>
                <w:rFonts w:ascii="Arial" w:eastAsia="Tahoma" w:hAnsi="Arial" w:cs="Arial"/>
                <w:sz w:val="20"/>
                <w:szCs w:val="20"/>
              </w:rPr>
            </w:pPr>
          </w:p>
          <w:p w14:paraId="6BE1360C"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39E356B5" w14:textId="77777777" w:rsidR="00145950" w:rsidRPr="00FF2ABC" w:rsidRDefault="00145950" w:rsidP="009343CB">
            <w:pPr>
              <w:widowControl w:val="0"/>
              <w:rPr>
                <w:rFonts w:ascii="Arial" w:eastAsia="Tahoma" w:hAnsi="Arial" w:cs="Arial"/>
                <w:sz w:val="20"/>
                <w:szCs w:val="20"/>
              </w:rPr>
            </w:pPr>
          </w:p>
          <w:p w14:paraId="61822A67" w14:textId="77777777" w:rsidR="00145950" w:rsidRPr="00FF2ABC" w:rsidRDefault="00145950" w:rsidP="009343CB">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AAA7"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74EFDD57" wp14:editId="310B532F">
                  <wp:extent cx="506095" cy="5226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2A1C9E76" w14:textId="77777777" w:rsidR="00145950" w:rsidRPr="00FF2ABC" w:rsidRDefault="00145950" w:rsidP="009343CB">
            <w:pPr>
              <w:widowControl w:val="0"/>
              <w:rPr>
                <w:rFonts w:ascii="Arial" w:hAnsi="Arial" w:cs="Arial"/>
                <w:sz w:val="20"/>
                <w:szCs w:val="20"/>
              </w:rPr>
            </w:pPr>
          </w:p>
          <w:p w14:paraId="26F7EDE2" w14:textId="77777777" w:rsidR="00145950" w:rsidRPr="00FF2ABC" w:rsidRDefault="00145950" w:rsidP="009343CB">
            <w:pPr>
              <w:widowControl w:val="0"/>
              <w:rPr>
                <w:rFonts w:ascii="Arial" w:hAnsi="Arial" w:cs="Arial"/>
                <w:sz w:val="20"/>
                <w:szCs w:val="20"/>
              </w:rPr>
            </w:pPr>
          </w:p>
          <w:p w14:paraId="106DC8DA" w14:textId="77777777" w:rsidR="00145950" w:rsidRPr="00FF2ABC" w:rsidRDefault="00145950" w:rsidP="009343CB">
            <w:pPr>
              <w:widowControl w:val="0"/>
              <w:rPr>
                <w:rFonts w:ascii="Arial" w:hAnsi="Arial" w:cs="Arial"/>
                <w:sz w:val="20"/>
                <w:szCs w:val="20"/>
              </w:rPr>
            </w:pPr>
          </w:p>
          <w:p w14:paraId="5EBF0D30" w14:textId="77777777" w:rsidR="00145950" w:rsidRPr="00FF2ABC" w:rsidRDefault="00145950" w:rsidP="009343CB">
            <w:pPr>
              <w:widowControl w:val="0"/>
              <w:rPr>
                <w:rFonts w:ascii="Arial" w:hAnsi="Arial" w:cs="Arial"/>
                <w:sz w:val="20"/>
                <w:szCs w:val="20"/>
              </w:rPr>
            </w:pPr>
          </w:p>
          <w:p w14:paraId="6269DAE7" w14:textId="77777777" w:rsidR="00145950" w:rsidRPr="00FF2ABC" w:rsidRDefault="00145950" w:rsidP="009343CB">
            <w:pPr>
              <w:widowControl w:val="0"/>
              <w:rPr>
                <w:rFonts w:ascii="Arial" w:hAnsi="Arial" w:cs="Arial"/>
                <w:sz w:val="20"/>
                <w:szCs w:val="20"/>
              </w:rPr>
            </w:pPr>
          </w:p>
          <w:p w14:paraId="11FFC269" w14:textId="77777777" w:rsidR="00145950" w:rsidRPr="00FF2ABC" w:rsidRDefault="00D929EE" w:rsidP="009343CB">
            <w:pPr>
              <w:widowControl w:val="0"/>
              <w:rPr>
                <w:rFonts w:ascii="Arial" w:eastAsia="Tahoma" w:hAnsi="Arial" w:cs="Arial"/>
                <w:sz w:val="20"/>
                <w:szCs w:val="20"/>
              </w:rPr>
            </w:pPr>
            <w:hyperlink r:id="rId40"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1BD1FE9A" w14:textId="77777777" w:rsidR="00145950" w:rsidRPr="00FF2ABC" w:rsidRDefault="00145950" w:rsidP="009343CB">
            <w:pPr>
              <w:widowControl w:val="0"/>
              <w:rPr>
                <w:rFonts w:ascii="Arial" w:eastAsia="Tahoma" w:hAnsi="Arial" w:cs="Arial"/>
                <w:sz w:val="20"/>
                <w:szCs w:val="20"/>
              </w:rPr>
            </w:pPr>
          </w:p>
          <w:p w14:paraId="62212638" w14:textId="77777777" w:rsidR="00145950" w:rsidRPr="00FF2ABC" w:rsidRDefault="00145950" w:rsidP="009343CB">
            <w:pPr>
              <w:widowControl w:val="0"/>
              <w:rPr>
                <w:rFonts w:ascii="Arial" w:eastAsia="Tahoma" w:hAnsi="Arial" w:cs="Arial"/>
                <w:sz w:val="20"/>
                <w:szCs w:val="20"/>
              </w:rPr>
            </w:pP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7687D" w14:textId="12DEEDC8" w:rsidR="00145950" w:rsidRDefault="005E0082" w:rsidP="00931076">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In this lesson, we will explore how the Michael </w:t>
            </w:r>
            <w:proofErr w:type="spellStart"/>
            <w:r>
              <w:rPr>
                <w:rFonts w:ascii="Arial" w:hAnsi="Arial" w:cs="Arial"/>
                <w:sz w:val="20"/>
                <w:szCs w:val="20"/>
              </w:rPr>
              <w:t>Morpurgo</w:t>
            </w:r>
            <w:proofErr w:type="spellEnd"/>
            <w:r>
              <w:rPr>
                <w:rFonts w:ascii="Arial" w:hAnsi="Arial" w:cs="Arial"/>
                <w:sz w:val="20"/>
                <w:szCs w:val="20"/>
              </w:rPr>
              <w:t xml:space="preserve">, in his </w:t>
            </w:r>
            <w:r>
              <w:rPr>
                <w:rFonts w:ascii="Arial" w:hAnsi="Arial" w:cs="Arial"/>
                <w:sz w:val="20"/>
                <w:szCs w:val="20"/>
              </w:rPr>
              <w:t xml:space="preserve">version of </w:t>
            </w:r>
            <w:r>
              <w:rPr>
                <w:rFonts w:ascii="Arial" w:hAnsi="Arial" w:cs="Arial"/>
                <w:sz w:val="20"/>
                <w:szCs w:val="20"/>
              </w:rPr>
              <w:t xml:space="preserve">the story of Beowulf, made extensive use of </w:t>
            </w:r>
            <w:r w:rsidR="00931076">
              <w:rPr>
                <w:rFonts w:ascii="Arial" w:hAnsi="Arial" w:cs="Arial"/>
                <w:b/>
                <w:sz w:val="20"/>
                <w:szCs w:val="20"/>
              </w:rPr>
              <w:t xml:space="preserve">alliteration </w:t>
            </w:r>
            <w:r w:rsidR="00931076">
              <w:rPr>
                <w:rFonts w:ascii="Arial" w:hAnsi="Arial" w:cs="Arial"/>
                <w:sz w:val="20"/>
                <w:szCs w:val="20"/>
              </w:rPr>
              <w:t xml:space="preserve">(where 2 or more consecutive words start with the same sound). </w:t>
            </w:r>
            <w:r>
              <w:rPr>
                <w:rFonts w:ascii="Arial" w:hAnsi="Arial" w:cs="Arial"/>
                <w:sz w:val="20"/>
                <w:szCs w:val="20"/>
              </w:rPr>
              <w:t>If required, there will be sections of text on the Google Cla</w:t>
            </w:r>
            <w:r w:rsidR="00931076">
              <w:rPr>
                <w:rFonts w:ascii="Arial" w:hAnsi="Arial" w:cs="Arial"/>
                <w:sz w:val="20"/>
                <w:szCs w:val="20"/>
              </w:rPr>
              <w:t>ssroom to explore this further.</w:t>
            </w:r>
            <w:r>
              <w:rPr>
                <w:rFonts w:ascii="Arial" w:hAnsi="Arial" w:cs="Arial"/>
                <w:sz w:val="20"/>
                <w:szCs w:val="20"/>
              </w:rPr>
              <w:t xml:space="preserve"> </w:t>
            </w:r>
            <w:r w:rsidR="00931076">
              <w:rPr>
                <w:rFonts w:ascii="Arial" w:hAnsi="Arial" w:cs="Arial"/>
                <w:sz w:val="20"/>
                <w:szCs w:val="20"/>
              </w:rPr>
              <w:t xml:space="preserve">We will consider the effect of this technique in adding to the formality and style with which the saga is related. </w:t>
            </w:r>
          </w:p>
          <w:p w14:paraId="3B049C01" w14:textId="77777777" w:rsidR="00931076" w:rsidRDefault="00931076" w:rsidP="00931076">
            <w:pPr>
              <w:pStyle w:val="TableParagraph"/>
              <w:tabs>
                <w:tab w:val="left" w:pos="361"/>
              </w:tabs>
              <w:spacing w:before="113" w:line="245" w:lineRule="auto"/>
              <w:ind w:left="0"/>
              <w:rPr>
                <w:rFonts w:ascii="Arial" w:hAnsi="Arial" w:cs="Arial"/>
                <w:i/>
                <w:sz w:val="20"/>
                <w:szCs w:val="20"/>
              </w:rPr>
            </w:pPr>
            <w:proofErr w:type="spellStart"/>
            <w:r>
              <w:rPr>
                <w:rFonts w:ascii="Arial" w:hAnsi="Arial" w:cs="Arial"/>
                <w:i/>
                <w:sz w:val="20"/>
                <w:szCs w:val="20"/>
              </w:rPr>
              <w:t>Eg</w:t>
            </w:r>
            <w:proofErr w:type="spellEnd"/>
            <w:r>
              <w:rPr>
                <w:rFonts w:ascii="Arial" w:hAnsi="Arial" w:cs="Arial"/>
                <w:i/>
                <w:sz w:val="20"/>
                <w:szCs w:val="20"/>
              </w:rPr>
              <w:t>. Rage-wracked, on wreckage bent, Grendel ripped open the iron-studded doors…</w:t>
            </w:r>
          </w:p>
          <w:p w14:paraId="569AA1F9" w14:textId="77777777" w:rsidR="00931076" w:rsidRDefault="00931076" w:rsidP="00931076">
            <w:pPr>
              <w:pStyle w:val="TableParagraph"/>
              <w:tabs>
                <w:tab w:val="left" w:pos="361"/>
              </w:tabs>
              <w:spacing w:before="113" w:line="245" w:lineRule="auto"/>
              <w:ind w:left="0"/>
              <w:rPr>
                <w:rFonts w:ascii="Arial" w:hAnsi="Arial" w:cs="Arial"/>
                <w:i/>
                <w:sz w:val="20"/>
                <w:szCs w:val="20"/>
              </w:rPr>
            </w:pPr>
            <w:r>
              <w:rPr>
                <w:rFonts w:ascii="Arial" w:hAnsi="Arial" w:cs="Arial"/>
                <w:i/>
                <w:sz w:val="20"/>
                <w:szCs w:val="20"/>
              </w:rPr>
              <w:t xml:space="preserve">Rejoicing at another flesh-feast, this vile and vengeful creature laughed </w:t>
            </w:r>
            <w:proofErr w:type="gramStart"/>
            <w:r>
              <w:rPr>
                <w:rFonts w:ascii="Arial" w:hAnsi="Arial" w:cs="Arial"/>
                <w:i/>
                <w:sz w:val="20"/>
                <w:szCs w:val="20"/>
              </w:rPr>
              <w:t>out loud</w:t>
            </w:r>
            <w:proofErr w:type="gramEnd"/>
            <w:r>
              <w:rPr>
                <w:rFonts w:ascii="Arial" w:hAnsi="Arial" w:cs="Arial"/>
                <w:i/>
                <w:sz w:val="20"/>
                <w:szCs w:val="20"/>
              </w:rPr>
              <w:t xml:space="preserve"> at his good fortune. </w:t>
            </w:r>
          </w:p>
          <w:p w14:paraId="372ED4AE" w14:textId="3959BB22" w:rsidR="00931076" w:rsidRPr="00931076" w:rsidRDefault="00931076" w:rsidP="00931076">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lastRenderedPageBreak/>
              <w:t xml:space="preserve">We will </w:t>
            </w:r>
            <w:proofErr w:type="spellStart"/>
            <w:r>
              <w:rPr>
                <w:rFonts w:ascii="Arial" w:hAnsi="Arial" w:cs="Arial"/>
                <w:sz w:val="20"/>
                <w:szCs w:val="20"/>
              </w:rPr>
              <w:t>practise</w:t>
            </w:r>
            <w:proofErr w:type="spellEnd"/>
            <w:r>
              <w:rPr>
                <w:rFonts w:ascii="Arial" w:hAnsi="Arial" w:cs="Arial"/>
                <w:sz w:val="20"/>
                <w:szCs w:val="20"/>
              </w:rPr>
              <w:t xml:space="preserve"> retelling sections of the story of Beowulf in writing, making use of alliterative phrases.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1EAE9"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50BD9C00" w14:textId="77777777" w:rsidR="00145950" w:rsidRPr="00FF2ABC" w:rsidRDefault="00145950" w:rsidP="009343CB">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6432" behindDoc="0" locked="0" layoutInCell="1" allowOverlap="1" wp14:anchorId="1A83003A" wp14:editId="2EAC75DB">
                  <wp:simplePos x="0" y="0"/>
                  <wp:positionH relativeFrom="column">
                    <wp:posOffset>412750</wp:posOffset>
                  </wp:positionH>
                  <wp:positionV relativeFrom="paragraph">
                    <wp:posOffset>81915</wp:posOffset>
                  </wp:positionV>
                  <wp:extent cx="857250" cy="3905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15167E0D" w14:textId="77777777" w:rsidR="00145950" w:rsidRPr="00FF2ABC" w:rsidRDefault="00145950" w:rsidP="009343CB">
            <w:pPr>
              <w:widowControl w:val="0"/>
              <w:rPr>
                <w:rFonts w:ascii="Arial" w:eastAsia="Tahoma" w:hAnsi="Arial" w:cs="Arial"/>
                <w:b/>
                <w:sz w:val="20"/>
                <w:szCs w:val="20"/>
              </w:rPr>
            </w:pPr>
          </w:p>
          <w:p w14:paraId="4721590E" w14:textId="77777777" w:rsidR="00145950" w:rsidRDefault="00145950" w:rsidP="009343CB">
            <w:pPr>
              <w:widowControl w:val="0"/>
              <w:rPr>
                <w:rFonts w:ascii="Arial" w:hAnsi="Arial" w:cs="Arial"/>
                <w:sz w:val="20"/>
                <w:szCs w:val="20"/>
              </w:rPr>
            </w:pPr>
            <w:r w:rsidRPr="00FF2ABC">
              <w:rPr>
                <w:rFonts w:ascii="Arial" w:hAnsi="Arial" w:cs="Arial"/>
                <w:b/>
                <w:sz w:val="20"/>
                <w:szCs w:val="20"/>
              </w:rPr>
              <w:t>Year 3</w:t>
            </w:r>
            <w:r w:rsidRPr="00FF2ABC">
              <w:rPr>
                <w:rFonts w:ascii="Arial" w:hAnsi="Arial" w:cs="Arial"/>
                <w:sz w:val="20"/>
                <w:szCs w:val="20"/>
              </w:rPr>
              <w:t xml:space="preserve"> </w:t>
            </w:r>
          </w:p>
          <w:p w14:paraId="63076982" w14:textId="6664DDF4" w:rsidR="002630D9" w:rsidRPr="002630D9" w:rsidRDefault="00D929EE" w:rsidP="009343CB">
            <w:pPr>
              <w:widowControl w:val="0"/>
            </w:pPr>
            <w:hyperlink r:id="rId41" w:history="1">
              <w:r w:rsidR="002630D9" w:rsidRPr="002630D9">
                <w:rPr>
                  <w:rStyle w:val="Hyperlink"/>
                </w:rPr>
                <w:t>https://classroom.thenational.academy/lessons/multiply-2-digit-numbers-by-6-using-the-partitioning-method-ccvkar</w:t>
              </w:r>
            </w:hyperlink>
          </w:p>
          <w:p w14:paraId="131692C8" w14:textId="0E40B25E" w:rsidR="00145950" w:rsidRPr="00FF2ABC" w:rsidRDefault="00145950" w:rsidP="009343CB">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p>
          <w:p w14:paraId="4EE6D64A" w14:textId="5C090221" w:rsidR="00F421EF" w:rsidRDefault="00D929EE" w:rsidP="009343CB">
            <w:pPr>
              <w:widowControl w:val="0"/>
            </w:pPr>
            <w:hyperlink r:id="rId42" w:history="1">
              <w:r w:rsidR="00F421EF" w:rsidRPr="0083326E">
                <w:rPr>
                  <w:rStyle w:val="Hyperlink"/>
                </w:rPr>
                <w:t>https://classroom.thenational.academy/lessons/consolidating-multiplication-strategies-70w6ce</w:t>
              </w:r>
            </w:hyperlink>
          </w:p>
          <w:p w14:paraId="6438410A" w14:textId="37D058AE" w:rsidR="00145950" w:rsidRPr="00FF2ABC" w:rsidRDefault="00145950" w:rsidP="009343CB">
            <w:pPr>
              <w:widowControl w:val="0"/>
              <w:rPr>
                <w:rFonts w:ascii="Arial" w:hAnsi="Arial" w:cs="Arial"/>
                <w:sz w:val="20"/>
                <w:szCs w:val="20"/>
              </w:rPr>
            </w:pPr>
            <w:r w:rsidRPr="00FF2ABC">
              <w:rPr>
                <w:rFonts w:ascii="Arial" w:hAnsi="Arial" w:cs="Arial"/>
                <w:b/>
                <w:sz w:val="20"/>
                <w:szCs w:val="20"/>
              </w:rPr>
              <w:t>Year 5</w:t>
            </w:r>
            <w:r w:rsidRPr="00FF2ABC">
              <w:rPr>
                <w:rFonts w:ascii="Arial" w:hAnsi="Arial" w:cs="Arial"/>
                <w:sz w:val="20"/>
                <w:szCs w:val="20"/>
              </w:rPr>
              <w:t xml:space="preserve"> </w:t>
            </w:r>
          </w:p>
          <w:p w14:paraId="48C74537" w14:textId="113A6FDA" w:rsidR="00145950" w:rsidRPr="00FF2ABC" w:rsidRDefault="00D929EE" w:rsidP="009343CB">
            <w:pPr>
              <w:widowControl w:val="0"/>
              <w:rPr>
                <w:rFonts w:ascii="Arial" w:hAnsi="Arial" w:cs="Arial"/>
                <w:sz w:val="20"/>
                <w:szCs w:val="20"/>
              </w:rPr>
            </w:pPr>
            <w:hyperlink r:id="rId43" w:history="1">
              <w:r w:rsidR="00145950" w:rsidRPr="0083326E">
                <w:rPr>
                  <w:rStyle w:val="Hyperlink"/>
                  <w:rFonts w:ascii="Arial" w:hAnsi="Arial" w:cs="Arial"/>
                  <w:sz w:val="20"/>
                  <w:szCs w:val="20"/>
                </w:rPr>
                <w:t>https://classroom.thenational.academy/lessons/factor-and-multiple-chains-6gvp6c</w:t>
              </w:r>
            </w:hyperlink>
          </w:p>
          <w:p w14:paraId="2BA4B2B3" w14:textId="77777777" w:rsidR="00F421EF" w:rsidRDefault="00145950" w:rsidP="00F421EF">
            <w:pPr>
              <w:widowControl w:val="0"/>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44" w:history="1">
              <w:r w:rsidR="00F421EF" w:rsidRPr="0083326E">
                <w:rPr>
                  <w:rStyle w:val="Hyperlink"/>
                </w:rPr>
                <w:t>https://whiterosemaths.c</w:t>
              </w:r>
              <w:r w:rsidR="00F421EF" w:rsidRPr="0083326E">
                <w:rPr>
                  <w:rStyle w:val="Hyperlink"/>
                </w:rPr>
                <w:lastRenderedPageBreak/>
                <w:t>om/homelearning/year-6/spring-week-6-number-algebra/</w:t>
              </w:r>
            </w:hyperlink>
          </w:p>
          <w:p w14:paraId="68683526" w14:textId="546DB5D0" w:rsidR="00F421EF" w:rsidRDefault="00F421EF" w:rsidP="00F421EF">
            <w:pPr>
              <w:widowControl w:val="0"/>
            </w:pPr>
            <w:r>
              <w:t>Find pairs of values (1)</w:t>
            </w:r>
          </w:p>
          <w:p w14:paraId="02CBF9E9" w14:textId="2621E1FC" w:rsidR="00145950" w:rsidRPr="002630D9" w:rsidRDefault="00F421EF" w:rsidP="009343CB">
            <w:pPr>
              <w:widowControl w:val="0"/>
              <w:rPr>
                <w:rFonts w:asciiTheme="minorHAnsi" w:hAnsiTheme="minorHAnsi" w:cstheme="minorBidi"/>
                <w:sz w:val="22"/>
                <w:szCs w:val="22"/>
              </w:rPr>
            </w:pPr>
            <w:r>
              <w:rPr>
                <w:rFonts w:ascii="Arial" w:hAnsi="Arial" w:cs="Arial"/>
                <w:b/>
                <w:bCs/>
                <w:color w:val="1E3755"/>
                <w:shd w:val="clear" w:color="auto" w:fill="FFFFFF"/>
              </w:rPr>
              <w:t>(Follow-up worksheet on Google Classroom)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160A" w14:textId="77777777" w:rsidR="00145950" w:rsidRPr="00325BE0" w:rsidRDefault="00145950" w:rsidP="009343CB">
            <w:pPr>
              <w:jc w:val="center"/>
              <w:rPr>
                <w:rFonts w:ascii="Arial" w:eastAsia="Tahoma" w:hAnsi="Arial" w:cs="Arial"/>
                <w:b/>
                <w:sz w:val="20"/>
                <w:szCs w:val="20"/>
              </w:rPr>
            </w:pPr>
            <w:r w:rsidRPr="00325BE0">
              <w:rPr>
                <w:rFonts w:ascii="Arial" w:eastAsia="Tahoma" w:hAnsi="Arial" w:cs="Arial"/>
                <w:b/>
                <w:sz w:val="20"/>
                <w:szCs w:val="20"/>
              </w:rPr>
              <w:lastRenderedPageBreak/>
              <w:t>Science</w:t>
            </w:r>
          </w:p>
          <w:p w14:paraId="1D3D78E5" w14:textId="1F3BA860" w:rsidR="00145950" w:rsidRPr="0096038B" w:rsidRDefault="00145950" w:rsidP="009343CB">
            <w:pPr>
              <w:jc w:val="center"/>
              <w:rPr>
                <w:rFonts w:ascii="Arial" w:hAnsi="Arial" w:cs="Arial"/>
                <w:sz w:val="20"/>
                <w:szCs w:val="20"/>
              </w:rPr>
            </w:pPr>
            <w:r w:rsidRPr="0096038B">
              <w:rPr>
                <w:rFonts w:ascii="Arial" w:hAnsi="Arial" w:cs="Arial"/>
                <w:sz w:val="20"/>
                <w:szCs w:val="20"/>
              </w:rPr>
              <w:t xml:space="preserve">Continuing our work on Living Things, </w:t>
            </w:r>
            <w:r w:rsidRPr="0096038B">
              <w:rPr>
                <w:rFonts w:ascii="Arial" w:hAnsi="Arial" w:cs="Arial"/>
                <w:sz w:val="20"/>
                <w:szCs w:val="20"/>
                <w:shd w:val="clear" w:color="auto" w:fill="FFFFFF"/>
              </w:rPr>
              <w:t xml:space="preserve">in this lesson, </w:t>
            </w:r>
            <w:r w:rsidR="0096038B" w:rsidRPr="0096038B">
              <w:rPr>
                <w:rFonts w:ascii="Arial" w:hAnsi="Arial" w:cs="Arial"/>
                <w:color w:val="4B3241"/>
                <w:sz w:val="20"/>
                <w:szCs w:val="20"/>
              </w:rPr>
              <w:t>i</w:t>
            </w:r>
            <w:r w:rsidR="00C671DA" w:rsidRPr="0096038B">
              <w:rPr>
                <w:rFonts w:ascii="Arial" w:hAnsi="Arial" w:cs="Arial"/>
                <w:color w:val="4B3241"/>
                <w:sz w:val="20"/>
                <w:szCs w:val="20"/>
              </w:rPr>
              <w:t>n this lesson, we will learn about sexual reproduction in mammals. We will also examine the life cycle of mammals, particularly the gestation period. Then, we will learn about the different groups of mammals. Finally, we will present and interpret data.</w:t>
            </w:r>
          </w:p>
          <w:p w14:paraId="63101495" w14:textId="77777777" w:rsidR="00C671DA" w:rsidRPr="00C671DA" w:rsidRDefault="00D929EE" w:rsidP="00C671DA">
            <w:hyperlink r:id="rId45" w:history="1">
              <w:r w:rsidR="00C671DA" w:rsidRPr="00C671DA">
                <w:rPr>
                  <w:rFonts w:ascii="Comic Sans MS" w:hAnsi="Comic Sans MS"/>
                  <w:color w:val="0000FF"/>
                  <w:sz w:val="20"/>
                  <w:szCs w:val="20"/>
                  <w:u w:val="single"/>
                </w:rPr>
                <w:t>https://classroom.thenational.academy/lessons/are-the-life-cycles-of-mammals-all-the-same-c4u3gr</w:t>
              </w:r>
            </w:hyperlink>
          </w:p>
          <w:p w14:paraId="56F88369" w14:textId="77777777" w:rsidR="00145950" w:rsidRPr="00325BE0" w:rsidRDefault="00145950" w:rsidP="009343CB">
            <w:pPr>
              <w:jc w:val="center"/>
              <w:rPr>
                <w:rFonts w:ascii="Arial" w:hAnsi="Arial" w:cs="Arial"/>
                <w:sz w:val="20"/>
                <w:szCs w:val="20"/>
              </w:rPr>
            </w:pPr>
          </w:p>
          <w:p w14:paraId="16D62FD5" w14:textId="77777777" w:rsidR="00145950" w:rsidRPr="00325BE0" w:rsidRDefault="00145950" w:rsidP="009343CB">
            <w:pPr>
              <w:jc w:val="center"/>
              <w:rPr>
                <w:rFonts w:ascii="Arial" w:hAnsi="Arial" w:cs="Arial"/>
                <w:sz w:val="20"/>
                <w:szCs w:val="20"/>
              </w:rPr>
            </w:pPr>
          </w:p>
          <w:p w14:paraId="5F4D9298" w14:textId="2FDD5764" w:rsidR="005D62EF" w:rsidRPr="00325BE0" w:rsidRDefault="005D62EF" w:rsidP="009343CB">
            <w:pPr>
              <w:rPr>
                <w:rFonts w:ascii="Arial" w:eastAsia="Tahoma" w:hAnsi="Arial" w:cs="Arial"/>
                <w:sz w:val="20"/>
                <w:szCs w:val="20"/>
              </w:rPr>
            </w:pPr>
          </w:p>
        </w:tc>
      </w:tr>
      <w:tr w:rsidR="00145950" w14:paraId="0ADDBDEC" w14:textId="77777777" w:rsidTr="00931076">
        <w:trPr>
          <w:trHeight w:val="731"/>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9641B6E" w14:textId="77777777" w:rsidR="00145950" w:rsidRDefault="00145950" w:rsidP="009343CB">
            <w:pPr>
              <w:widowControl w:val="0"/>
              <w:rPr>
                <w:rFonts w:ascii="Tahoma" w:eastAsia="Tahoma" w:hAnsi="Tahoma" w:cs="Tahoma"/>
                <w:b/>
              </w:rPr>
            </w:pPr>
            <w:r>
              <w:rPr>
                <w:rFonts w:ascii="Tahoma" w:eastAsia="Tahoma" w:hAnsi="Tahoma" w:cs="Tahoma"/>
                <w:b/>
              </w:rPr>
              <w:t>Friday</w:t>
            </w:r>
          </w:p>
          <w:p w14:paraId="207D1D29" w14:textId="77777777" w:rsidR="00145950" w:rsidRDefault="00145950" w:rsidP="009343CB">
            <w:pPr>
              <w:widowControl w:val="0"/>
              <w:rPr>
                <w:rFonts w:ascii="Tahoma" w:eastAsia="Tahoma" w:hAnsi="Tahoma" w:cs="Tahoma"/>
                <w:b/>
              </w:rPr>
            </w:pPr>
          </w:p>
          <w:p w14:paraId="7AD46B55" w14:textId="77777777" w:rsidR="00145950" w:rsidRDefault="00145950" w:rsidP="009343CB">
            <w:pPr>
              <w:widowControl w:val="0"/>
              <w:rPr>
                <w:rFonts w:ascii="Tahoma" w:eastAsia="Tahoma" w:hAnsi="Tahoma" w:cs="Tahoma"/>
                <w:b/>
              </w:rPr>
            </w:pPr>
          </w:p>
          <w:p w14:paraId="5DEE26FF" w14:textId="77777777" w:rsidR="00145950" w:rsidRDefault="00145950" w:rsidP="009343CB">
            <w:pPr>
              <w:widowControl w:val="0"/>
            </w:pPr>
          </w:p>
          <w:p w14:paraId="145AE54C" w14:textId="77777777" w:rsidR="00145950" w:rsidRDefault="00145950" w:rsidP="009343CB">
            <w:pPr>
              <w:widowControl w:val="0"/>
              <w:rPr>
                <w:rFonts w:ascii="Tahoma" w:eastAsia="Tahoma" w:hAnsi="Tahoma" w:cs="Tahoma"/>
                <w:b/>
              </w:rPr>
            </w:pPr>
          </w:p>
        </w:tc>
        <w:tc>
          <w:tcPr>
            <w:tcW w:w="1984" w:type="dxa"/>
            <w:tcBorders>
              <w:top w:val="single" w:sz="8" w:space="0" w:color="000000"/>
              <w:left w:val="single" w:sz="8" w:space="0" w:color="000000"/>
              <w:bottom w:val="single" w:sz="8" w:space="0" w:color="000000"/>
              <w:right w:val="single" w:sz="8" w:space="0" w:color="000000"/>
            </w:tcBorders>
          </w:tcPr>
          <w:p w14:paraId="7C71666E" w14:textId="77777777" w:rsidR="00145950" w:rsidRPr="00FF2ABC" w:rsidRDefault="00145950" w:rsidP="009343CB">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257394F4" w14:textId="4C81E8D1" w:rsidR="00145950" w:rsidRDefault="00D929EE" w:rsidP="009343CB">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Ask for Help</w:t>
            </w:r>
          </w:p>
          <w:p w14:paraId="2ECD835A" w14:textId="0A2A1689" w:rsidR="00D929EE" w:rsidRPr="00D929EE" w:rsidRDefault="00D929EE" w:rsidP="009343CB">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end the week by reflecting on the occasions this week in which we have asked for or accepted help from others and saying thank you. </w:t>
            </w:r>
            <w:bookmarkStart w:id="0" w:name="_GoBack"/>
            <w:bookmarkEnd w:id="0"/>
          </w:p>
          <w:p w14:paraId="68DEE105" w14:textId="77777777" w:rsidR="00145950" w:rsidRDefault="00145950" w:rsidP="009858C5">
            <w:pPr>
              <w:widowControl w:val="0"/>
              <w:pBdr>
                <w:top w:val="nil"/>
                <w:left w:val="nil"/>
                <w:bottom w:val="nil"/>
                <w:right w:val="nil"/>
                <w:between w:val="nil"/>
              </w:pBdr>
              <w:rPr>
                <w:rFonts w:ascii="Arial" w:hAnsi="Arial" w:cs="Arial"/>
                <w:noProof/>
                <w:sz w:val="20"/>
                <w:szCs w:val="20"/>
              </w:rPr>
            </w:pPr>
          </w:p>
          <w:p w14:paraId="798179F9" w14:textId="49695496" w:rsidR="00D929EE" w:rsidRPr="00FF2ABC" w:rsidRDefault="00D929EE" w:rsidP="009858C5">
            <w:pPr>
              <w:widowControl w:val="0"/>
              <w:pBdr>
                <w:top w:val="nil"/>
                <w:left w:val="nil"/>
                <w:bottom w:val="nil"/>
                <w:right w:val="nil"/>
                <w:between w:val="nil"/>
              </w:pBdr>
              <w:rPr>
                <w:rFonts w:ascii="Arial" w:hAnsi="Arial" w:cs="Arial"/>
                <w:noProof/>
                <w:sz w:val="20"/>
                <w:szCs w:val="20"/>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14582" w14:textId="77777777" w:rsidR="00145950" w:rsidRPr="00FF2ABC" w:rsidRDefault="00145950" w:rsidP="009343CB">
            <w:pPr>
              <w:widowControl w:val="0"/>
              <w:rPr>
                <w:rFonts w:ascii="Arial" w:hAnsi="Arial" w:cs="Arial"/>
                <w:sz w:val="20"/>
                <w:szCs w:val="20"/>
              </w:rPr>
            </w:pPr>
            <w:r w:rsidRPr="00FF2ABC">
              <w:rPr>
                <w:rFonts w:ascii="Arial" w:hAnsi="Arial" w:cs="Arial"/>
                <w:noProof/>
                <w:sz w:val="20"/>
                <w:szCs w:val="20"/>
              </w:rPr>
              <w:drawing>
                <wp:inline distT="0" distB="0" distL="0" distR="0" wp14:anchorId="293222A9" wp14:editId="0368678B">
                  <wp:extent cx="1191895" cy="1797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sidRPr="00FF2ABC">
              <w:rPr>
                <w:rFonts w:ascii="Arial" w:hAnsi="Arial" w:cs="Arial"/>
                <w:noProof/>
                <w:sz w:val="20"/>
                <w:szCs w:val="20"/>
              </w:rPr>
              <mc:AlternateContent>
                <mc:Choice Requires="wps">
                  <w:drawing>
                    <wp:anchor distT="114300" distB="114300" distL="114300" distR="114300" simplePos="0" relativeHeight="251660288" behindDoc="0" locked="0" layoutInCell="1" allowOverlap="1" wp14:anchorId="5758F12C" wp14:editId="0A290F3C">
                      <wp:simplePos x="0" y="0"/>
                      <wp:positionH relativeFrom="column">
                        <wp:posOffset>130175</wp:posOffset>
                      </wp:positionH>
                      <wp:positionV relativeFrom="paragraph">
                        <wp:posOffset>137795</wp:posOffset>
                      </wp:positionV>
                      <wp:extent cx="1387475" cy="254000"/>
                      <wp:effectExtent l="0" t="4445" r="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63178" id="Rectangle 16" o:spid="_x0000_s1026" style="position:absolute;margin-left:10.25pt;margin-top:10.85pt;width:109.25pt;height:20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" filled="f" stroked="f">
                      <o:lock v:ext="edit" aspectratio="t"/>
                      <w10:wrap type="square"/>
                    </v:rect>
                  </w:pict>
                </mc:Fallback>
              </mc:AlternateContent>
            </w:r>
          </w:p>
          <w:p w14:paraId="38447667" w14:textId="77777777" w:rsidR="00145950" w:rsidRPr="00FF2ABC" w:rsidRDefault="00D929EE" w:rsidP="009343CB">
            <w:pPr>
              <w:widowControl w:val="0"/>
              <w:rPr>
                <w:rFonts w:ascii="Arial" w:eastAsia="Tahoma" w:hAnsi="Arial" w:cs="Arial"/>
                <w:sz w:val="20"/>
                <w:szCs w:val="20"/>
              </w:rPr>
            </w:pPr>
            <w:hyperlink r:id="rId46" w:history="1">
              <w:r w:rsidR="00145950" w:rsidRPr="00FF2ABC">
                <w:rPr>
                  <w:rStyle w:val="Hyperlink"/>
                  <w:rFonts w:ascii="Arial" w:eastAsia="Tahoma" w:hAnsi="Arial" w:cs="Arial"/>
                  <w:color w:val="1155CC"/>
                  <w:sz w:val="20"/>
                  <w:szCs w:val="20"/>
                </w:rPr>
                <w:t>https://www.edshed.com/en-gb/login</w:t>
              </w:r>
            </w:hyperlink>
            <w:r w:rsidR="00145950" w:rsidRPr="00FF2ABC">
              <w:rPr>
                <w:rFonts w:ascii="Arial" w:eastAsia="Tahoma" w:hAnsi="Arial" w:cs="Arial"/>
                <w:sz w:val="20"/>
                <w:szCs w:val="20"/>
              </w:rPr>
              <w:t xml:space="preserve"> </w:t>
            </w:r>
          </w:p>
          <w:p w14:paraId="357F0FBB" w14:textId="77777777" w:rsidR="00145950" w:rsidRPr="00FF2ABC" w:rsidRDefault="00145950" w:rsidP="009343CB">
            <w:pPr>
              <w:widowControl w:val="0"/>
              <w:rPr>
                <w:rFonts w:ascii="Arial" w:eastAsia="Tahoma" w:hAnsi="Arial" w:cs="Arial"/>
                <w:sz w:val="20"/>
                <w:szCs w:val="20"/>
              </w:rPr>
            </w:pPr>
          </w:p>
          <w:p w14:paraId="668B4941"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8863808" w14:textId="77777777" w:rsidR="00145950" w:rsidRPr="00FF2ABC" w:rsidRDefault="00145950" w:rsidP="009343CB">
            <w:pPr>
              <w:widowControl w:val="0"/>
              <w:rPr>
                <w:rFonts w:ascii="Arial" w:eastAsia="Tahoma" w:hAnsi="Arial" w:cs="Arial"/>
                <w:sz w:val="20"/>
                <w:szCs w:val="20"/>
              </w:rPr>
            </w:pPr>
          </w:p>
          <w:p w14:paraId="20203039" w14:textId="77777777" w:rsidR="00145950" w:rsidRPr="00FF2ABC" w:rsidRDefault="00145950" w:rsidP="009343CB">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6BFB8" w14:textId="77777777" w:rsidR="00145950" w:rsidRPr="00FF2ABC" w:rsidRDefault="00145950" w:rsidP="009343CB">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643A3A00" wp14:editId="28CFFD99">
                  <wp:extent cx="506095" cy="5226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855B47B" w14:textId="77777777" w:rsidR="00145950" w:rsidRPr="00FF2ABC" w:rsidRDefault="00145950" w:rsidP="009343CB">
            <w:pPr>
              <w:widowControl w:val="0"/>
              <w:rPr>
                <w:rFonts w:ascii="Arial" w:hAnsi="Arial" w:cs="Arial"/>
                <w:sz w:val="20"/>
                <w:szCs w:val="20"/>
              </w:rPr>
            </w:pPr>
          </w:p>
          <w:p w14:paraId="2440E2A0" w14:textId="77777777" w:rsidR="00145950" w:rsidRPr="00FF2ABC" w:rsidRDefault="00D929EE" w:rsidP="009343CB">
            <w:pPr>
              <w:widowControl w:val="0"/>
              <w:rPr>
                <w:rFonts w:ascii="Arial" w:eastAsia="Tahoma" w:hAnsi="Arial" w:cs="Arial"/>
                <w:sz w:val="20"/>
                <w:szCs w:val="20"/>
              </w:rPr>
            </w:pPr>
            <w:hyperlink r:id="rId47" w:history="1">
              <w:r w:rsidR="00145950" w:rsidRPr="00FF2ABC">
                <w:rPr>
                  <w:rStyle w:val="Hyperlink"/>
                  <w:rFonts w:ascii="Arial" w:eastAsia="Tahoma" w:hAnsi="Arial" w:cs="Arial"/>
                  <w:color w:val="1155CC"/>
                  <w:sz w:val="20"/>
                  <w:szCs w:val="20"/>
                </w:rPr>
                <w:t>https://www.activelearnprimary.co.uk/login?c=0</w:t>
              </w:r>
            </w:hyperlink>
            <w:r w:rsidR="00145950" w:rsidRPr="00FF2ABC">
              <w:rPr>
                <w:rFonts w:ascii="Arial" w:eastAsia="Tahoma" w:hAnsi="Arial" w:cs="Arial"/>
                <w:sz w:val="20"/>
                <w:szCs w:val="20"/>
              </w:rPr>
              <w:t xml:space="preserve"> </w:t>
            </w:r>
          </w:p>
          <w:p w14:paraId="6842DEFA" w14:textId="77777777" w:rsidR="00145950" w:rsidRPr="00FF2ABC" w:rsidRDefault="00145950" w:rsidP="009343CB">
            <w:pPr>
              <w:widowControl w:val="0"/>
              <w:rPr>
                <w:rFonts w:ascii="Arial" w:eastAsia="Tahoma" w:hAnsi="Arial" w:cs="Arial"/>
                <w:sz w:val="20"/>
                <w:szCs w:val="20"/>
              </w:rPr>
            </w:pPr>
          </w:p>
        </w:tc>
        <w:tc>
          <w:tcPr>
            <w:tcW w:w="2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10844" w14:textId="54D659C9" w:rsidR="00787CDB" w:rsidRDefault="00D929EE" w:rsidP="00787CDB">
            <w:pPr>
              <w:widowControl w:val="0"/>
              <w:rPr>
                <w:rFonts w:ascii="Arial" w:eastAsia="Tahoma" w:hAnsi="Arial" w:cs="Arial"/>
                <w:sz w:val="20"/>
                <w:szCs w:val="20"/>
              </w:rPr>
            </w:pPr>
            <w:r>
              <w:rPr>
                <w:rFonts w:ascii="Arial" w:eastAsia="Tahoma" w:hAnsi="Arial" w:cs="Arial"/>
                <w:sz w:val="20"/>
                <w:szCs w:val="20"/>
              </w:rPr>
              <w:t xml:space="preserve">In this lesson, Year 5 and 6 </w:t>
            </w:r>
            <w:r w:rsidR="00145950">
              <w:rPr>
                <w:rFonts w:ascii="Arial" w:eastAsia="Tahoma" w:hAnsi="Arial" w:cs="Arial"/>
                <w:sz w:val="20"/>
                <w:szCs w:val="20"/>
              </w:rPr>
              <w:t xml:space="preserve">will </w:t>
            </w:r>
            <w:r>
              <w:rPr>
                <w:rFonts w:ascii="Arial" w:eastAsia="Tahoma" w:hAnsi="Arial" w:cs="Arial"/>
                <w:sz w:val="20"/>
                <w:szCs w:val="20"/>
              </w:rPr>
              <w:t xml:space="preserve">explore the use of hyphens to avoid ambiguity. They will practise hyphenating pairs of words to describe aspects of a monster. </w:t>
            </w:r>
          </w:p>
          <w:p w14:paraId="3E3F617D" w14:textId="208BE0B6" w:rsidR="00D929EE" w:rsidRDefault="00D929EE" w:rsidP="00787CDB">
            <w:pPr>
              <w:widowControl w:val="0"/>
              <w:rPr>
                <w:rFonts w:ascii="Arial" w:eastAsia="Tahoma" w:hAnsi="Arial" w:cs="Arial"/>
                <w:sz w:val="20"/>
                <w:szCs w:val="20"/>
              </w:rPr>
            </w:pPr>
          </w:p>
          <w:p w14:paraId="313879F7" w14:textId="36B51D8A" w:rsidR="00D929EE" w:rsidRDefault="00D929EE" w:rsidP="00787CDB">
            <w:pPr>
              <w:widowControl w:val="0"/>
              <w:rPr>
                <w:rFonts w:ascii="Arial" w:hAnsi="Arial" w:cs="Arial"/>
                <w:color w:val="231F20"/>
                <w:sz w:val="20"/>
                <w:szCs w:val="18"/>
              </w:rPr>
            </w:pPr>
            <w:r>
              <w:rPr>
                <w:rFonts w:ascii="Arial" w:hAnsi="Arial" w:cs="Arial"/>
                <w:color w:val="231F20"/>
                <w:sz w:val="20"/>
                <w:szCs w:val="18"/>
              </w:rPr>
              <w:t xml:space="preserve">Meanwhile, Year 3 and 4 will practise adding more information to basic sentences, by adding a clause or phrase to the start of a sentence, followed by a comma. </w:t>
            </w:r>
          </w:p>
          <w:p w14:paraId="5D3B1637" w14:textId="3ED02914" w:rsidR="00D929EE" w:rsidRDefault="00D929EE" w:rsidP="00787CDB">
            <w:pPr>
              <w:widowControl w:val="0"/>
              <w:rPr>
                <w:rFonts w:ascii="Arial" w:hAnsi="Arial" w:cs="Arial"/>
                <w:color w:val="231F20"/>
                <w:sz w:val="20"/>
                <w:szCs w:val="18"/>
              </w:rPr>
            </w:pPr>
          </w:p>
          <w:p w14:paraId="52C4A9B9" w14:textId="6B341DD5" w:rsidR="00D929EE" w:rsidRPr="00D929EE" w:rsidRDefault="00D929EE" w:rsidP="00787CDB">
            <w:pPr>
              <w:widowControl w:val="0"/>
              <w:rPr>
                <w:rFonts w:ascii="Arial" w:hAnsi="Arial" w:cs="Arial"/>
                <w:i/>
                <w:color w:val="231F20"/>
                <w:sz w:val="20"/>
                <w:szCs w:val="18"/>
              </w:rPr>
            </w:pPr>
            <w:r>
              <w:rPr>
                <w:rFonts w:ascii="Arial" w:hAnsi="Arial" w:cs="Arial"/>
                <w:i/>
                <w:color w:val="231F20"/>
                <w:sz w:val="20"/>
                <w:szCs w:val="18"/>
              </w:rPr>
              <w:t xml:space="preserve">If required, additional resources </w:t>
            </w:r>
            <w:proofErr w:type="gramStart"/>
            <w:r>
              <w:rPr>
                <w:rFonts w:ascii="Arial" w:hAnsi="Arial" w:cs="Arial"/>
                <w:i/>
                <w:color w:val="231F20"/>
                <w:sz w:val="20"/>
                <w:szCs w:val="18"/>
              </w:rPr>
              <w:t>will be provided</w:t>
            </w:r>
            <w:proofErr w:type="gramEnd"/>
            <w:r>
              <w:rPr>
                <w:rFonts w:ascii="Arial" w:hAnsi="Arial" w:cs="Arial"/>
                <w:i/>
                <w:color w:val="231F20"/>
                <w:sz w:val="20"/>
                <w:szCs w:val="18"/>
              </w:rPr>
              <w:t xml:space="preserve"> on the Google Classroom. </w:t>
            </w:r>
          </w:p>
          <w:p w14:paraId="751DD31E" w14:textId="16CEAF77" w:rsidR="00145950" w:rsidRPr="00C270C3" w:rsidRDefault="00145950" w:rsidP="00787CDB">
            <w:pPr>
              <w:pStyle w:val="TableParagraph"/>
              <w:tabs>
                <w:tab w:val="left" w:pos="361"/>
              </w:tabs>
              <w:spacing w:before="113" w:line="244" w:lineRule="auto"/>
              <w:ind w:right="337"/>
              <w:rPr>
                <w:rFonts w:ascii="Arial" w:hAnsi="Arial" w:cs="Arial"/>
                <w:sz w:val="20"/>
                <w:szCs w:val="20"/>
              </w:rPr>
            </w:pPr>
            <w:r w:rsidRPr="00C270C3">
              <w:rPr>
                <w:rFonts w:ascii="Arial" w:eastAsia="Tahoma" w:hAnsi="Arial" w:cs="Arial"/>
                <w:sz w:val="16"/>
                <w:szCs w:val="16"/>
              </w:rPr>
              <w:t xml:space="preserve">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92D12" w14:textId="77777777" w:rsidR="00145950" w:rsidRPr="00FF2ABC" w:rsidRDefault="00145950" w:rsidP="009343CB">
            <w:pPr>
              <w:widowControl w:val="0"/>
              <w:rPr>
                <w:rFonts w:ascii="Arial" w:eastAsia="Tahoma" w:hAnsi="Arial" w:cs="Arial"/>
                <w:b/>
                <w:sz w:val="20"/>
                <w:szCs w:val="20"/>
              </w:rPr>
            </w:pPr>
            <w:r w:rsidRPr="00FF2ABC">
              <w:rPr>
                <w:rFonts w:ascii="Arial" w:eastAsia="Tahoma" w:hAnsi="Arial" w:cs="Arial"/>
                <w:b/>
                <w:sz w:val="20"/>
                <w:szCs w:val="20"/>
              </w:rPr>
              <w:t xml:space="preserve">Warm up with </w:t>
            </w:r>
          </w:p>
          <w:p w14:paraId="7082D916" w14:textId="77777777" w:rsidR="00145950" w:rsidRPr="00FF2ABC" w:rsidRDefault="00145950" w:rsidP="009343CB">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61312" behindDoc="0" locked="0" layoutInCell="1" allowOverlap="1" wp14:anchorId="4E40AA20" wp14:editId="21CB7BC6">
                  <wp:simplePos x="0" y="0"/>
                  <wp:positionH relativeFrom="column">
                    <wp:posOffset>419100</wp:posOffset>
                  </wp:positionH>
                  <wp:positionV relativeFrom="paragraph">
                    <wp:posOffset>11430</wp:posOffset>
                  </wp:positionV>
                  <wp:extent cx="857250" cy="390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66CF211E" w14:textId="77777777" w:rsidR="00145950" w:rsidRPr="00FF2ABC" w:rsidRDefault="00145950" w:rsidP="009343CB">
            <w:pPr>
              <w:widowControl w:val="0"/>
              <w:rPr>
                <w:rFonts w:ascii="Arial" w:eastAsia="Tahoma" w:hAnsi="Arial" w:cs="Arial"/>
                <w:b/>
                <w:sz w:val="20"/>
                <w:szCs w:val="20"/>
              </w:rPr>
            </w:pPr>
          </w:p>
          <w:p w14:paraId="33366D1E" w14:textId="77777777" w:rsidR="00145950" w:rsidRPr="00FF2ABC" w:rsidRDefault="00145950" w:rsidP="009343CB">
            <w:pPr>
              <w:widowControl w:val="0"/>
              <w:rPr>
                <w:rFonts w:ascii="Arial" w:hAnsi="Arial" w:cs="Arial"/>
                <w:sz w:val="20"/>
                <w:szCs w:val="20"/>
              </w:rPr>
            </w:pPr>
            <w:r w:rsidRPr="00FF2ABC">
              <w:rPr>
                <w:rFonts w:ascii="Arial" w:hAnsi="Arial" w:cs="Arial"/>
                <w:b/>
                <w:sz w:val="20"/>
                <w:szCs w:val="20"/>
              </w:rPr>
              <w:t xml:space="preserve">Year 3 </w:t>
            </w:r>
          </w:p>
          <w:p w14:paraId="39822630" w14:textId="6EFE6C3A" w:rsidR="002630D9" w:rsidRDefault="00D929EE" w:rsidP="009343CB">
            <w:pPr>
              <w:widowControl w:val="0"/>
            </w:pPr>
            <w:hyperlink r:id="rId48" w:history="1">
              <w:r w:rsidR="002630D9" w:rsidRPr="0083326E">
                <w:rPr>
                  <w:rStyle w:val="Hyperlink"/>
                </w:rPr>
                <w:t>https://classroom.thenational.academy/lessons/multiply-2-digit-numbers-by-8-using-the-partitioning-method-6nj3at</w:t>
              </w:r>
            </w:hyperlink>
          </w:p>
          <w:p w14:paraId="55014F8E" w14:textId="54B832D0" w:rsidR="00145950" w:rsidRDefault="00145950" w:rsidP="009343CB">
            <w:pPr>
              <w:widowControl w:val="0"/>
            </w:pPr>
            <w:r w:rsidRPr="00FF2ABC">
              <w:rPr>
                <w:rFonts w:ascii="Arial" w:hAnsi="Arial" w:cs="Arial"/>
                <w:b/>
                <w:sz w:val="20"/>
                <w:szCs w:val="20"/>
              </w:rPr>
              <w:t xml:space="preserve">Year 4 </w:t>
            </w:r>
            <w:hyperlink r:id="rId49" w:history="1">
              <w:r w:rsidR="00F421EF" w:rsidRPr="0083326E">
                <w:rPr>
                  <w:rStyle w:val="Hyperlink"/>
                </w:rPr>
                <w:t>https://classroom.thenational.academy/lessons/dividing-mentally-chj3gc</w:t>
              </w:r>
            </w:hyperlink>
          </w:p>
          <w:p w14:paraId="2E55D420" w14:textId="77777777" w:rsidR="00145950" w:rsidRDefault="00145950" w:rsidP="009343CB">
            <w:pPr>
              <w:widowControl w:val="0"/>
              <w:rPr>
                <w:rFonts w:ascii="Arial" w:hAnsi="Arial" w:cs="Arial"/>
                <w:sz w:val="20"/>
                <w:szCs w:val="20"/>
              </w:rPr>
            </w:pPr>
            <w:r w:rsidRPr="00FF2ABC">
              <w:rPr>
                <w:rFonts w:ascii="Arial" w:hAnsi="Arial" w:cs="Arial"/>
                <w:b/>
                <w:sz w:val="20"/>
                <w:szCs w:val="20"/>
              </w:rPr>
              <w:t xml:space="preserve">Year 5 </w:t>
            </w:r>
            <w:hyperlink r:id="rId50" w:history="1">
              <w:r w:rsidRPr="0083326E">
                <w:rPr>
                  <w:rStyle w:val="Hyperlink"/>
                  <w:rFonts w:ascii="Arial" w:hAnsi="Arial" w:cs="Arial"/>
                  <w:sz w:val="20"/>
                  <w:szCs w:val="20"/>
                </w:rPr>
                <w:t>https://classroom.thenational.academy/lessons/multiplying-and-dividing-by-10-100-1000-64t68e</w:t>
              </w:r>
            </w:hyperlink>
          </w:p>
          <w:p w14:paraId="2DB7ABCA" w14:textId="77777777" w:rsidR="00145950" w:rsidRPr="00FF2ABC" w:rsidRDefault="00145950" w:rsidP="009343CB">
            <w:pPr>
              <w:widowControl w:val="0"/>
              <w:rPr>
                <w:rFonts w:ascii="Arial" w:hAnsi="Arial" w:cs="Arial"/>
                <w:sz w:val="20"/>
                <w:szCs w:val="20"/>
              </w:rPr>
            </w:pPr>
          </w:p>
          <w:p w14:paraId="64C9A6A7" w14:textId="77777777" w:rsidR="00F421EF" w:rsidRDefault="00145950" w:rsidP="00F421EF">
            <w:pPr>
              <w:widowControl w:val="0"/>
            </w:pPr>
            <w:r w:rsidRPr="00FF2ABC">
              <w:rPr>
                <w:rFonts w:ascii="Arial" w:hAnsi="Arial" w:cs="Arial"/>
                <w:b/>
                <w:sz w:val="20"/>
                <w:szCs w:val="20"/>
              </w:rPr>
              <w:t xml:space="preserve">Year 6 </w:t>
            </w:r>
            <w:hyperlink r:id="rId51" w:history="1">
              <w:r w:rsidR="00F421EF" w:rsidRPr="0083326E">
                <w:rPr>
                  <w:rStyle w:val="Hyperlink"/>
                </w:rPr>
                <w:t>https://whiterosemaths.com/homelearning/year-6/spring-week-6-number-algebra/</w:t>
              </w:r>
            </w:hyperlink>
          </w:p>
          <w:p w14:paraId="270B4390" w14:textId="2916EA9D" w:rsidR="00F421EF" w:rsidRDefault="00F421EF" w:rsidP="00F421EF">
            <w:pPr>
              <w:widowControl w:val="0"/>
            </w:pPr>
            <w:r>
              <w:t>Find pairs of values (2)</w:t>
            </w:r>
          </w:p>
          <w:p w14:paraId="762BBE8E" w14:textId="77777777" w:rsidR="00F421EF" w:rsidRDefault="00F421EF" w:rsidP="00F421EF">
            <w:pPr>
              <w:widowControl w:val="0"/>
            </w:pPr>
            <w:r>
              <w:rPr>
                <w:rFonts w:ascii="Arial" w:hAnsi="Arial" w:cs="Arial"/>
                <w:b/>
                <w:bCs/>
                <w:color w:val="1E3755"/>
                <w:shd w:val="clear" w:color="auto" w:fill="FFFFFF"/>
              </w:rPr>
              <w:t>(Follow-up worksheet on Google Classroom)</w:t>
            </w:r>
          </w:p>
          <w:p w14:paraId="384E9E5D" w14:textId="073A4639" w:rsidR="00145950" w:rsidRPr="009858C5" w:rsidRDefault="00145950" w:rsidP="009343CB">
            <w:pPr>
              <w:widowControl w:val="0"/>
              <w:rPr>
                <w:rFonts w:ascii="Arial" w:hAnsi="Arial" w:cs="Arial"/>
                <w:sz w:val="20"/>
                <w:szCs w:val="20"/>
              </w:rPr>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3625" w14:textId="77777777" w:rsidR="00145950" w:rsidRDefault="00145950" w:rsidP="009343CB">
            <w:pPr>
              <w:widowControl w:val="0"/>
              <w:jc w:val="center"/>
              <w:rPr>
                <w:rFonts w:ascii="Arial" w:eastAsia="Tahoma" w:hAnsi="Arial" w:cs="Arial"/>
                <w:b/>
                <w:sz w:val="20"/>
                <w:szCs w:val="20"/>
              </w:rPr>
            </w:pPr>
            <w:r w:rsidRPr="00FF2ABC">
              <w:rPr>
                <w:rFonts w:ascii="Arial" w:eastAsia="Tahoma" w:hAnsi="Arial" w:cs="Arial"/>
                <w:b/>
                <w:sz w:val="20"/>
                <w:szCs w:val="20"/>
              </w:rPr>
              <w:t>French</w:t>
            </w:r>
          </w:p>
          <w:p w14:paraId="110FF38C" w14:textId="77777777" w:rsidR="00145950" w:rsidRPr="00196615" w:rsidRDefault="00145950" w:rsidP="009343CB">
            <w:pPr>
              <w:widowControl w:val="0"/>
              <w:jc w:val="center"/>
              <w:rPr>
                <w:rFonts w:ascii="Arial" w:eastAsia="Tahoma" w:hAnsi="Arial" w:cs="Arial"/>
                <w:bCs/>
                <w:sz w:val="20"/>
                <w:szCs w:val="20"/>
              </w:rPr>
            </w:pPr>
            <w:r w:rsidRPr="00196615">
              <w:rPr>
                <w:rFonts w:ascii="Arial" w:eastAsia="Tahoma" w:hAnsi="Arial" w:cs="Arial"/>
                <w:bCs/>
                <w:sz w:val="20"/>
                <w:szCs w:val="20"/>
              </w:rPr>
              <w:t>Use the following video links to learn more about French clothes and colours</w:t>
            </w:r>
            <w:r>
              <w:rPr>
                <w:rFonts w:ascii="Arial" w:eastAsia="Tahoma" w:hAnsi="Arial" w:cs="Arial"/>
                <w:bCs/>
                <w:sz w:val="20"/>
                <w:szCs w:val="20"/>
              </w:rPr>
              <w:t>:</w:t>
            </w:r>
          </w:p>
          <w:p w14:paraId="2DD8A26F" w14:textId="7070E527" w:rsidR="00C54F3A" w:rsidRDefault="00D929EE" w:rsidP="00C54F3A">
            <w:pPr>
              <w:pStyle w:val="NormalWeb"/>
              <w:spacing w:before="0" w:beforeAutospacing="0" w:after="0" w:afterAutospacing="0"/>
              <w:rPr>
                <w:rFonts w:ascii="Arial" w:hAnsi="Arial" w:cs="Arial"/>
                <w:i/>
                <w:iCs/>
                <w:sz w:val="22"/>
                <w:szCs w:val="22"/>
              </w:rPr>
            </w:pPr>
            <w:hyperlink r:id="rId52" w:history="1">
              <w:r w:rsidR="00A90996" w:rsidRPr="0083326E">
                <w:rPr>
                  <w:rStyle w:val="Hyperlink"/>
                  <w:rFonts w:ascii="Arial" w:hAnsi="Arial" w:cs="Arial"/>
                  <w:i/>
                  <w:iCs/>
                  <w:sz w:val="22"/>
                  <w:szCs w:val="22"/>
                </w:rPr>
                <w:t>https://youtu.be/cDaDwuExIrs</w:t>
              </w:r>
            </w:hyperlink>
          </w:p>
          <w:p w14:paraId="56E8B617" w14:textId="2EB55E04" w:rsidR="00A90996" w:rsidRDefault="00A90996" w:rsidP="00C54F3A">
            <w:pPr>
              <w:pStyle w:val="NormalWeb"/>
              <w:spacing w:before="0" w:beforeAutospacing="0" w:after="0" w:afterAutospacing="0"/>
              <w:rPr>
                <w:rFonts w:ascii="Arial" w:hAnsi="Arial" w:cs="Arial"/>
                <w:sz w:val="22"/>
                <w:szCs w:val="22"/>
              </w:rPr>
            </w:pPr>
            <w:r>
              <w:rPr>
                <w:rFonts w:ascii="Arial" w:hAnsi="Arial" w:cs="Arial"/>
                <w:sz w:val="22"/>
                <w:szCs w:val="22"/>
              </w:rPr>
              <w:t xml:space="preserve">How much can you understand about what is being </w:t>
            </w:r>
            <w:proofErr w:type="gramStart"/>
            <w:r>
              <w:rPr>
                <w:rFonts w:ascii="Arial" w:hAnsi="Arial" w:cs="Arial"/>
                <w:sz w:val="22"/>
                <w:szCs w:val="22"/>
              </w:rPr>
              <w:t>said.</w:t>
            </w:r>
            <w:proofErr w:type="gramEnd"/>
            <w:r>
              <w:rPr>
                <w:rFonts w:ascii="Arial" w:hAnsi="Arial" w:cs="Arial"/>
                <w:sz w:val="22"/>
                <w:szCs w:val="22"/>
              </w:rPr>
              <w:t xml:space="preserve"> Notice that the colour adjectives </w:t>
            </w:r>
            <w:proofErr w:type="gramStart"/>
            <w:r>
              <w:rPr>
                <w:rFonts w:ascii="Arial" w:hAnsi="Arial" w:cs="Arial"/>
                <w:sz w:val="22"/>
                <w:szCs w:val="22"/>
              </w:rPr>
              <w:t>are used</w:t>
            </w:r>
            <w:proofErr w:type="gramEnd"/>
            <w:r>
              <w:rPr>
                <w:rFonts w:ascii="Arial" w:hAnsi="Arial" w:cs="Arial"/>
                <w:sz w:val="22"/>
                <w:szCs w:val="22"/>
              </w:rPr>
              <w:t xml:space="preserve"> </w:t>
            </w:r>
            <w:r>
              <w:rPr>
                <w:rFonts w:ascii="Arial" w:hAnsi="Arial" w:cs="Arial"/>
                <w:i/>
                <w:iCs/>
                <w:sz w:val="22"/>
                <w:szCs w:val="22"/>
              </w:rPr>
              <w:t>after</w:t>
            </w:r>
            <w:r>
              <w:rPr>
                <w:rFonts w:ascii="Arial" w:hAnsi="Arial" w:cs="Arial"/>
                <w:sz w:val="22"/>
                <w:szCs w:val="22"/>
              </w:rPr>
              <w:t xml:space="preserve"> a noun in French. </w:t>
            </w:r>
          </w:p>
          <w:p w14:paraId="7EE482CF" w14:textId="1F7B4AB8" w:rsidR="00A90996" w:rsidRDefault="00A90996" w:rsidP="00C54F3A">
            <w:pPr>
              <w:pStyle w:val="NormalWeb"/>
              <w:spacing w:before="0" w:beforeAutospacing="0" w:after="0" w:afterAutospacing="0"/>
              <w:rPr>
                <w:rFonts w:ascii="Arial" w:hAnsi="Arial" w:cs="Arial"/>
                <w:sz w:val="22"/>
                <w:szCs w:val="22"/>
              </w:rPr>
            </w:pPr>
          </w:p>
          <w:p w14:paraId="57EE30B6" w14:textId="11140F75" w:rsidR="00A90996" w:rsidRDefault="00A90996" w:rsidP="00C54F3A">
            <w:pPr>
              <w:pStyle w:val="NormalWeb"/>
              <w:spacing w:before="0" w:beforeAutospacing="0" w:after="0" w:afterAutospacing="0"/>
              <w:rPr>
                <w:rFonts w:ascii="Arial" w:hAnsi="Arial" w:cs="Arial"/>
                <w:sz w:val="22"/>
                <w:szCs w:val="22"/>
              </w:rPr>
            </w:pPr>
            <w:r>
              <w:rPr>
                <w:rFonts w:ascii="Arial" w:hAnsi="Arial" w:cs="Arial"/>
                <w:sz w:val="22"/>
                <w:szCs w:val="22"/>
              </w:rPr>
              <w:t xml:space="preserve">Draw pictures of people in different clothes (coloured) and then label the drawings with brief sentences that describe what each of the people in the picture is wearing, using the following sentence constructions: </w:t>
            </w:r>
          </w:p>
          <w:p w14:paraId="49A1B2BA" w14:textId="456FEE15" w:rsidR="00A90996" w:rsidRDefault="00A90996" w:rsidP="00C54F3A">
            <w:pPr>
              <w:pStyle w:val="NormalWeb"/>
              <w:spacing w:before="0" w:beforeAutospacing="0" w:after="0" w:afterAutospacing="0"/>
              <w:rPr>
                <w:rFonts w:ascii="Arial" w:hAnsi="Arial" w:cs="Arial"/>
                <w:i/>
                <w:iCs/>
                <w:sz w:val="22"/>
                <w:szCs w:val="22"/>
              </w:rPr>
            </w:pPr>
            <w:r>
              <w:rPr>
                <w:rFonts w:ascii="Arial" w:hAnsi="Arial" w:cs="Arial"/>
                <w:i/>
                <w:iCs/>
                <w:sz w:val="22"/>
                <w:szCs w:val="22"/>
              </w:rPr>
              <w:t xml:space="preserve">Il </w:t>
            </w:r>
            <w:proofErr w:type="spellStart"/>
            <w:r>
              <w:rPr>
                <w:rFonts w:ascii="Arial" w:hAnsi="Arial" w:cs="Arial"/>
                <w:i/>
                <w:iCs/>
                <w:sz w:val="22"/>
                <w:szCs w:val="22"/>
              </w:rPr>
              <w:t>porte</w:t>
            </w:r>
            <w:proofErr w:type="spellEnd"/>
            <w:r>
              <w:rPr>
                <w:rFonts w:ascii="Arial" w:hAnsi="Arial" w:cs="Arial"/>
                <w:i/>
                <w:iCs/>
                <w:sz w:val="22"/>
                <w:szCs w:val="22"/>
              </w:rPr>
              <w:t>…     he is wearing</w:t>
            </w:r>
          </w:p>
          <w:p w14:paraId="720D6714" w14:textId="42714EAC" w:rsidR="00A90996" w:rsidRDefault="00A90996" w:rsidP="00C54F3A">
            <w:pPr>
              <w:pStyle w:val="NormalWeb"/>
              <w:spacing w:before="0" w:beforeAutospacing="0" w:after="0" w:afterAutospacing="0"/>
              <w:rPr>
                <w:rFonts w:ascii="Arial" w:hAnsi="Arial" w:cs="Arial"/>
                <w:sz w:val="22"/>
                <w:szCs w:val="22"/>
              </w:rPr>
            </w:pPr>
            <w:r>
              <w:rPr>
                <w:rFonts w:ascii="Arial" w:hAnsi="Arial" w:cs="Arial"/>
                <w:i/>
                <w:iCs/>
                <w:sz w:val="22"/>
                <w:szCs w:val="22"/>
              </w:rPr>
              <w:t xml:space="preserve">Elle </w:t>
            </w:r>
            <w:proofErr w:type="spellStart"/>
            <w:r>
              <w:rPr>
                <w:rFonts w:ascii="Arial" w:hAnsi="Arial" w:cs="Arial"/>
                <w:i/>
                <w:iCs/>
                <w:sz w:val="22"/>
                <w:szCs w:val="22"/>
              </w:rPr>
              <w:t>porte</w:t>
            </w:r>
            <w:proofErr w:type="spellEnd"/>
            <w:r>
              <w:rPr>
                <w:rFonts w:ascii="Arial" w:hAnsi="Arial" w:cs="Arial"/>
                <w:i/>
                <w:iCs/>
                <w:sz w:val="22"/>
                <w:szCs w:val="22"/>
              </w:rPr>
              <w:t xml:space="preserve">…  </w:t>
            </w:r>
            <w:r>
              <w:rPr>
                <w:rFonts w:ascii="Arial" w:hAnsi="Arial" w:cs="Arial"/>
                <w:sz w:val="22"/>
                <w:szCs w:val="22"/>
              </w:rPr>
              <w:t xml:space="preserve">she is wearing </w:t>
            </w:r>
          </w:p>
          <w:p w14:paraId="0FE3E40B" w14:textId="77777777" w:rsidR="00A90996" w:rsidRPr="00A90996" w:rsidRDefault="00A90996" w:rsidP="00C54F3A">
            <w:pPr>
              <w:pStyle w:val="NormalWeb"/>
              <w:spacing w:before="0" w:beforeAutospacing="0" w:after="0" w:afterAutospacing="0"/>
              <w:rPr>
                <w:rFonts w:ascii="Arial" w:hAnsi="Arial" w:cs="Arial"/>
                <w:sz w:val="22"/>
                <w:szCs w:val="22"/>
              </w:rPr>
            </w:pPr>
          </w:p>
          <w:p w14:paraId="596E7164" w14:textId="77777777" w:rsidR="00C671DA" w:rsidRPr="00325BE0" w:rsidRDefault="00C671DA" w:rsidP="00C671DA">
            <w:pPr>
              <w:jc w:val="center"/>
              <w:rPr>
                <w:rFonts w:ascii="Arial" w:hAnsi="Arial" w:cs="Arial"/>
                <w:sz w:val="20"/>
                <w:szCs w:val="20"/>
              </w:rPr>
            </w:pPr>
            <w:r w:rsidRPr="00325BE0">
              <w:rPr>
                <w:rFonts w:ascii="Arial" w:hAnsi="Arial" w:cs="Arial"/>
                <w:b/>
                <w:bCs/>
                <w:sz w:val="20"/>
                <w:szCs w:val="20"/>
              </w:rPr>
              <w:t>RE</w:t>
            </w:r>
          </w:p>
          <w:p w14:paraId="7D00EFE7" w14:textId="77777777" w:rsidR="00C671DA" w:rsidRPr="00325BE0" w:rsidRDefault="00C671DA" w:rsidP="00C671DA">
            <w:pPr>
              <w:rPr>
                <w:rFonts w:ascii="Arial" w:eastAsia="Tahoma" w:hAnsi="Arial" w:cs="Arial"/>
                <w:sz w:val="20"/>
                <w:szCs w:val="20"/>
              </w:rPr>
            </w:pPr>
            <w:r w:rsidRPr="00325BE0">
              <w:rPr>
                <w:rFonts w:ascii="Arial" w:eastAsia="Tahoma" w:hAnsi="Arial" w:cs="Arial"/>
                <w:sz w:val="20"/>
                <w:szCs w:val="20"/>
              </w:rPr>
              <w:t xml:space="preserve">In this week’s RE lesson, we will be investigating what happens in a Jewish bar mitzvah or bat mitzvah coming of age celebration and what the significance of this event is in the life of a young Jew. </w:t>
            </w:r>
          </w:p>
          <w:p w14:paraId="2800644F" w14:textId="77777777" w:rsidR="00C671DA" w:rsidRPr="00325BE0" w:rsidRDefault="00C671DA" w:rsidP="00C671DA">
            <w:pPr>
              <w:rPr>
                <w:rFonts w:ascii="Arial" w:hAnsi="Arial" w:cs="Arial"/>
                <w:sz w:val="20"/>
                <w:szCs w:val="20"/>
              </w:rPr>
            </w:pPr>
            <w:r w:rsidRPr="00325BE0">
              <w:rPr>
                <w:rFonts w:ascii="Arial" w:hAnsi="Arial" w:cs="Arial"/>
                <w:sz w:val="20"/>
                <w:szCs w:val="20"/>
              </w:rPr>
              <w:t xml:space="preserve">Investigate bar and bat mitzvah ceremonies. </w:t>
            </w:r>
          </w:p>
          <w:p w14:paraId="3214FA0D" w14:textId="77777777" w:rsidR="00C671DA" w:rsidRDefault="00C671DA" w:rsidP="00C671DA">
            <w:pPr>
              <w:rPr>
                <w:rFonts w:ascii="Arial" w:hAnsi="Arial" w:cs="Arial"/>
                <w:sz w:val="20"/>
                <w:szCs w:val="20"/>
              </w:rPr>
            </w:pPr>
            <w:r>
              <w:rPr>
                <w:rFonts w:ascii="Arial" w:hAnsi="Arial" w:cs="Arial"/>
                <w:sz w:val="20"/>
                <w:szCs w:val="20"/>
              </w:rPr>
              <w:t>U</w:t>
            </w:r>
            <w:r w:rsidRPr="00325BE0">
              <w:rPr>
                <w:rFonts w:ascii="Arial" w:hAnsi="Arial" w:cs="Arial"/>
                <w:sz w:val="20"/>
                <w:szCs w:val="20"/>
              </w:rPr>
              <w:t xml:space="preserve">se </w:t>
            </w:r>
            <w:hyperlink r:id="rId53" w:history="1">
              <w:r w:rsidRPr="00325BE0">
                <w:rPr>
                  <w:rStyle w:val="Hyperlink"/>
                  <w:rFonts w:ascii="Arial" w:hAnsi="Arial" w:cs="Arial"/>
                  <w:color w:val="auto"/>
                  <w:sz w:val="20"/>
                  <w:szCs w:val="20"/>
                </w:rPr>
                <w:t>www.reonline.org.uk/specials/jwol/</w:t>
              </w:r>
            </w:hyperlink>
            <w:r w:rsidRPr="00325BE0">
              <w:rPr>
                <w:rFonts w:ascii="Arial" w:hAnsi="Arial" w:cs="Arial"/>
                <w:sz w:val="20"/>
                <w:szCs w:val="20"/>
              </w:rPr>
              <w:t>  click on what we do, then time and then life cycles to find information about the ceremonies.</w:t>
            </w:r>
          </w:p>
          <w:p w14:paraId="69C985E8" w14:textId="77777777" w:rsidR="00C671DA" w:rsidRDefault="00C671DA" w:rsidP="00C671DA">
            <w:pPr>
              <w:rPr>
                <w:rFonts w:ascii="Arial" w:hAnsi="Arial" w:cs="Arial"/>
                <w:sz w:val="20"/>
                <w:szCs w:val="20"/>
              </w:rPr>
            </w:pPr>
            <w:r>
              <w:rPr>
                <w:rFonts w:ascii="Arial" w:hAnsi="Arial" w:cs="Arial"/>
                <w:sz w:val="20"/>
                <w:szCs w:val="20"/>
              </w:rPr>
              <w:t xml:space="preserve">Can you use your skill of empathy to think about how a Jewish person might feel about their bar or bat mitzvah? </w:t>
            </w:r>
          </w:p>
          <w:p w14:paraId="111E3595" w14:textId="73231688" w:rsidR="00C671DA" w:rsidRDefault="00C671DA" w:rsidP="00C671DA">
            <w:pPr>
              <w:widowControl w:val="0"/>
              <w:jc w:val="center"/>
              <w:rPr>
                <w:rFonts w:ascii="Arial" w:hAnsi="Arial" w:cs="Arial"/>
                <w:sz w:val="20"/>
                <w:szCs w:val="20"/>
              </w:rPr>
            </w:pPr>
            <w:r>
              <w:rPr>
                <w:rFonts w:ascii="Arial" w:hAnsi="Arial" w:cs="Arial"/>
                <w:sz w:val="20"/>
                <w:szCs w:val="20"/>
              </w:rPr>
              <w:t xml:space="preserve">Write a diary in role as a Jewish person, describing their bar/ bat mitzvah ceremony </w:t>
            </w:r>
            <w:r>
              <w:rPr>
                <w:rFonts w:ascii="Arial" w:hAnsi="Arial" w:cs="Arial"/>
                <w:sz w:val="20"/>
                <w:szCs w:val="20"/>
              </w:rPr>
              <w:lastRenderedPageBreak/>
              <w:t>and explaining how they felt about it.</w:t>
            </w:r>
          </w:p>
          <w:p w14:paraId="02CAFDDC" w14:textId="265DA4D5" w:rsidR="00A90996" w:rsidRPr="005E0082" w:rsidRDefault="00C54F3A" w:rsidP="00A90996">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A90996">
              <w:rPr>
                <w:rFonts w:ascii="Arial" w:hAnsi="Arial" w:cs="Arial"/>
                <w:sz w:val="20"/>
                <w:szCs w:val="20"/>
              </w:rPr>
              <w:t xml:space="preserve">Then, we will compare the Jewish tradition with Hindu tradition. </w:t>
            </w:r>
            <w:r w:rsidR="00A90996" w:rsidRPr="005E0082">
              <w:rPr>
                <w:rFonts w:ascii="Arial" w:hAnsi="Arial" w:cs="Arial"/>
                <w:sz w:val="20"/>
                <w:szCs w:val="20"/>
              </w:rPr>
              <w:t>F</w:t>
            </w:r>
            <w:r w:rsidR="00A90996" w:rsidRPr="005E0082">
              <w:rPr>
                <w:rFonts w:ascii="Arial" w:hAnsi="Arial" w:cs="Arial"/>
                <w:color w:val="000000"/>
                <w:sz w:val="20"/>
                <w:szCs w:val="20"/>
              </w:rPr>
              <w:t xml:space="preserve">ind out about the first of the ‘Samskaras’ (life-stage rituals). Before a child’s naming ceremony a prayer for calmness </w:t>
            </w:r>
            <w:proofErr w:type="gramStart"/>
            <w:r w:rsidR="00A90996" w:rsidRPr="005E0082">
              <w:rPr>
                <w:rFonts w:ascii="Arial" w:hAnsi="Arial" w:cs="Arial"/>
                <w:color w:val="000000"/>
                <w:sz w:val="20"/>
                <w:szCs w:val="20"/>
              </w:rPr>
              <w:t>is read</w:t>
            </w:r>
            <w:proofErr w:type="gramEnd"/>
            <w:r w:rsidR="00A90996" w:rsidRPr="005E0082">
              <w:rPr>
                <w:rFonts w:ascii="Arial" w:hAnsi="Arial" w:cs="Arial"/>
                <w:color w:val="000000"/>
                <w:sz w:val="20"/>
                <w:szCs w:val="20"/>
              </w:rPr>
              <w:t>. Pupils to write a prayer for calmness or some words that a Hindu might read before a naming ceremony and share with the class. </w:t>
            </w:r>
          </w:p>
          <w:p w14:paraId="3C6FF3AE" w14:textId="77777777" w:rsidR="00145950" w:rsidRPr="005E0082" w:rsidRDefault="00A90996" w:rsidP="00A90996">
            <w:pPr>
              <w:rPr>
                <w:rFonts w:ascii="Arial" w:hAnsi="Arial" w:cs="Arial"/>
                <w:sz w:val="20"/>
                <w:szCs w:val="20"/>
              </w:rPr>
            </w:pPr>
            <w:r w:rsidRPr="005E0082">
              <w:rPr>
                <w:rFonts w:ascii="Arial" w:hAnsi="Arial" w:cs="Arial"/>
                <w:color w:val="000000"/>
                <w:sz w:val="20"/>
                <w:szCs w:val="20"/>
              </w:rPr>
              <w:t xml:space="preserve">• Find out about the Hindu sacred thread ceremony, traditionally just for boys. </w:t>
            </w:r>
            <w:hyperlink r:id="rId54" w:history="1">
              <w:r w:rsidRPr="005E0082">
                <w:rPr>
                  <w:rFonts w:ascii="Arial" w:hAnsi="Arial" w:cs="Arial"/>
                  <w:color w:val="000000"/>
                  <w:sz w:val="20"/>
                  <w:szCs w:val="20"/>
                  <w:u w:val="single"/>
                </w:rPr>
                <w:t>http://hinduism.iskcon.org/practice/602.htm</w:t>
              </w:r>
            </w:hyperlink>
          </w:p>
          <w:p w14:paraId="6F14C530" w14:textId="687C4DB8" w:rsidR="00A90996" w:rsidRPr="005E0082" w:rsidRDefault="00A90996" w:rsidP="00A90996">
            <w:pPr>
              <w:rPr>
                <w:rFonts w:asciiTheme="minorHAnsi" w:hAnsiTheme="minorHAnsi" w:cstheme="minorHAnsi"/>
                <w:sz w:val="20"/>
                <w:szCs w:val="20"/>
              </w:rPr>
            </w:pPr>
            <w:r w:rsidRPr="005E0082">
              <w:rPr>
                <w:rFonts w:ascii="Arial" w:hAnsi="Arial" w:cs="Arial"/>
                <w:sz w:val="20"/>
                <w:szCs w:val="20"/>
              </w:rPr>
              <w:t xml:space="preserve">Can you draw a Venn diagram to compare the similarities and differences between the Jewish and Hindu traditions? </w:t>
            </w:r>
          </w:p>
        </w:tc>
      </w:tr>
    </w:tbl>
    <w:p w14:paraId="3014D418" w14:textId="2A19607E" w:rsidR="000F33F3" w:rsidRDefault="000F33F3"/>
    <w:tbl>
      <w:tblPr>
        <w:tblStyle w:val="TableGrid"/>
        <w:tblW w:w="0" w:type="auto"/>
        <w:tblLook w:val="04A0" w:firstRow="1" w:lastRow="0" w:firstColumn="1" w:lastColumn="0" w:noHBand="0" w:noVBand="1"/>
      </w:tblPr>
      <w:tblGrid>
        <w:gridCol w:w="5976"/>
      </w:tblGrid>
      <w:tr w:rsidR="000F33F3" w14:paraId="248DC38F" w14:textId="77777777" w:rsidTr="009343CB">
        <w:tc>
          <w:tcPr>
            <w:tcW w:w="5920" w:type="dxa"/>
            <w:tcBorders>
              <w:top w:val="thickThinSmallGap" w:sz="24" w:space="0" w:color="auto"/>
              <w:left w:val="thickThinSmallGap" w:sz="24" w:space="0" w:color="auto"/>
              <w:bottom w:val="thickThinSmallGap" w:sz="24" w:space="0" w:color="auto"/>
              <w:right w:val="thickThinSmallGap" w:sz="24" w:space="0" w:color="auto"/>
            </w:tcBorders>
          </w:tcPr>
          <w:p w14:paraId="140A655B" w14:textId="77777777" w:rsidR="000F33F3" w:rsidRDefault="000F33F3" w:rsidP="009343CB"/>
          <w:p w14:paraId="6DDF00AD" w14:textId="77777777" w:rsidR="000F33F3" w:rsidRDefault="000F33F3" w:rsidP="009343CB">
            <w:r>
              <w:rPr>
                <w:noProof/>
              </w:rPr>
              <w:drawing>
                <wp:inline distT="0" distB="0" distL="0" distR="0" wp14:anchorId="69601A8A" wp14:editId="26E72249">
                  <wp:extent cx="3657600" cy="280054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9427" cy="2840226"/>
                          </a:xfrm>
                          <a:prstGeom prst="rect">
                            <a:avLst/>
                          </a:prstGeom>
                        </pic:spPr>
                      </pic:pic>
                    </a:graphicData>
                  </a:graphic>
                </wp:inline>
              </w:drawing>
            </w:r>
          </w:p>
          <w:p w14:paraId="1F29E047" w14:textId="77777777" w:rsidR="000F33F3" w:rsidRDefault="000F33F3" w:rsidP="009343CB"/>
        </w:tc>
      </w:tr>
      <w:tr w:rsidR="000F33F3" w14:paraId="76B06D5A" w14:textId="77777777" w:rsidTr="009343CB">
        <w:tc>
          <w:tcPr>
            <w:tcW w:w="5920" w:type="dxa"/>
            <w:tcBorders>
              <w:top w:val="thickThinSmallGap" w:sz="24" w:space="0" w:color="auto"/>
              <w:left w:val="thickThinSmallGap" w:sz="24" w:space="0" w:color="auto"/>
              <w:bottom w:val="thickThinSmallGap" w:sz="24" w:space="0" w:color="auto"/>
              <w:right w:val="thickThinSmallGap" w:sz="24" w:space="0" w:color="auto"/>
            </w:tcBorders>
          </w:tcPr>
          <w:p w14:paraId="6D940E87" w14:textId="77777777" w:rsidR="000F33F3" w:rsidRPr="00152DE6" w:rsidRDefault="000F33F3" w:rsidP="009343CB">
            <w:pPr>
              <w:rPr>
                <w:rFonts w:ascii="Century Gothic" w:hAnsi="Century Gothic"/>
              </w:rPr>
            </w:pPr>
            <w:r>
              <w:rPr>
                <w:rFonts w:ascii="Century Gothic" w:hAnsi="Century Gothic"/>
              </w:rPr>
              <w:t xml:space="preserve"> </w:t>
            </w:r>
          </w:p>
          <w:p w14:paraId="63FE391E" w14:textId="77777777" w:rsidR="000F33F3" w:rsidRPr="00152DE6" w:rsidRDefault="000F33F3" w:rsidP="009343CB">
            <w:pPr>
              <w:rPr>
                <w:rFonts w:ascii="Century Gothic" w:hAnsi="Century Gothic"/>
              </w:rPr>
            </w:pPr>
            <w:r w:rsidRPr="00152DE6">
              <w:rPr>
                <w:rFonts w:ascii="Century Gothic" w:hAnsi="Century Gothic"/>
              </w:rPr>
              <w:t>_____</w:t>
            </w:r>
            <w:r>
              <w:rPr>
                <w:rFonts w:ascii="Century Gothic" w:hAnsi="Century Gothic"/>
              </w:rPr>
              <w:t>_____has behaved like a ‘Spider’</w:t>
            </w:r>
            <w:r w:rsidRPr="00152DE6">
              <w:rPr>
                <w:rFonts w:ascii="Century Gothic" w:hAnsi="Century Gothic"/>
              </w:rPr>
              <w:t xml:space="preserve"> at home by</w:t>
            </w:r>
            <w:proofErr w:type="gramStart"/>
            <w:r w:rsidRPr="00152DE6">
              <w:rPr>
                <w:rFonts w:ascii="Century Gothic" w:hAnsi="Century Gothic"/>
              </w:rPr>
              <w:t>…..</w:t>
            </w:r>
            <w:proofErr w:type="gramEnd"/>
          </w:p>
          <w:p w14:paraId="2AE21947" w14:textId="77777777" w:rsidR="000F33F3" w:rsidRDefault="000F33F3" w:rsidP="009343CB"/>
          <w:p w14:paraId="3EF0896B" w14:textId="77777777" w:rsidR="000F33F3" w:rsidRDefault="000F33F3" w:rsidP="009343CB"/>
          <w:p w14:paraId="2CD4926F" w14:textId="77777777" w:rsidR="000F33F3" w:rsidRDefault="000F33F3" w:rsidP="009343CB"/>
          <w:p w14:paraId="72026784" w14:textId="77777777" w:rsidR="000F33F3" w:rsidRDefault="000F33F3" w:rsidP="009343CB"/>
          <w:p w14:paraId="614A1FD2" w14:textId="77777777" w:rsidR="000F33F3" w:rsidRDefault="000F33F3" w:rsidP="009343CB"/>
          <w:p w14:paraId="73B3B8A4" w14:textId="77777777" w:rsidR="000F33F3" w:rsidRDefault="000F33F3" w:rsidP="009343CB"/>
          <w:p w14:paraId="50BF675C" w14:textId="77777777" w:rsidR="000F33F3" w:rsidRDefault="000F33F3" w:rsidP="009343CB"/>
          <w:p w14:paraId="59ED10F5" w14:textId="77777777" w:rsidR="000F33F3" w:rsidRDefault="000F33F3" w:rsidP="009343CB"/>
        </w:tc>
      </w:tr>
    </w:tbl>
    <w:p w14:paraId="2A9793B6" w14:textId="77777777" w:rsidR="000F33F3" w:rsidRDefault="000F33F3"/>
    <w:sectPr w:rsidR="000F33F3"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801DE"/>
    <w:multiLevelType w:val="hybridMultilevel"/>
    <w:tmpl w:val="8F4E30CC"/>
    <w:lvl w:ilvl="0" w:tplc="64D604E2">
      <w:start w:val="1"/>
      <w:numFmt w:val="decimal"/>
      <w:lvlText w:val="%1"/>
      <w:lvlJc w:val="left"/>
      <w:pPr>
        <w:ind w:left="160" w:hanging="201"/>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50"/>
    <w:rsid w:val="000F33F3"/>
    <w:rsid w:val="00136CEB"/>
    <w:rsid w:val="00145950"/>
    <w:rsid w:val="001F3AAC"/>
    <w:rsid w:val="002630D9"/>
    <w:rsid w:val="003E657B"/>
    <w:rsid w:val="00456E29"/>
    <w:rsid w:val="005162C5"/>
    <w:rsid w:val="005B3D56"/>
    <w:rsid w:val="005D62EF"/>
    <w:rsid w:val="005E0082"/>
    <w:rsid w:val="00612AED"/>
    <w:rsid w:val="00730CF8"/>
    <w:rsid w:val="00787CDB"/>
    <w:rsid w:val="00884AA2"/>
    <w:rsid w:val="00906A35"/>
    <w:rsid w:val="00931076"/>
    <w:rsid w:val="0096038B"/>
    <w:rsid w:val="009858C5"/>
    <w:rsid w:val="00A90996"/>
    <w:rsid w:val="00C54F3A"/>
    <w:rsid w:val="00C671DA"/>
    <w:rsid w:val="00D929EE"/>
    <w:rsid w:val="00DA4A56"/>
    <w:rsid w:val="00ED21F5"/>
    <w:rsid w:val="00F07320"/>
    <w:rsid w:val="00F421EF"/>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EBD49AE7-0C71-4AA7-823D-0BBAE996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pPr>
  </w:style>
  <w:style w:type="paragraph" w:customStyle="1" w:styleId="TableParagraph">
    <w:name w:val="Table Paragraph"/>
    <w:basedOn w:val="Normal"/>
    <w:uiPriority w:val="1"/>
    <w:qFormat/>
    <w:rsid w:val="00145950"/>
    <w:pPr>
      <w:widowControl w:val="0"/>
      <w:autoSpaceDE w:val="0"/>
      <w:autoSpaceDN w:val="0"/>
      <w:spacing w:before="212"/>
      <w:ind w:left="160"/>
    </w:pPr>
    <w:rPr>
      <w:rFonts w:ascii="Century Gothic" w:eastAsia="Century Gothic" w:hAnsi="Century Gothic" w:cs="Century Gothic"/>
      <w:sz w:val="22"/>
      <w:szCs w:val="22"/>
      <w:lang w:val="en-US" w:eastAsia="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customStyle="1" w:styleId="UnresolvedMention">
    <w:name w:val="Unresolved Mention"/>
    <w:basedOn w:val="DefaultParagraphFont"/>
    <w:uiPriority w:val="99"/>
    <w:semiHidden/>
    <w:unhideWhenUsed/>
    <w:rsid w:val="00884AA2"/>
    <w:rPr>
      <w:color w:val="605E5C"/>
      <w:shd w:val="clear" w:color="auto" w:fill="E1DFDD"/>
    </w:rPr>
  </w:style>
  <w:style w:type="table" w:styleId="TableGrid">
    <w:name w:val="Table Grid"/>
    <w:basedOn w:val="TableNormal"/>
    <w:uiPriority w:val="39"/>
    <w:rsid w:val="000F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035">
      <w:bodyDiv w:val="1"/>
      <w:marLeft w:val="0"/>
      <w:marRight w:val="0"/>
      <w:marTop w:val="0"/>
      <w:marBottom w:val="0"/>
      <w:divBdr>
        <w:top w:val="none" w:sz="0" w:space="0" w:color="auto"/>
        <w:left w:val="none" w:sz="0" w:space="0" w:color="auto"/>
        <w:bottom w:val="none" w:sz="0" w:space="0" w:color="auto"/>
        <w:right w:val="none" w:sz="0" w:space="0" w:color="auto"/>
      </w:divBdr>
    </w:div>
    <w:div w:id="765812439">
      <w:bodyDiv w:val="1"/>
      <w:marLeft w:val="0"/>
      <w:marRight w:val="0"/>
      <w:marTop w:val="0"/>
      <w:marBottom w:val="0"/>
      <w:divBdr>
        <w:top w:val="none" w:sz="0" w:space="0" w:color="auto"/>
        <w:left w:val="none" w:sz="0" w:space="0" w:color="auto"/>
        <w:bottom w:val="none" w:sz="0" w:space="0" w:color="auto"/>
        <w:right w:val="none" w:sz="0" w:space="0" w:color="auto"/>
      </w:divBdr>
    </w:div>
    <w:div w:id="11506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school-radio/english-ks2-ks3-beowulf-index/zfbhpg8" TargetMode="External"/><Relationship Id="rId18" Type="http://schemas.openxmlformats.org/officeDocument/2006/relationships/hyperlink" Target="https://whiterosemaths.com/homelearning/year-6/spring-week-6-number-algebra/" TargetMode="External"/><Relationship Id="rId26" Type="http://schemas.openxmlformats.org/officeDocument/2006/relationships/hyperlink" Target="https://whiterosemaths.com/homelearning/year-6/spring-week-6-number-algebra/" TargetMode="External"/><Relationship Id="rId39" Type="http://schemas.openxmlformats.org/officeDocument/2006/relationships/hyperlink" Target="https://www.edshed.com/en-gb/login" TargetMode="External"/><Relationship Id="rId21" Type="http://schemas.openxmlformats.org/officeDocument/2006/relationships/hyperlink" Target="https://www.edshed.com/en-gb/login" TargetMode="External"/><Relationship Id="rId34" Type="http://schemas.openxmlformats.org/officeDocument/2006/relationships/hyperlink" Target="https://classroom.thenational.academy/lessons/use-known-multiplication-facts-to-derive-our-8-times-table-6xgk0c" TargetMode="External"/><Relationship Id="rId42" Type="http://schemas.openxmlformats.org/officeDocument/2006/relationships/hyperlink" Target="https://classroom.thenational.academy/lessons/consolidating-multiplication-strategies-70w6ce" TargetMode="External"/><Relationship Id="rId47" Type="http://schemas.openxmlformats.org/officeDocument/2006/relationships/hyperlink" Target="https://www.activelearnprimary.co.uk/login?c=0" TargetMode="External"/><Relationship Id="rId50" Type="http://schemas.openxmlformats.org/officeDocument/2006/relationships/hyperlink" Target="https://classroom.thenational.academy/lessons/multiplying-and-dividing-by-10-100-1000-64t68e" TargetMode="External"/><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activelearnprimary.co.uk/login?c=0" TargetMode="External"/><Relationship Id="rId17" Type="http://schemas.openxmlformats.org/officeDocument/2006/relationships/hyperlink" Target="https://classroom.thenational.academy/lessons/multiples-and-factors-6gr32d" TargetMode="External"/><Relationship Id="rId25" Type="http://schemas.openxmlformats.org/officeDocument/2006/relationships/hyperlink" Target="https://classroom.thenational.academy/lessons/factor-pairs-61k3cd" TargetMode="External"/><Relationship Id="rId33" Type="http://schemas.openxmlformats.org/officeDocument/2006/relationships/hyperlink" Target="https://www.bbc.co.uk/bitesize/articles/zv4j7nb" TargetMode="External"/><Relationship Id="rId38" Type="http://schemas.openxmlformats.org/officeDocument/2006/relationships/hyperlink" Target="https://www.bbc.co.uk/programmes/articles/2zbhFGJCqKWXqGgyBb5WJdF/viking-saga-songs-4-sing-us-a-saga" TargetMode="External"/><Relationship Id="rId46" Type="http://schemas.openxmlformats.org/officeDocument/2006/relationships/hyperlink" Target="https://www.edshed.com/en-gb/login" TargetMode="External"/><Relationship Id="rId2" Type="http://schemas.openxmlformats.org/officeDocument/2006/relationships/styles" Target="styles.xml"/><Relationship Id="rId16" Type="http://schemas.openxmlformats.org/officeDocument/2006/relationships/hyperlink" Target="https://classroom.thenational.academy/lessons/multiplying-3-digit-numbers-by-1-digit-numbers-60t6ae" TargetMode="External"/><Relationship Id="rId20" Type="http://schemas.openxmlformats.org/officeDocument/2006/relationships/image" Target="media/image8.png"/><Relationship Id="rId29" Type="http://schemas.openxmlformats.org/officeDocument/2006/relationships/hyperlink" Target="https://www.bbc.co.uk/bitesize/clips/z6stsbk" TargetMode="External"/><Relationship Id="rId41" Type="http://schemas.openxmlformats.org/officeDocument/2006/relationships/hyperlink" Target="https://classroom.thenational.academy/lessons/multiply-2-digit-numbers-by-6-using-the-partitioning-method-ccvkar" TargetMode="External"/><Relationship Id="rId54" Type="http://schemas.openxmlformats.org/officeDocument/2006/relationships/hyperlink" Target="http://hinduism.iskcon.org/practice/602.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s://classroom.thenational.academy/lessons/multiplying-3-digit-numbers-by-1-digit-numbers-6ctkjd" TargetMode="External"/><Relationship Id="rId32" Type="http://schemas.openxmlformats.org/officeDocument/2006/relationships/hyperlink" Target="https://www.activelearnprimary.co.uk/login?c=0" TargetMode="External"/><Relationship Id="rId37" Type="http://schemas.openxmlformats.org/officeDocument/2006/relationships/hyperlink" Target="https://whiterosemaths.com/homelearning/year-6/spring-week-6-number-algebra/" TargetMode="External"/><Relationship Id="rId40" Type="http://schemas.openxmlformats.org/officeDocument/2006/relationships/hyperlink" Target="https://www.activelearnprimary.co.uk/login?c=0" TargetMode="External"/><Relationship Id="rId45" Type="http://schemas.openxmlformats.org/officeDocument/2006/relationships/hyperlink" Target="https://classroom.thenational.academy/lessons/are-the-life-cycles-of-mammals-all-the-same-c4u3gr" TargetMode="External"/><Relationship Id="rId53" Type="http://schemas.openxmlformats.org/officeDocument/2006/relationships/hyperlink" Target="http://www.reonline.org.uk/specials/jwol/" TargetMode="External"/><Relationship Id="rId5" Type="http://schemas.openxmlformats.org/officeDocument/2006/relationships/image" Target="media/image1.png"/><Relationship Id="rId15" Type="http://schemas.openxmlformats.org/officeDocument/2006/relationships/hyperlink" Target="https://classroom.thenational.academy/lessons/commutativity-between-multiplication-and-division-61gk4e" TargetMode="External"/><Relationship Id="rId23" Type="http://schemas.openxmlformats.org/officeDocument/2006/relationships/hyperlink" Target="https://classroom.thenational.academy/lessons/use-known-multiplication-facts-to-derive-our-6-times-table-6cup4e" TargetMode="External"/><Relationship Id="rId28" Type="http://schemas.openxmlformats.org/officeDocument/2006/relationships/hyperlink" Target="https://www.churchofengland.org/our-faith/faith-home/faith-home-videos/collective-worship-primary-schools-feelings-s2e4" TargetMode="External"/><Relationship Id="rId36" Type="http://schemas.openxmlformats.org/officeDocument/2006/relationships/hyperlink" Target="https://classroom.thenational.academy/lessons/prime-numbers-65j38e" TargetMode="External"/><Relationship Id="rId49" Type="http://schemas.openxmlformats.org/officeDocument/2006/relationships/hyperlink" Target="https://classroom.thenational.academy/lessons/dividing-mentally-chj3gc" TargetMode="External"/><Relationship Id="rId10" Type="http://schemas.openxmlformats.org/officeDocument/2006/relationships/hyperlink" Target="https://www.edshed.com/en-gb/login" TargetMode="External"/><Relationship Id="rId19" Type="http://schemas.openxmlformats.org/officeDocument/2006/relationships/hyperlink" Target="https://www.twinkl.co.uk/go/sign-in" TargetMode="External"/><Relationship Id="rId31" Type="http://schemas.openxmlformats.org/officeDocument/2006/relationships/hyperlink" Target="https://www.edshed.com/en-gb/login" TargetMode="External"/><Relationship Id="rId44" Type="http://schemas.openxmlformats.org/officeDocument/2006/relationships/hyperlink" Target="https://whiterosemaths.com/homelearning/year-6/spring-week-6-number-algebra/" TargetMode="External"/><Relationship Id="rId52" Type="http://schemas.openxmlformats.org/officeDocument/2006/relationships/hyperlink" Target="https://youtu.be/cDaDwuExIr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hyperlink" Target="https://www.activelearnprimary.co.uk/login?c=0" TargetMode="External"/><Relationship Id="rId27" Type="http://schemas.openxmlformats.org/officeDocument/2006/relationships/hyperlink" Target="https://www.bbc.co.uk/bitesize/topics/ztyr9j6/articles/zy9j2hv" TargetMode="External"/><Relationship Id="rId30" Type="http://schemas.openxmlformats.org/officeDocument/2006/relationships/image" Target="media/image9.png"/><Relationship Id="rId35" Type="http://schemas.openxmlformats.org/officeDocument/2006/relationships/hyperlink" Target="https://classroom.thenational.academy/lessons/exploring-multiplication-strategies-6cwkgd" TargetMode="External"/><Relationship Id="rId43" Type="http://schemas.openxmlformats.org/officeDocument/2006/relationships/hyperlink" Target="https://classroom.thenational.academy/lessons/factor-and-multiple-chains-6gvp6c" TargetMode="External"/><Relationship Id="rId48" Type="http://schemas.openxmlformats.org/officeDocument/2006/relationships/hyperlink" Target="https://classroom.thenational.academy/lessons/multiply-2-digit-numbers-by-8-using-the-partitioning-method-6nj3at" TargetMode="External"/><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s://whiterosemaths.com/homelearning/year-6/spring-week-6-number-algebr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Miss Moss</cp:lastModifiedBy>
  <cp:revision>6</cp:revision>
  <dcterms:created xsi:type="dcterms:W3CDTF">2021-03-11T22:16:00Z</dcterms:created>
  <dcterms:modified xsi:type="dcterms:W3CDTF">2021-03-13T14:22:00Z</dcterms:modified>
</cp:coreProperties>
</file>