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7D527" w14:textId="64667386" w:rsidR="00145950" w:rsidRDefault="00145950">
      <w:r>
        <w:rPr>
          <w:noProof/>
        </w:rPr>
        <w:drawing>
          <wp:anchor distT="0" distB="0" distL="114300" distR="114300" simplePos="0" relativeHeight="251672576" behindDoc="0" locked="0" layoutInCell="1" allowOverlap="1" wp14:anchorId="4B9D4442" wp14:editId="19622A86">
            <wp:simplePos x="0" y="0"/>
            <wp:positionH relativeFrom="column">
              <wp:posOffset>8490857</wp:posOffset>
            </wp:positionH>
            <wp:positionV relativeFrom="paragraph">
              <wp:posOffset>234406</wp:posOffset>
            </wp:positionV>
            <wp:extent cx="847725" cy="885825"/>
            <wp:effectExtent l="0" t="0" r="9525"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8858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57894F4F" wp14:editId="3BB10A60">
                <wp:simplePos x="0" y="0"/>
                <wp:positionH relativeFrom="column">
                  <wp:posOffset>8393204</wp:posOffset>
                </wp:positionH>
                <wp:positionV relativeFrom="paragraph">
                  <wp:posOffset>-163240</wp:posOffset>
                </wp:positionV>
                <wp:extent cx="1066800" cy="1476375"/>
                <wp:effectExtent l="23812" t="33338" r="23813" b="23812"/>
                <wp:wrapNone/>
                <wp:docPr id="31" name="Arrow: Pentagon 31"/>
                <wp:cNvGraphicFramePr/>
                <a:graphic xmlns:a="http://schemas.openxmlformats.org/drawingml/2006/main">
                  <a:graphicData uri="http://schemas.microsoft.com/office/word/2010/wordprocessingShape">
                    <wps:wsp>
                      <wps:cNvSpPr/>
                      <wps:spPr>
                        <a:xfrm rot="16200000">
                          <a:off x="0" y="0"/>
                          <a:ext cx="1066800" cy="1476375"/>
                        </a:xfrm>
                        <a:prstGeom prst="homePlate">
                          <a:avLst>
                            <a:gd name="adj" fmla="val 47458"/>
                          </a:avLst>
                        </a:prstGeom>
                        <a:noFill/>
                        <a:ln w="4445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70F7F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31" o:spid="_x0000_s1026" type="#_x0000_t15" style="position:absolute;margin-left:660.9pt;margin-top:-12.85pt;width:84pt;height:116.2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vfBqAIAALQFAAAOAAAAZHJzL2Uyb0RvYy54bWysVNtOGzEQfa/Uf7D8XjYJm4Su2KAIRFUJ&#10;QQRUPBuvnWxle1zbySZ8fcfeCylFQqq6DyuPZ+Z45szl/GKvFdkJ52swJR2fjCgRhkNVm3VJfzxe&#10;fzmjxAdmKqbAiJIehKcXi8+fzhtbiAlsQFXCEQQxvmhsSTch2CLLPN8IzfwJWGFQKcFpFlB066xy&#10;rEF0rbLJaDTLGnCVdcCF93h71SrpIuFLKXi4k9KLQFRJMbaQ/i79n+M/W5yzYu2Y3dS8C4P9QxSa&#10;1QYfHaCuWGBk6+q/oHTNHXiQ4YSDzkDKmouUA2YzHr3J5mHDrEi5IDneDjT5/wfLb3crR+qqpKdj&#10;SgzTWKOlc9AUZCVMYGswBDVIU2N9gdYPduU6yeMx5ryXThMHyO14hjXBL1GByZF9YvowMC32gXC8&#10;HI9mszO0Ixx143w+O51P4yNZixZRrfPhmwBN4gETBi1WioXIByvY7saHxHfVBc2qn5RIrbB6O6ZI&#10;Ps+nZx1iZ4zYPWb0NHBdK5XqrwxpSprn+bSN3IOqq6iNdqkVxaVyBHFLGvaJDQQ7skJJGYw+ctSy&#10;kk7hoESEUOZeSCQ5Jp7Cf4PJOEeue9xkHd0kRjA4nn7s2NlHV5Faf3CefOw8eKSXwYTBWdcG3HsA&#10;aghZtvY9A23ekYJnqA7YX6k5sNre8usay3nDfFgxh7XCS9we4Q5/UgFWAboTJRtwL+/dR/vYD+6F&#10;kgYnt6T+15Y5QYn6bnA0vo7zPI56EvLpfIKCO9Y8H2vMVl8C1hW7H6NLx2gfVH+UDvQTLpllfBVV&#10;zHB8u6Q8uF64DO1GwTXFxXKZzHC8LQs35sHyvuqx+x73T8zZrqcDjsMt9FPedXU7Ba+2sR4GltsA&#10;sg5R+cprJ+BqwNMfu+dYTlavy3bxGwAA//8DAFBLAwQUAAYACAAAACEAyFaHPeEAAAALAQAADwAA&#10;AGRycy9kb3ducmV2LnhtbEyPTU/CQBCG7yb+h82YeDGytYECpVtijHrw0oiYcFy6Y9vQna3dpZR/&#10;73CS27yZJ+9Hth5tKwbsfeNIwdMkAoFUOtNQpWD79fa4AOGDJqNbR6jgjB7W+e1NplPjTvSJwyZU&#10;gk3Ip1pBHUKXSunLGq32E9ch8e/H9VYHln0lTa9PbG5bGUdRIq1uiBNq3eFLjeVhc7QKvn23K97n&#10;5+nDsK1ei13xcbC/Wqn7u/F5BSLgGP5huNTn6pBzp707kvGiZR0vljNmFSQJiAswi2Net+drPk1A&#10;5pm83pD/AQAA//8DAFBLAQItABQABgAIAAAAIQC2gziS/gAAAOEBAAATAAAAAAAAAAAAAAAAAAAA&#10;AABbQ29udGVudF9UeXBlc10ueG1sUEsBAi0AFAAGAAgAAAAhADj9If/WAAAAlAEAAAsAAAAAAAAA&#10;AAAAAAAALwEAAF9yZWxzLy5yZWxzUEsBAi0AFAAGAAgAAAAhAKBO98GoAgAAtAUAAA4AAAAAAAAA&#10;AAAAAAAALgIAAGRycy9lMm9Eb2MueG1sUEsBAi0AFAAGAAgAAAAhAMhWhz3hAAAACwEAAA8AAAAA&#10;AAAAAAAAAAAAAgUAAGRycy9kb3ducmV2LnhtbFBLBQYAAAAABAAEAPMAAAAQBgAAAAA=&#10;" adj="11349" filled="f" strokecolor="black [3213]" strokeweight="3.5pt"/>
            </w:pict>
          </mc:Fallback>
        </mc:AlternateContent>
      </w:r>
      <w:r>
        <w:rPr>
          <w:noProof/>
        </w:rPr>
        <mc:AlternateContent>
          <mc:Choice Requires="wps">
            <w:drawing>
              <wp:anchor distT="0" distB="0" distL="114300" distR="114300" simplePos="0" relativeHeight="251668480" behindDoc="0" locked="0" layoutInCell="1" allowOverlap="1" wp14:anchorId="544A2555" wp14:editId="039E74CC">
                <wp:simplePos x="0" y="0"/>
                <wp:positionH relativeFrom="margin">
                  <wp:posOffset>2939596</wp:posOffset>
                </wp:positionH>
                <wp:positionV relativeFrom="paragraph">
                  <wp:posOffset>-106680</wp:posOffset>
                </wp:positionV>
                <wp:extent cx="4551045" cy="113919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51045" cy="1139190"/>
                        </a:xfrm>
                        <a:prstGeom prst="rect">
                          <a:avLst/>
                        </a:prstGeom>
                        <a:extLst>
                          <a:ext uri="{AF507438-7753-43E0-B8FC-AC1667EBCBE1}">
                            <a14:hiddenEffects xmlns:a14="http://schemas.microsoft.com/office/drawing/2010/main">
                              <a:effectLst/>
                            </a14:hiddenEffects>
                          </a:ext>
                        </a:extLst>
                      </wps:spPr>
                      <wps:txbx>
                        <w:txbxContent>
                          <w:p w14:paraId="78F56B9C" w14:textId="77777777" w:rsidR="00E55CC3" w:rsidRDefault="00E55CC3" w:rsidP="00145950">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14:paraId="7A2E2FC3" w14:textId="77777777" w:rsidR="00E55CC3" w:rsidRDefault="00E55CC3" w:rsidP="00145950">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from Home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4A2555" id="_x0000_t202" coordsize="21600,21600" o:spt="202" path="m,l,21600r21600,l21600,xe">
                <v:stroke joinstyle="miter"/>
                <v:path gradientshapeok="t" o:connecttype="rect"/>
              </v:shapetype>
              <v:shape id="Text Box 29" o:spid="_x0000_s1026" type="#_x0000_t202" style="position:absolute;margin-left:231.45pt;margin-top:-8.4pt;width:358.35pt;height:89.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BQAQIAAN0DAAAOAAAAZHJzL2Uyb0RvYy54bWysU8GO0zAQvSPxD5bvNEnZIho1XZVdlssC&#10;K23Rnqe20wRij7HdJv17xk5aVnBbbQ5WMrbfvPfmZXU96I4dlfMtmooXs5wzZQTK1uwr/mN79+4j&#10;Zz6AkdChURU/Kc+v12/frHpbqjk22EnlGIEYX/a24k0ItswyLxqlwc/QKkObNToNgT7dPpMOekLX&#10;XTbP8w9Zj05ah0J5T9XbcZOvE35dKxG+17VXgXUVJ24hrS6tu7hm6xWUewe2acVEA17AQkNrqOkF&#10;6hYCsINr/4PSrXDosQ4zgTrDum6FShpITZH/o+axAauSFjLH24tN/vVgxbfjg2OtrPh8yZkBTTPa&#10;qiGwTzgwKpE/vfUlHXu0dDAMVKc5J63e3qP45ZnBmwbMXm2cw75RIIlfQWBTOanYniwhp2qE/yxb&#10;GkUR4bNn+GMzHzvt+q8o6QocAqZuQ+10dJg8Y0SBhnm6DDASFlS8WiyK/GrBmaC9oni/LJZpxBmU&#10;5+vW+fBFoWbxpeKOEpLg4XjvQ6QD5fnIxC3SGYmFYTdMhuxQnohlT8mpuP99AKdI8UHfIAWNZNYO&#10;9RNFc+OSzkg8wm6HJ3B26h2I9kN3Tk4ikCIkpzmA/ElAuqNAHqFji5ye5BiU0+GJ7Iga73q7Ib/u&#10;2qQkGjvynJRQhpLAKe8xpM+/06m/f+X6DwAAAP//AwBQSwMEFAAGAAgAAAAhAKZ2/QvgAAAADAEA&#10;AA8AAABkcnMvZG93bnJldi54bWxMj01PwzAMhu9I/IfISNy2tBUE1jWdJj4kDlw2yt1rvLaicaom&#10;W7t/T3aCmy0/ev28xWa2vTjT6DvHGtJlAoK4dqbjRkP19b54BuEDssHeMWm4kIdNeXtTYG7cxDs6&#10;70MjYgj7HDW0IQy5lL5uyaJfuoE43o5utBjiOjbSjDjFcNvLLEmUtNhx/NDiQC8t1T/7k9UQgtmm&#10;l+rN+o/v+fN1apP6ESut7+/m7RpEoDn8wXDVj+pQRqeDO7HxotfwoLJVRDUsUhU7XIn0aaVAHOKk&#10;MgWyLOT/EuUvAAAA//8DAFBLAQItABQABgAIAAAAIQC2gziS/gAAAOEBAAATAAAAAAAAAAAAAAAA&#10;AAAAAABbQ29udGVudF9UeXBlc10ueG1sUEsBAi0AFAAGAAgAAAAhADj9If/WAAAAlAEAAAsAAAAA&#10;AAAAAAAAAAAALwEAAF9yZWxzLy5yZWxzUEsBAi0AFAAGAAgAAAAhAIzHAFABAgAA3QMAAA4AAAAA&#10;AAAAAAAAAAAALgIAAGRycy9lMm9Eb2MueG1sUEsBAi0AFAAGAAgAAAAhAKZ2/QvgAAAADAEAAA8A&#10;AAAAAAAAAAAAAAAAWwQAAGRycy9kb3ducmV2LnhtbFBLBQYAAAAABAAEAPMAAABoBQAAAAA=&#10;" filled="f" stroked="f">
                <o:lock v:ext="edit" shapetype="t"/>
                <v:textbox style="mso-fit-shape-to-text:t">
                  <w:txbxContent>
                    <w:p w14:paraId="78F56B9C" w14:textId="77777777" w:rsidR="00E55CC3" w:rsidRDefault="00E55CC3" w:rsidP="00145950">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14:paraId="7A2E2FC3" w14:textId="77777777" w:rsidR="00E55CC3" w:rsidRDefault="00E55CC3" w:rsidP="00145950">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from Home</w:t>
                      </w:r>
                    </w:p>
                  </w:txbxContent>
                </v:textbox>
                <w10:wrap anchorx="margin"/>
              </v:shape>
            </w:pict>
          </mc:Fallback>
        </mc:AlternateContent>
      </w:r>
      <w:r>
        <w:t xml:space="preserve">    </w:t>
      </w:r>
      <w:r>
        <w:rPr>
          <w:rFonts w:ascii="Tahoma" w:eastAsia="Tahoma" w:hAnsi="Tahoma" w:cs="Tahoma"/>
          <w:noProof/>
          <w:color w:val="3D85C6"/>
          <w:sz w:val="36"/>
          <w:szCs w:val="36"/>
        </w:rPr>
        <w:drawing>
          <wp:inline distT="0" distB="0" distL="0" distR="0" wp14:anchorId="33357CFC" wp14:editId="26088FC3">
            <wp:extent cx="1583690" cy="10941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3690" cy="1094105"/>
                    </a:xfrm>
                    <a:prstGeom prst="rect">
                      <a:avLst/>
                    </a:prstGeom>
                    <a:noFill/>
                    <a:ln>
                      <a:noFill/>
                    </a:ln>
                  </pic:spPr>
                </pic:pic>
              </a:graphicData>
            </a:graphic>
          </wp:inline>
        </w:drawing>
      </w:r>
      <w:r>
        <w:t xml:space="preserve">  </w:t>
      </w:r>
      <w:r>
        <w:rPr>
          <w:noProof/>
        </w:rPr>
        <w:drawing>
          <wp:inline distT="0" distB="0" distL="0" distR="0" wp14:anchorId="61B281C4" wp14:editId="44DA6A89">
            <wp:extent cx="1045210" cy="963295"/>
            <wp:effectExtent l="0" t="0" r="254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5210" cy="963295"/>
                    </a:xfrm>
                    <a:prstGeom prst="rect">
                      <a:avLst/>
                    </a:prstGeom>
                    <a:noFill/>
                    <a:ln>
                      <a:noFill/>
                    </a:ln>
                  </pic:spPr>
                </pic:pic>
              </a:graphicData>
            </a:graphic>
          </wp:inline>
        </w:drawing>
      </w:r>
      <w:r>
        <w:t xml:space="preserve"> </w:t>
      </w:r>
    </w:p>
    <w:p w14:paraId="5C54A7EF" w14:textId="6BBD9E1B" w:rsidR="00145950" w:rsidRDefault="00145950"/>
    <w:tbl>
      <w:tblPr>
        <w:tblW w:w="161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5"/>
        <w:gridCol w:w="1843"/>
        <w:gridCol w:w="1521"/>
        <w:gridCol w:w="1245"/>
        <w:gridCol w:w="3045"/>
        <w:gridCol w:w="2552"/>
        <w:gridCol w:w="3974"/>
      </w:tblGrid>
      <w:tr w:rsidR="00145950" w14:paraId="3ED79C61" w14:textId="77777777" w:rsidTr="00D66789">
        <w:trPr>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tcPr>
          <w:p w14:paraId="35AE8B4F" w14:textId="77777777" w:rsidR="00145950" w:rsidRDefault="00145950" w:rsidP="006B1009">
            <w:pPr>
              <w:rPr>
                <w:rFonts w:ascii="Twinkl Cursive Looped Thin" w:hAnsi="Twinkl Cursive Looped Thin"/>
                <w:color w:val="0000FF"/>
                <w:sz w:val="28"/>
                <w:szCs w:val="28"/>
              </w:rPr>
            </w:pPr>
            <w:r>
              <w:rPr>
                <w:rFonts w:ascii="Twinkl Cursive Looped Thin" w:hAnsi="Twinkl Cursive Looped Thin"/>
                <w:color w:val="0000FF"/>
                <w:sz w:val="28"/>
                <w:szCs w:val="28"/>
              </w:rPr>
              <w:t>Class 2</w:t>
            </w:r>
          </w:p>
          <w:p w14:paraId="042313D2" w14:textId="44BC17C4" w:rsidR="00145950" w:rsidRDefault="00145950" w:rsidP="006B1009">
            <w:pPr>
              <w:widowControl w:val="0"/>
              <w:rPr>
                <w:rFonts w:ascii="Twinkl Cursive Looped Thin" w:hAnsi="Twinkl Cursive Looped Thin"/>
                <w:color w:val="0000FF"/>
                <w:sz w:val="28"/>
                <w:szCs w:val="28"/>
              </w:rPr>
            </w:pPr>
            <w:proofErr w:type="spellStart"/>
            <w:r>
              <w:rPr>
                <w:rFonts w:ascii="Twinkl Cursive Looped Thin" w:hAnsi="Twinkl Cursive Looped Thin"/>
                <w:color w:val="0000FF"/>
                <w:sz w:val="28"/>
                <w:szCs w:val="28"/>
              </w:rPr>
              <w:t>Wk</w:t>
            </w:r>
            <w:proofErr w:type="spellEnd"/>
            <w:r>
              <w:rPr>
                <w:rFonts w:ascii="Twinkl Cursive Looped Thin" w:hAnsi="Twinkl Cursive Looped Thin"/>
                <w:color w:val="0000FF"/>
                <w:sz w:val="28"/>
                <w:szCs w:val="28"/>
              </w:rPr>
              <w:t xml:space="preserve"> beg: </w:t>
            </w:r>
            <w:r w:rsidR="00895326">
              <w:rPr>
                <w:rFonts w:ascii="Twinkl Cursive Looped Thin" w:hAnsi="Twinkl Cursive Looped Thin"/>
                <w:color w:val="0000FF"/>
                <w:sz w:val="28"/>
                <w:szCs w:val="28"/>
              </w:rPr>
              <w:t>4th</w:t>
            </w:r>
            <w:r w:rsidR="00BA209D">
              <w:rPr>
                <w:rFonts w:ascii="Twinkl Cursive Looped Thin" w:hAnsi="Twinkl Cursive Looped Thin"/>
                <w:color w:val="0000FF"/>
                <w:sz w:val="28"/>
                <w:szCs w:val="28"/>
              </w:rPr>
              <w:t xml:space="preserve"> </w:t>
            </w:r>
            <w:r w:rsidR="00895326">
              <w:rPr>
                <w:rFonts w:ascii="Twinkl Cursive Looped Thin" w:hAnsi="Twinkl Cursive Looped Thin"/>
                <w:color w:val="0000FF"/>
                <w:sz w:val="28"/>
                <w:szCs w:val="28"/>
              </w:rPr>
              <w:t>May</w:t>
            </w:r>
            <w:r>
              <w:rPr>
                <w:rFonts w:ascii="Twinkl Cursive Looped Thin" w:hAnsi="Twinkl Cursive Looped Thin"/>
                <w:color w:val="0000FF"/>
                <w:sz w:val="28"/>
                <w:szCs w:val="28"/>
              </w:rPr>
              <w:t xml:space="preserve"> ‘21</w:t>
            </w:r>
          </w:p>
          <w:p w14:paraId="57BEB6AE" w14:textId="3143B5F7" w:rsidR="00145950" w:rsidRPr="00DE7B9B" w:rsidRDefault="00B31483" w:rsidP="006B1009">
            <w:pPr>
              <w:widowControl w:val="0"/>
              <w:rPr>
                <w:rFonts w:ascii="Tahoma" w:hAnsi="Tahoma" w:cs="Tahoma"/>
                <w:color w:val="0000FF"/>
                <w:sz w:val="28"/>
                <w:szCs w:val="28"/>
              </w:rPr>
            </w:pPr>
            <w:r w:rsidRPr="00DE7B9B">
              <w:rPr>
                <w:rFonts w:ascii="Tahoma" w:hAnsi="Tahoma" w:cs="Tahoma"/>
                <w:color w:val="0000FF"/>
                <w:sz w:val="24"/>
              </w:rPr>
              <w:t xml:space="preserve">Note: Monday this week is the BANK </w:t>
            </w:r>
            <w:r w:rsidR="00DE7B9B" w:rsidRPr="00DE7B9B">
              <w:rPr>
                <w:rFonts w:ascii="Tahoma" w:hAnsi="Tahoma" w:cs="Tahoma"/>
                <w:color w:val="0000FF"/>
                <w:sz w:val="24"/>
              </w:rPr>
              <w:t xml:space="preserve"> </w:t>
            </w:r>
            <w:r w:rsidRPr="00DE7B9B">
              <w:rPr>
                <w:rFonts w:ascii="Tahoma" w:hAnsi="Tahoma" w:cs="Tahoma"/>
                <w:color w:val="0000FF"/>
                <w:sz w:val="24"/>
              </w:rPr>
              <w:t>HOLIDAY</w:t>
            </w:r>
            <w:r w:rsidR="002F1690" w:rsidRPr="00DE7B9B">
              <w:rPr>
                <w:rFonts w:ascii="Tahoma" w:hAnsi="Tahoma" w:cs="Tahoma"/>
                <w:color w:val="0000FF"/>
                <w:sz w:val="24"/>
              </w:rPr>
              <w:t xml:space="preserve"> so there is no school on that day.</w:t>
            </w:r>
          </w:p>
        </w:tc>
        <w:tc>
          <w:tcPr>
            <w:tcW w:w="14180" w:type="dxa"/>
            <w:gridSpan w:val="6"/>
            <w:tcBorders>
              <w:top w:val="single" w:sz="8" w:space="0" w:color="000000"/>
              <w:left w:val="single" w:sz="8" w:space="0" w:color="000000"/>
              <w:bottom w:val="single" w:sz="8" w:space="0" w:color="000000"/>
              <w:right w:val="single" w:sz="8" w:space="0" w:color="000000"/>
            </w:tcBorders>
            <w:hideMark/>
          </w:tcPr>
          <w:p w14:paraId="4A730E46" w14:textId="4F15507C" w:rsidR="00145950" w:rsidRDefault="00DE7B9B" w:rsidP="006B1009">
            <w:pPr>
              <w:widowControl w:val="0"/>
              <w:rPr>
                <w:rFonts w:ascii="Tahoma" w:eastAsia="Tahoma" w:hAnsi="Tahoma" w:cs="Tahoma"/>
                <w:b/>
              </w:rPr>
            </w:pPr>
            <w:r>
              <w:rPr>
                <w:noProof/>
                <w:lang w:eastAsia="en-GB"/>
              </w:rPr>
              <w:drawing>
                <wp:anchor distT="0" distB="0" distL="114300" distR="114300" simplePos="0" relativeHeight="251692032" behindDoc="0" locked="0" layoutInCell="1" allowOverlap="1" wp14:anchorId="6E4FBF2C" wp14:editId="09ABDAC6">
                  <wp:simplePos x="0" y="0"/>
                  <wp:positionH relativeFrom="column">
                    <wp:posOffset>256876</wp:posOffset>
                  </wp:positionH>
                  <wp:positionV relativeFrom="paragraph">
                    <wp:posOffset>39594</wp:posOffset>
                  </wp:positionV>
                  <wp:extent cx="2635200" cy="208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635200" cy="2084400"/>
                          </a:xfrm>
                          <a:prstGeom prst="rect">
                            <a:avLst/>
                          </a:prstGeom>
                        </pic:spPr>
                      </pic:pic>
                    </a:graphicData>
                  </a:graphic>
                  <wp14:sizeRelH relativeFrom="margin">
                    <wp14:pctWidth>0</wp14:pctWidth>
                  </wp14:sizeRelH>
                  <wp14:sizeRelV relativeFrom="margin">
                    <wp14:pctHeight>0</wp14:pctHeight>
                  </wp14:sizeRelV>
                </wp:anchor>
              </w:drawing>
            </w:r>
            <w:r>
              <w:rPr>
                <w:rFonts w:ascii="Tahoma" w:eastAsia="Tahoma" w:hAnsi="Tahoma" w:cs="Tahoma"/>
                <w:b/>
              </w:rPr>
              <w:t xml:space="preserve">                                                                           </w:t>
            </w:r>
            <w:r w:rsidR="00145950">
              <w:rPr>
                <w:rFonts w:ascii="Tahoma" w:eastAsia="Tahoma" w:hAnsi="Tahoma" w:cs="Tahoma"/>
                <w:b/>
              </w:rPr>
              <w:t>Our Key Learning Behaviour this week is the</w:t>
            </w:r>
            <w:r w:rsidR="002D4DDE">
              <w:rPr>
                <w:rFonts w:ascii="Tahoma" w:eastAsia="Tahoma" w:hAnsi="Tahoma" w:cs="Tahoma"/>
                <w:b/>
              </w:rPr>
              <w:t xml:space="preserve"> </w:t>
            </w:r>
            <w:r w:rsidR="000E12F3">
              <w:rPr>
                <w:rFonts w:ascii="Tahoma" w:eastAsia="Tahoma" w:hAnsi="Tahoma" w:cs="Tahoma"/>
                <w:b/>
              </w:rPr>
              <w:t>crocodile’s behaviour: meta learning</w:t>
            </w:r>
          </w:p>
          <w:p w14:paraId="3AF75DD6" w14:textId="42CD0A6A" w:rsidR="00ED5AF7" w:rsidRDefault="007959CF" w:rsidP="00DE7B9B">
            <w:pPr>
              <w:widowControl w:val="0"/>
              <w:rPr>
                <w:rFonts w:ascii="Tahoma" w:eastAsia="Tahoma" w:hAnsi="Tahoma" w:cs="Tahoma"/>
                <w:b/>
              </w:rPr>
            </w:pPr>
            <w:r>
              <w:rPr>
                <w:noProof/>
              </w:rPr>
              <mc:AlternateContent>
                <mc:Choice Requires="wps">
                  <w:drawing>
                    <wp:anchor distT="0" distB="0" distL="114300" distR="114300" simplePos="0" relativeHeight="251659264" behindDoc="0" locked="0" layoutInCell="1" allowOverlap="1" wp14:anchorId="77CBC765" wp14:editId="1047296E">
                      <wp:simplePos x="0" y="0"/>
                      <wp:positionH relativeFrom="column">
                        <wp:posOffset>4516979</wp:posOffset>
                      </wp:positionH>
                      <wp:positionV relativeFrom="paragraph">
                        <wp:posOffset>99583</wp:posOffset>
                      </wp:positionV>
                      <wp:extent cx="4249271" cy="1635162"/>
                      <wp:effectExtent l="0" t="0" r="18415" b="2222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9271" cy="1635162"/>
                              </a:xfrm>
                              <a:prstGeom prst="rect">
                                <a:avLst/>
                              </a:prstGeom>
                              <a:solidFill>
                                <a:srgbClr val="FFFFFF"/>
                              </a:solidFill>
                              <a:ln w="9525">
                                <a:solidFill>
                                  <a:srgbClr val="000000"/>
                                </a:solidFill>
                                <a:miter lim="800000"/>
                                <a:headEnd/>
                                <a:tailEnd/>
                              </a:ln>
                            </wps:spPr>
                            <wps:txbx>
                              <w:txbxContent>
                                <w:p w14:paraId="68759420" w14:textId="68DE8004" w:rsidR="00E55CC3" w:rsidRDefault="000E12F3" w:rsidP="00895326">
                                  <w:pPr>
                                    <w:rPr>
                                      <w:rFonts w:ascii="Arial" w:hAnsi="Arial" w:cs="Arial"/>
                                      <w:sz w:val="24"/>
                                      <w:szCs w:val="24"/>
                                    </w:rPr>
                                  </w:pPr>
                                  <w:r>
                                    <w:rPr>
                                      <w:rFonts w:ascii="Arial" w:hAnsi="Arial" w:cs="Arial"/>
                                      <w:sz w:val="24"/>
                                      <w:szCs w:val="24"/>
                                    </w:rPr>
                                    <w:t xml:space="preserve">This week, we will discuss and compare the different methods we use to learn. We will consider a range of routes to learning, including reading, writing, watching, listening, making things, playing games and talking with others. We will discuss the learning activities we each find most helpful and consider times when we need to seek the support of others and how to apply our strengths to support the learning of others. </w:t>
                                  </w:r>
                                </w:p>
                                <w:p w14:paraId="115CBC9A" w14:textId="77777777" w:rsidR="00E55CC3" w:rsidRPr="002D4DDE" w:rsidRDefault="00E55CC3" w:rsidP="007959CF">
                                  <w:pPr>
                                    <w:rPr>
                                      <w:rFonts w:ascii="Arial" w:hAnsi="Arial" w:cs="Arial"/>
                                      <w:sz w:val="24"/>
                                      <w:szCs w:val="24"/>
                                    </w:rPr>
                                  </w:pPr>
                                </w:p>
                                <w:p w14:paraId="23F125E1" w14:textId="77777777" w:rsidR="00E55CC3" w:rsidRPr="008A281C" w:rsidRDefault="00E55CC3" w:rsidP="007959CF">
                                  <w:pPr>
                                    <w:rPr>
                                      <w:rFonts w:ascii="Arial" w:hAnsi="Arial" w:cs="Arial"/>
                                    </w:rPr>
                                  </w:pPr>
                                </w:p>
                                <w:p w14:paraId="7461E87B" w14:textId="19769516" w:rsidR="00E55CC3" w:rsidRDefault="00E55CC3" w:rsidP="00145950">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BC765" id="Text Box 307" o:spid="_x0000_s1027" type="#_x0000_t202" style="position:absolute;margin-left:355.65pt;margin-top:7.85pt;width:334.6pt;height:1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yZjKQIAAFAEAAAOAAAAZHJzL2Uyb0RvYy54bWysVNtu2zAMfR+wfxD0vvjSXBojTtGlyzCg&#10;uwDtPkCW5ViYJHqSEjv7+lJymma3l2F+EESROjo8JL26GbQiB2GdBFPSbJJSIgyHWppdSb8+bt9c&#10;U+I8MzVTYERJj8LRm/XrV6u+K0QOLahaWIIgxhV9V9LW+65IEsdboZmbQCcMOhuwmnk07S6pLesR&#10;XaskT9N50oOtOwtcOIend6OTriN+0wjuPzeNE56okiI3H1cb1yqsyXrFip1lXSv5iQb7BxaaSYOP&#10;nqHumGdkb+VvUFpyCw4aP+GgE2gayUXMAbPJ0l+yeWhZJ2IuKI7rzjK5/wfLPx2+WCLrkl6lC0oM&#10;01ikRzF48hYGEs5Qob5zBQY+dBjqB3RgpWO2rrsH/s0RA5uWmZ24tRb6VrAaGWbhZnJxdcRxAaTq&#10;P0KND7G9hwg0NFYH+VAQguhYqeO5OoEMx8NpPl3mi4wSjr5sfjXL5nl8gxXP1zvr/HsBmoRNSS2W&#10;P8Kzw73zgQ4rnkPCaw6UrLdSqWjYXbVRlhwYtso2fif0n8KUIX1Jl7N8NirwV4g0fn+C0NJjzyup&#10;S3p9DmJF0O2dqWNHeibVuEfKypyEDNqNKvqhGmLVospB5ArqIyprYWxxHEnctGB/UNJje5fUfd8z&#10;KyhRHwxWZ5lNp2EeojGdLXI07KWnuvQwwxGqpJ6ScbvxcYaCbgZusYqNjPq+MDlRxraNsp9GLMzF&#10;pR2jXn4E6ycAAAD//wMAUEsDBBQABgAIAAAAIQD7ZO5y4QAAAAsBAAAPAAAAZHJzL2Rvd25yZXYu&#10;eG1sTI/LTsMwEEX3SPyDNUhsEHUetAkhToWQQHQHBcHWjadJhD0OtpuGv8ddwXJ0j+49U69no9mE&#10;zg+WBKSLBBhSa9VAnYD3t8frEpgPkpTUllDAD3pYN+dntayUPdIrTtvQsVhCvpIC+hDGinPf9mik&#10;X9gRKWZ764wM8XQdV04eY7nRPEuSFTdyoLjQyxEfemy/tgcjoLx5nj79Jn/5aFd7fRuuiunp2wlx&#10;eTHf3wELOIc/GE76UR2a6LSzB1KeaQFFmuYRjcGyAHYC8jJZAtsJyIo8A97U/P8PzS8AAAD//wMA&#10;UEsBAi0AFAAGAAgAAAAhALaDOJL+AAAA4QEAABMAAAAAAAAAAAAAAAAAAAAAAFtDb250ZW50X1R5&#10;cGVzXS54bWxQSwECLQAUAAYACAAAACEAOP0h/9YAAACUAQAACwAAAAAAAAAAAAAAAAAvAQAAX3Jl&#10;bHMvLnJlbHNQSwECLQAUAAYACAAAACEAoLMmYykCAABQBAAADgAAAAAAAAAAAAAAAAAuAgAAZHJz&#10;L2Uyb0RvYy54bWxQSwECLQAUAAYACAAAACEA+2TucuEAAAALAQAADwAAAAAAAAAAAAAAAACDBAAA&#10;ZHJzL2Rvd25yZXYueG1sUEsFBgAAAAAEAAQA8wAAAJEFAAAAAA==&#10;">
                      <v:textbox>
                        <w:txbxContent>
                          <w:p w14:paraId="68759420" w14:textId="68DE8004" w:rsidR="00E55CC3" w:rsidRDefault="000E12F3" w:rsidP="00895326">
                            <w:pPr>
                              <w:rPr>
                                <w:rFonts w:ascii="Arial" w:hAnsi="Arial" w:cs="Arial"/>
                                <w:sz w:val="24"/>
                                <w:szCs w:val="24"/>
                              </w:rPr>
                            </w:pPr>
                            <w:r>
                              <w:rPr>
                                <w:rFonts w:ascii="Arial" w:hAnsi="Arial" w:cs="Arial"/>
                                <w:sz w:val="24"/>
                                <w:szCs w:val="24"/>
                              </w:rPr>
                              <w:t xml:space="preserve">This week, we will discuss and compare the different methods we use to learn. We will consider a range of routes to learning, including reading, writing, watching, listening, making things, playing games and talking with others. We will discuss the learning activities we each find most helpful and consider times when we need to seek the support of others and how to apply our strengths to support the learning of others. </w:t>
                            </w:r>
                          </w:p>
                          <w:p w14:paraId="115CBC9A" w14:textId="77777777" w:rsidR="00E55CC3" w:rsidRPr="002D4DDE" w:rsidRDefault="00E55CC3" w:rsidP="007959CF">
                            <w:pPr>
                              <w:rPr>
                                <w:rFonts w:ascii="Arial" w:hAnsi="Arial" w:cs="Arial"/>
                                <w:sz w:val="24"/>
                                <w:szCs w:val="24"/>
                              </w:rPr>
                            </w:pPr>
                          </w:p>
                          <w:p w14:paraId="23F125E1" w14:textId="77777777" w:rsidR="00E55CC3" w:rsidRPr="008A281C" w:rsidRDefault="00E55CC3" w:rsidP="007959CF">
                            <w:pPr>
                              <w:rPr>
                                <w:rFonts w:ascii="Arial" w:hAnsi="Arial" w:cs="Arial"/>
                              </w:rPr>
                            </w:pPr>
                          </w:p>
                          <w:p w14:paraId="7461E87B" w14:textId="19769516" w:rsidR="00E55CC3" w:rsidRDefault="00E55CC3" w:rsidP="00145950">
                            <w:pPr>
                              <w:rPr>
                                <w:rFonts w:ascii="Arial" w:hAnsi="Arial" w:cs="Arial"/>
                              </w:rPr>
                            </w:pPr>
                          </w:p>
                        </w:txbxContent>
                      </v:textbox>
                    </v:shape>
                  </w:pict>
                </mc:Fallback>
              </mc:AlternateContent>
            </w:r>
            <w:r w:rsidR="004F65A5">
              <w:rPr>
                <w:noProof/>
                <w:lang w:eastAsia="en-GB"/>
              </w:rPr>
              <w:t xml:space="preserve">                 </w:t>
            </w:r>
          </w:p>
        </w:tc>
      </w:tr>
      <w:tr w:rsidR="00145950" w14:paraId="6B15D94C" w14:textId="77777777" w:rsidTr="00E55CC3">
        <w:trPr>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tcPr>
          <w:p w14:paraId="70971392" w14:textId="77777777" w:rsidR="00145950" w:rsidRDefault="00145950" w:rsidP="006B1009">
            <w:pPr>
              <w:rPr>
                <w:rFonts w:ascii="Twinkl Cursive Looped Thin" w:hAnsi="Twinkl Cursive Looped Thin"/>
                <w:color w:val="0000FF"/>
                <w:sz w:val="28"/>
                <w:szCs w:val="28"/>
              </w:rPr>
            </w:pPr>
          </w:p>
        </w:tc>
        <w:tc>
          <w:tcPr>
            <w:tcW w:w="1843" w:type="dxa"/>
            <w:tcBorders>
              <w:top w:val="single" w:sz="8" w:space="0" w:color="000000"/>
              <w:left w:val="single" w:sz="8" w:space="0" w:color="000000"/>
              <w:bottom w:val="single" w:sz="8" w:space="0" w:color="000000"/>
              <w:right w:val="single" w:sz="8" w:space="0" w:color="000000"/>
            </w:tcBorders>
            <w:hideMark/>
          </w:tcPr>
          <w:p w14:paraId="3EFDF92B" w14:textId="2A1615FA" w:rsidR="00145950" w:rsidRDefault="00145950" w:rsidP="006B1009">
            <w:pPr>
              <w:widowControl w:val="0"/>
              <w:jc w:val="center"/>
              <w:rPr>
                <w:rFonts w:ascii="Tahoma" w:eastAsia="Tahoma" w:hAnsi="Tahoma" w:cs="Tahoma"/>
                <w:b/>
              </w:rPr>
            </w:pPr>
            <w:r>
              <w:rPr>
                <w:rFonts w:ascii="Tahoma" w:eastAsia="Tahoma" w:hAnsi="Tahoma" w:cs="Tahoma"/>
                <w:b/>
              </w:rPr>
              <w:t>Mental Health</w:t>
            </w:r>
          </w:p>
          <w:p w14:paraId="304CB2F9" w14:textId="77777777" w:rsidR="00145950" w:rsidRDefault="00145950" w:rsidP="006B1009">
            <w:pPr>
              <w:widowControl w:val="0"/>
              <w:jc w:val="center"/>
              <w:rPr>
                <w:rFonts w:ascii="Tahoma" w:eastAsia="Tahoma" w:hAnsi="Tahoma" w:cs="Tahoma"/>
                <w:b/>
              </w:rPr>
            </w:pPr>
            <w:r>
              <w:rPr>
                <w:rFonts w:ascii="Tahoma" w:eastAsia="Tahoma" w:hAnsi="Tahoma" w:cs="Tahoma"/>
                <w:b/>
              </w:rPr>
              <w:t>(30 minutes)</w:t>
            </w: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B65334" w14:textId="58FE9122" w:rsidR="00145950" w:rsidRPr="00D66789" w:rsidRDefault="00145950" w:rsidP="00D66789">
            <w:pPr>
              <w:widowControl w:val="0"/>
              <w:jc w:val="center"/>
              <w:rPr>
                <w:rFonts w:ascii="Tahoma" w:eastAsia="Tahoma" w:hAnsi="Tahoma" w:cs="Tahoma"/>
                <w:b/>
              </w:rPr>
            </w:pPr>
            <w:r>
              <w:rPr>
                <w:rFonts w:ascii="Tahoma" w:eastAsia="Tahoma" w:hAnsi="Tahoma" w:cs="Tahoma"/>
                <w:b/>
              </w:rPr>
              <w:t>Spelling (30 mins)</w:t>
            </w: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A2C969" w14:textId="77777777" w:rsidR="00145950" w:rsidRDefault="00145950" w:rsidP="006B1009">
            <w:pPr>
              <w:widowControl w:val="0"/>
              <w:jc w:val="center"/>
              <w:rPr>
                <w:rFonts w:ascii="Tahoma" w:eastAsia="Tahoma" w:hAnsi="Tahoma" w:cs="Tahoma"/>
                <w:b/>
              </w:rPr>
            </w:pPr>
            <w:r>
              <w:rPr>
                <w:rFonts w:ascii="Tahoma" w:eastAsia="Tahoma" w:hAnsi="Tahoma" w:cs="Tahoma"/>
                <w:b/>
              </w:rPr>
              <w:t>Reading (30 mins)</w:t>
            </w:r>
          </w:p>
        </w:tc>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57A9E" w14:textId="77777777" w:rsidR="00145950" w:rsidRDefault="00145950" w:rsidP="006B1009">
            <w:pPr>
              <w:widowControl w:val="0"/>
              <w:jc w:val="center"/>
              <w:rPr>
                <w:rFonts w:ascii="Tahoma" w:eastAsia="Tahoma" w:hAnsi="Tahoma" w:cs="Tahoma"/>
                <w:b/>
              </w:rPr>
            </w:pPr>
            <w:r>
              <w:rPr>
                <w:rFonts w:ascii="Tahoma" w:eastAsia="Tahoma" w:hAnsi="Tahoma" w:cs="Tahoma"/>
                <w:b/>
              </w:rPr>
              <w:t>Writing (1 hour)</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DBF16" w14:textId="77777777" w:rsidR="00145950" w:rsidRDefault="00145950" w:rsidP="006B1009">
            <w:pPr>
              <w:widowControl w:val="0"/>
              <w:jc w:val="center"/>
              <w:rPr>
                <w:rFonts w:ascii="Tahoma" w:eastAsia="Tahoma" w:hAnsi="Tahoma" w:cs="Tahoma"/>
                <w:b/>
              </w:rPr>
            </w:pPr>
            <w:r>
              <w:rPr>
                <w:rFonts w:ascii="Tahoma" w:eastAsia="Tahoma" w:hAnsi="Tahoma" w:cs="Tahoma"/>
                <w:b/>
              </w:rPr>
              <w:t>Maths (45 mins)</w:t>
            </w:r>
          </w:p>
        </w:tc>
        <w:tc>
          <w:tcPr>
            <w:tcW w:w="3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E498B9" w14:textId="6585CC61" w:rsidR="00145950" w:rsidRDefault="00145950" w:rsidP="00D66789">
            <w:pPr>
              <w:widowControl w:val="0"/>
              <w:jc w:val="center"/>
              <w:rPr>
                <w:rFonts w:ascii="Tahoma" w:eastAsia="Tahoma" w:hAnsi="Tahoma" w:cs="Tahoma"/>
                <w:b/>
              </w:rPr>
            </w:pPr>
            <w:r>
              <w:rPr>
                <w:rFonts w:ascii="Tahoma" w:eastAsia="Tahoma" w:hAnsi="Tahoma" w:cs="Tahoma"/>
                <w:b/>
              </w:rPr>
              <w:t>Afternoon Projec</w:t>
            </w:r>
            <w:r w:rsidR="00D66789">
              <w:rPr>
                <w:rFonts w:ascii="Tahoma" w:eastAsia="Tahoma" w:hAnsi="Tahoma" w:cs="Tahoma"/>
                <w:b/>
              </w:rPr>
              <w:t>t</w:t>
            </w:r>
          </w:p>
          <w:p w14:paraId="16C3A822" w14:textId="77777777" w:rsidR="00145950" w:rsidRDefault="00145950" w:rsidP="006B1009">
            <w:pPr>
              <w:widowControl w:val="0"/>
              <w:rPr>
                <w:rFonts w:ascii="Tahoma" w:eastAsia="Tahoma" w:hAnsi="Tahoma" w:cs="Tahoma"/>
                <w:b/>
              </w:rPr>
            </w:pPr>
            <w:r>
              <w:rPr>
                <w:rFonts w:ascii="Tahoma" w:eastAsia="Tahoma" w:hAnsi="Tahoma" w:cs="Tahoma"/>
                <w:b/>
              </w:rPr>
              <w:t xml:space="preserve"> When finished each day</w:t>
            </w:r>
          </w:p>
        </w:tc>
      </w:tr>
      <w:tr w:rsidR="00632224" w:rsidRPr="00F85C7C" w14:paraId="75C305ED" w14:textId="77777777" w:rsidTr="00E55CC3">
        <w:trPr>
          <w:trHeight w:val="447"/>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tcPr>
          <w:p w14:paraId="11B5FF75" w14:textId="1B97E5DA" w:rsidR="00632224" w:rsidRDefault="00895326" w:rsidP="006B1009">
            <w:pPr>
              <w:widowControl w:val="0"/>
              <w:rPr>
                <w:rFonts w:ascii="Tahoma" w:eastAsia="Tahoma" w:hAnsi="Tahoma" w:cs="Tahoma"/>
                <w:b/>
              </w:rPr>
            </w:pPr>
            <w:r>
              <w:rPr>
                <w:rFonts w:ascii="Tahoma" w:eastAsia="Tahoma" w:hAnsi="Tahoma" w:cs="Tahoma"/>
                <w:b/>
              </w:rPr>
              <w:t>Tuesday</w:t>
            </w:r>
          </w:p>
          <w:p w14:paraId="0E15D671" w14:textId="77777777" w:rsidR="00632224" w:rsidRDefault="00632224" w:rsidP="006B1009">
            <w:pPr>
              <w:widowControl w:val="0"/>
              <w:rPr>
                <w:rFonts w:ascii="Tahoma" w:eastAsia="Tahoma" w:hAnsi="Tahoma" w:cs="Tahoma"/>
                <w:b/>
              </w:rPr>
            </w:pPr>
          </w:p>
          <w:p w14:paraId="76D06398" w14:textId="3912B4C5" w:rsidR="00632224" w:rsidRDefault="00632224" w:rsidP="006B1009">
            <w:pPr>
              <w:widowControl w:val="0"/>
              <w:rPr>
                <w:rFonts w:ascii="Tahoma" w:eastAsia="Tahoma" w:hAnsi="Tahoma" w:cs="Tahoma"/>
                <w:b/>
              </w:rPr>
            </w:pPr>
            <w:r>
              <w:rPr>
                <w:rFonts w:ascii="Tahoma" w:eastAsia="Tahoma" w:hAnsi="Tahoma" w:cs="Tahoma"/>
                <w:b/>
              </w:rPr>
              <w:t>Collective Worship</w:t>
            </w:r>
          </w:p>
          <w:p w14:paraId="3B8CFF60" w14:textId="682B1384" w:rsidR="00F83D8B" w:rsidRDefault="00933378" w:rsidP="00F83D8B">
            <w:pPr>
              <w:widowControl w:val="0"/>
              <w:rPr>
                <w:rFonts w:ascii="Tahoma" w:eastAsia="Tahoma" w:hAnsi="Tahoma" w:cs="Tahoma"/>
                <w:sz w:val="20"/>
              </w:rPr>
            </w:pPr>
            <w:r>
              <w:rPr>
                <w:rFonts w:ascii="Tahoma" w:eastAsia="Tahoma" w:hAnsi="Tahoma" w:cs="Tahoma"/>
                <w:sz w:val="20"/>
              </w:rPr>
              <w:t>In this week’s Collective Worship,</w:t>
            </w:r>
            <w:r w:rsidR="00F83D8B">
              <w:rPr>
                <w:rFonts w:ascii="Tahoma" w:eastAsia="Tahoma" w:hAnsi="Tahoma" w:cs="Tahoma"/>
                <w:sz w:val="20"/>
              </w:rPr>
              <w:t xml:space="preserve"> we </w:t>
            </w:r>
            <w:r w:rsidR="00ED5AF7">
              <w:rPr>
                <w:rFonts w:ascii="Tahoma" w:eastAsia="Tahoma" w:hAnsi="Tahoma" w:cs="Tahoma"/>
                <w:sz w:val="20"/>
              </w:rPr>
              <w:t xml:space="preserve">will continue to explore the theme </w:t>
            </w:r>
            <w:r w:rsidR="00ED5AF7">
              <w:rPr>
                <w:rFonts w:ascii="Tahoma" w:eastAsia="Tahoma" w:hAnsi="Tahoma" w:cs="Tahoma"/>
                <w:sz w:val="20"/>
              </w:rPr>
              <w:lastRenderedPageBreak/>
              <w:t xml:space="preserve">of </w:t>
            </w:r>
            <w:r w:rsidR="00F83D8B">
              <w:rPr>
                <w:rFonts w:ascii="Tahoma" w:eastAsia="Tahoma" w:hAnsi="Tahoma" w:cs="Tahoma"/>
                <w:sz w:val="20"/>
              </w:rPr>
              <w:t>justice</w:t>
            </w:r>
            <w:r w:rsidR="00ED5AF7">
              <w:rPr>
                <w:rFonts w:ascii="Tahoma" w:eastAsia="Tahoma" w:hAnsi="Tahoma" w:cs="Tahoma"/>
                <w:sz w:val="20"/>
              </w:rPr>
              <w:t xml:space="preserve">. </w:t>
            </w:r>
          </w:p>
          <w:p w14:paraId="2E096FA6" w14:textId="2BA017BC" w:rsidR="002F1690" w:rsidRDefault="00ED5AF7" w:rsidP="005A4A2F">
            <w:pPr>
              <w:widowControl w:val="0"/>
              <w:rPr>
                <w:rFonts w:ascii="Tahoma" w:eastAsia="Tahoma" w:hAnsi="Tahoma" w:cs="Tahoma"/>
                <w:sz w:val="20"/>
              </w:rPr>
            </w:pPr>
            <w:r>
              <w:rPr>
                <w:rFonts w:ascii="Tahoma" w:eastAsia="Tahoma" w:hAnsi="Tahoma" w:cs="Tahoma"/>
                <w:sz w:val="20"/>
              </w:rPr>
              <w:t xml:space="preserve">In particular this week, we will be thinking about </w:t>
            </w:r>
            <w:r w:rsidR="002F1690">
              <w:rPr>
                <w:rFonts w:ascii="Tahoma" w:eastAsia="Tahoma" w:hAnsi="Tahoma" w:cs="Tahoma"/>
                <w:sz w:val="20"/>
              </w:rPr>
              <w:t>‘Making a Difference’. We will write letters to people as recommended on the Open Doors website that we looked at on Friday (</w:t>
            </w:r>
            <w:hyperlink r:id="rId9" w:history="1">
              <w:r w:rsidR="002F1690" w:rsidRPr="00014E09">
                <w:rPr>
                  <w:rStyle w:val="Hyperlink"/>
                  <w:rFonts w:ascii="Tahoma" w:eastAsia="Tahoma" w:hAnsi="Tahoma" w:cs="Tahoma"/>
                  <w:sz w:val="20"/>
                </w:rPr>
                <w:t>https://www.opendoorsuk.org/news/latest-news/saghar-iran-escape/</w:t>
              </w:r>
            </w:hyperlink>
            <w:r w:rsidR="002F1690">
              <w:rPr>
                <w:rFonts w:ascii="Tahoma" w:eastAsia="Tahoma" w:hAnsi="Tahoma" w:cs="Tahoma"/>
                <w:sz w:val="20"/>
              </w:rPr>
              <w:t>)</w:t>
            </w:r>
          </w:p>
          <w:p w14:paraId="0E6E5757" w14:textId="1381730C" w:rsidR="002F1690" w:rsidRDefault="002F1690" w:rsidP="005A4A2F">
            <w:pPr>
              <w:widowControl w:val="0"/>
              <w:rPr>
                <w:rFonts w:ascii="Tahoma" w:eastAsia="Tahoma" w:hAnsi="Tahoma" w:cs="Tahoma"/>
                <w:sz w:val="20"/>
              </w:rPr>
            </w:pPr>
            <w:r>
              <w:rPr>
                <w:rFonts w:ascii="Tahoma" w:eastAsia="Tahoma" w:hAnsi="Tahoma" w:cs="Tahoma"/>
                <w:sz w:val="20"/>
              </w:rPr>
              <w:t xml:space="preserve"> </w:t>
            </w:r>
          </w:p>
          <w:p w14:paraId="6A6C288B" w14:textId="77777777" w:rsidR="008D61AC" w:rsidRDefault="008D61AC" w:rsidP="00F83D8B">
            <w:pPr>
              <w:widowControl w:val="0"/>
              <w:rPr>
                <w:rFonts w:ascii="Tahoma" w:eastAsia="Tahoma" w:hAnsi="Tahoma" w:cs="Tahoma"/>
                <w:sz w:val="20"/>
              </w:rPr>
            </w:pPr>
          </w:p>
          <w:p w14:paraId="3389C76A" w14:textId="392164CE" w:rsidR="00933378" w:rsidRPr="005162C5" w:rsidRDefault="00933378" w:rsidP="00ED5AF7">
            <w:pPr>
              <w:widowControl w:val="0"/>
              <w:rPr>
                <w:rFonts w:ascii="Tahoma" w:eastAsia="Tahoma" w:hAnsi="Tahoma" w:cs="Tahoma"/>
                <w:sz w:val="20"/>
              </w:rPr>
            </w:pPr>
          </w:p>
        </w:tc>
        <w:tc>
          <w:tcPr>
            <w:tcW w:w="1843" w:type="dxa"/>
            <w:tcBorders>
              <w:top w:val="single" w:sz="8" w:space="0" w:color="000000"/>
              <w:left w:val="single" w:sz="8" w:space="0" w:color="000000"/>
              <w:bottom w:val="single" w:sz="8" w:space="0" w:color="000000"/>
              <w:right w:val="single" w:sz="8" w:space="0" w:color="000000"/>
            </w:tcBorders>
          </w:tcPr>
          <w:p w14:paraId="47B3F776" w14:textId="28736D61" w:rsidR="00632224" w:rsidRDefault="00632224" w:rsidP="006B1009">
            <w:pPr>
              <w:widowControl w:val="0"/>
              <w:pBdr>
                <w:top w:val="nil"/>
                <w:left w:val="nil"/>
                <w:bottom w:val="nil"/>
                <w:right w:val="nil"/>
                <w:between w:val="nil"/>
              </w:pBdr>
              <w:rPr>
                <w:rFonts w:ascii="Arial" w:eastAsia="Tahoma" w:hAnsi="Arial" w:cs="Arial"/>
                <w:noProof/>
                <w:sz w:val="20"/>
                <w:szCs w:val="20"/>
                <w:u w:val="single"/>
              </w:rPr>
            </w:pPr>
            <w:r w:rsidRPr="00FF2ABC">
              <w:rPr>
                <w:rFonts w:ascii="Arial" w:eastAsia="Tahoma" w:hAnsi="Arial" w:cs="Arial"/>
                <w:noProof/>
                <w:sz w:val="20"/>
                <w:szCs w:val="20"/>
                <w:u w:val="single"/>
              </w:rPr>
              <w:lastRenderedPageBreak/>
              <w:t xml:space="preserve">Mental Health focus: </w:t>
            </w:r>
            <w:r w:rsidR="008D61AC">
              <w:rPr>
                <w:rFonts w:ascii="Arial" w:eastAsia="Tahoma" w:hAnsi="Arial" w:cs="Arial"/>
                <w:noProof/>
                <w:sz w:val="20"/>
                <w:szCs w:val="20"/>
                <w:u w:val="single"/>
              </w:rPr>
              <w:t>Eat Well</w:t>
            </w:r>
          </w:p>
          <w:p w14:paraId="71B255EE" w14:textId="106E7F36" w:rsidR="00632224" w:rsidRDefault="00895326" w:rsidP="00933378">
            <w:pPr>
              <w:widowControl w:val="0"/>
              <w:pBdr>
                <w:top w:val="nil"/>
                <w:left w:val="nil"/>
                <w:bottom w:val="nil"/>
                <w:right w:val="nil"/>
                <w:between w:val="nil"/>
              </w:pBdr>
              <w:rPr>
                <w:rFonts w:ascii="Arial" w:eastAsia="Tahoma" w:hAnsi="Arial" w:cs="Arial"/>
                <w:noProof/>
                <w:sz w:val="20"/>
                <w:szCs w:val="20"/>
              </w:rPr>
            </w:pPr>
            <w:r>
              <w:rPr>
                <w:rFonts w:ascii="Arial" w:eastAsia="Tahoma" w:hAnsi="Arial" w:cs="Arial"/>
                <w:noProof/>
                <w:sz w:val="20"/>
                <w:szCs w:val="20"/>
              </w:rPr>
              <w:t>We will continue to explore the sugar, salt and fat content of different foods.</w:t>
            </w:r>
          </w:p>
          <w:p w14:paraId="7A12FA61" w14:textId="7C160F6C" w:rsidR="00895326" w:rsidRPr="005162C5" w:rsidRDefault="00895326" w:rsidP="00933378">
            <w:pPr>
              <w:widowControl w:val="0"/>
              <w:pBdr>
                <w:top w:val="nil"/>
                <w:left w:val="nil"/>
                <w:bottom w:val="nil"/>
                <w:right w:val="nil"/>
                <w:between w:val="nil"/>
              </w:pBdr>
              <w:rPr>
                <w:rFonts w:ascii="Arial" w:eastAsia="Tahoma" w:hAnsi="Arial" w:cs="Arial"/>
                <w:noProof/>
                <w:sz w:val="20"/>
                <w:szCs w:val="20"/>
              </w:rPr>
            </w:pPr>
            <w:r>
              <w:rPr>
                <w:rFonts w:ascii="Arial" w:eastAsia="Tahoma" w:hAnsi="Arial" w:cs="Arial"/>
                <w:noProof/>
                <w:sz w:val="20"/>
                <w:szCs w:val="20"/>
              </w:rPr>
              <w:t xml:space="preserve">Why not look at the labelling of some of the food </w:t>
            </w:r>
            <w:r>
              <w:rPr>
                <w:rFonts w:ascii="Arial" w:eastAsia="Tahoma" w:hAnsi="Arial" w:cs="Arial"/>
                <w:noProof/>
                <w:sz w:val="20"/>
                <w:szCs w:val="20"/>
              </w:rPr>
              <w:lastRenderedPageBreak/>
              <w:t>in your house. Does anything surprise you?</w:t>
            </w:r>
          </w:p>
          <w:p w14:paraId="61977D5A" w14:textId="77777777" w:rsidR="00632224" w:rsidRPr="00FF2ABC" w:rsidRDefault="00632224" w:rsidP="006B1009">
            <w:pPr>
              <w:widowControl w:val="0"/>
              <w:pBdr>
                <w:top w:val="nil"/>
                <w:left w:val="nil"/>
                <w:bottom w:val="nil"/>
                <w:right w:val="nil"/>
                <w:between w:val="nil"/>
              </w:pBdr>
              <w:rPr>
                <w:rFonts w:ascii="Arial" w:eastAsia="Tahoma" w:hAnsi="Arial" w:cs="Arial"/>
                <w:noProof/>
                <w:sz w:val="20"/>
                <w:szCs w:val="20"/>
              </w:rPr>
            </w:pPr>
          </w:p>
          <w:p w14:paraId="0BB0C322" w14:textId="77777777" w:rsidR="00632224" w:rsidRPr="00FF2ABC" w:rsidRDefault="00632224" w:rsidP="006B1009">
            <w:pPr>
              <w:widowControl w:val="0"/>
              <w:rPr>
                <w:rFonts w:ascii="Arial" w:eastAsia="Tahoma" w:hAnsi="Arial" w:cs="Arial"/>
                <w:noProof/>
                <w:sz w:val="20"/>
                <w:szCs w:val="20"/>
              </w:rPr>
            </w:pP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AB63D" w14:textId="2C46179E" w:rsidR="00632224" w:rsidRPr="00FF2ABC" w:rsidRDefault="00933378" w:rsidP="006B1009">
            <w:pPr>
              <w:widowControl w:val="0"/>
              <w:jc w:val="center"/>
              <w:rPr>
                <w:rFonts w:ascii="Arial" w:eastAsia="Tahoma" w:hAnsi="Arial" w:cs="Arial"/>
                <w:b/>
                <w:sz w:val="20"/>
                <w:szCs w:val="20"/>
              </w:rPr>
            </w:pPr>
            <w:r w:rsidRPr="00FF2ABC">
              <w:rPr>
                <w:rFonts w:ascii="Arial" w:hAnsi="Arial" w:cs="Arial"/>
                <w:noProof/>
                <w:sz w:val="20"/>
                <w:szCs w:val="20"/>
              </w:rPr>
              <w:lastRenderedPageBreak/>
              <w:drawing>
                <wp:inline distT="0" distB="0" distL="0" distR="0" wp14:anchorId="1804E370" wp14:editId="0E960DC4">
                  <wp:extent cx="1061085" cy="146685"/>
                  <wp:effectExtent l="0" t="0" r="5715"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1085" cy="146685"/>
                          </a:xfrm>
                          <a:prstGeom prst="rect">
                            <a:avLst/>
                          </a:prstGeom>
                          <a:noFill/>
                          <a:ln>
                            <a:noFill/>
                          </a:ln>
                        </pic:spPr>
                      </pic:pic>
                    </a:graphicData>
                  </a:graphic>
                </wp:inline>
              </w:drawing>
            </w:r>
          </w:p>
          <w:p w14:paraId="426DEF31" w14:textId="77777777" w:rsidR="00632224" w:rsidRPr="00FF2ABC" w:rsidRDefault="00632224" w:rsidP="006B1009">
            <w:pPr>
              <w:rPr>
                <w:rFonts w:ascii="Arial" w:eastAsia="Tahoma" w:hAnsi="Arial" w:cs="Arial"/>
                <w:sz w:val="20"/>
                <w:szCs w:val="20"/>
              </w:rPr>
            </w:pPr>
          </w:p>
          <w:p w14:paraId="0E7E0B03" w14:textId="77777777" w:rsidR="00632224" w:rsidRPr="00FF2ABC" w:rsidRDefault="00632224" w:rsidP="006B1009">
            <w:pPr>
              <w:widowControl w:val="0"/>
              <w:rPr>
                <w:rFonts w:ascii="Arial" w:hAnsi="Arial" w:cs="Arial"/>
                <w:sz w:val="20"/>
                <w:szCs w:val="20"/>
              </w:rPr>
            </w:pPr>
          </w:p>
          <w:p w14:paraId="14792E43" w14:textId="77777777" w:rsidR="00632224" w:rsidRPr="00FF2ABC" w:rsidRDefault="00DE7B9B" w:rsidP="006B1009">
            <w:pPr>
              <w:widowControl w:val="0"/>
              <w:rPr>
                <w:rFonts w:ascii="Arial" w:eastAsia="Tahoma" w:hAnsi="Arial" w:cs="Arial"/>
                <w:sz w:val="20"/>
                <w:szCs w:val="20"/>
              </w:rPr>
            </w:pPr>
            <w:hyperlink r:id="rId11" w:history="1">
              <w:r w:rsidR="00632224" w:rsidRPr="00FF2ABC">
                <w:rPr>
                  <w:rStyle w:val="Hyperlink"/>
                  <w:rFonts w:ascii="Arial" w:eastAsia="Tahoma" w:hAnsi="Arial" w:cs="Arial"/>
                  <w:sz w:val="20"/>
                  <w:szCs w:val="20"/>
                </w:rPr>
                <w:t>https://www.edshed.com/en-gb/login</w:t>
              </w:r>
            </w:hyperlink>
            <w:r w:rsidR="00632224" w:rsidRPr="00FF2ABC">
              <w:rPr>
                <w:rFonts w:ascii="Arial" w:eastAsia="Tahoma" w:hAnsi="Arial" w:cs="Arial"/>
                <w:sz w:val="20"/>
                <w:szCs w:val="20"/>
              </w:rPr>
              <w:t xml:space="preserve"> </w:t>
            </w:r>
          </w:p>
          <w:p w14:paraId="07F06E59" w14:textId="77777777" w:rsidR="00632224" w:rsidRPr="00FF2ABC" w:rsidRDefault="00632224" w:rsidP="006B1009">
            <w:pPr>
              <w:widowControl w:val="0"/>
              <w:rPr>
                <w:rFonts w:ascii="Arial" w:hAnsi="Arial" w:cs="Arial"/>
                <w:noProof/>
                <w:sz w:val="20"/>
                <w:szCs w:val="20"/>
              </w:rPr>
            </w:pPr>
          </w:p>
          <w:p w14:paraId="2DC6140A" w14:textId="77777777" w:rsidR="00632224" w:rsidRPr="00FF2ABC" w:rsidRDefault="00632224" w:rsidP="006B1009">
            <w:pPr>
              <w:rPr>
                <w:rFonts w:ascii="Arial" w:hAnsi="Arial" w:cs="Arial"/>
                <w:color w:val="000000"/>
                <w:sz w:val="20"/>
                <w:szCs w:val="20"/>
                <w:shd w:val="clear" w:color="auto" w:fill="FFFFFF"/>
              </w:rPr>
            </w:pPr>
          </w:p>
          <w:p w14:paraId="22FB96F5" w14:textId="77777777" w:rsidR="00632224" w:rsidRPr="00FF2ABC" w:rsidRDefault="00632224" w:rsidP="006B1009">
            <w:pPr>
              <w:rPr>
                <w:rFonts w:ascii="Arial" w:hAnsi="Arial" w:cs="Arial"/>
                <w:sz w:val="20"/>
                <w:szCs w:val="20"/>
              </w:rPr>
            </w:pPr>
          </w:p>
          <w:p w14:paraId="28DAE7E2" w14:textId="77777777" w:rsidR="00632224" w:rsidRPr="00FF2ABC" w:rsidRDefault="00632224" w:rsidP="006B1009">
            <w:pPr>
              <w:rPr>
                <w:rFonts w:ascii="Arial" w:hAnsi="Arial" w:cs="Arial"/>
                <w:sz w:val="20"/>
                <w:szCs w:val="20"/>
              </w:rPr>
            </w:pP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E8963" w14:textId="5A531751" w:rsidR="00632224" w:rsidRPr="00FF2ABC" w:rsidRDefault="00632224" w:rsidP="006B1009">
            <w:pPr>
              <w:widowControl w:val="0"/>
              <w:rPr>
                <w:rFonts w:ascii="Arial" w:eastAsia="Tahoma" w:hAnsi="Arial" w:cs="Arial"/>
                <w:sz w:val="20"/>
                <w:szCs w:val="20"/>
              </w:rPr>
            </w:pPr>
            <w:r w:rsidRPr="00FF2ABC">
              <w:rPr>
                <w:rFonts w:ascii="Arial" w:eastAsia="Tahoma" w:hAnsi="Arial" w:cs="Arial"/>
                <w:sz w:val="20"/>
                <w:szCs w:val="20"/>
              </w:rPr>
              <w:lastRenderedPageBreak/>
              <w:t xml:space="preserve"> </w:t>
            </w:r>
            <w:r w:rsidR="00933378" w:rsidRPr="00FF2ABC">
              <w:rPr>
                <w:rFonts w:ascii="Arial" w:hAnsi="Arial" w:cs="Arial"/>
                <w:noProof/>
                <w:sz w:val="20"/>
                <w:szCs w:val="20"/>
              </w:rPr>
              <w:drawing>
                <wp:inline distT="0" distB="0" distL="0" distR="0" wp14:anchorId="40B2587D" wp14:editId="14F999FD">
                  <wp:extent cx="506095" cy="522605"/>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6095" cy="522605"/>
                          </a:xfrm>
                          <a:prstGeom prst="rect">
                            <a:avLst/>
                          </a:prstGeom>
                          <a:noFill/>
                          <a:ln>
                            <a:noFill/>
                          </a:ln>
                        </pic:spPr>
                      </pic:pic>
                    </a:graphicData>
                  </a:graphic>
                </wp:inline>
              </w:drawing>
            </w:r>
          </w:p>
          <w:p w14:paraId="6FE99552" w14:textId="77777777" w:rsidR="00632224" w:rsidRPr="00FF2ABC" w:rsidRDefault="00DE7B9B" w:rsidP="006B1009">
            <w:pPr>
              <w:widowControl w:val="0"/>
              <w:rPr>
                <w:rFonts w:ascii="Arial" w:eastAsia="Tahoma" w:hAnsi="Arial" w:cs="Arial"/>
                <w:sz w:val="20"/>
                <w:szCs w:val="20"/>
              </w:rPr>
            </w:pPr>
            <w:hyperlink r:id="rId13" w:history="1">
              <w:r w:rsidR="00632224" w:rsidRPr="00FF2ABC">
                <w:rPr>
                  <w:rStyle w:val="Hyperlink"/>
                  <w:rFonts w:ascii="Arial" w:eastAsia="Tahoma" w:hAnsi="Arial" w:cs="Arial"/>
                  <w:color w:val="1155CC"/>
                  <w:sz w:val="20"/>
                  <w:szCs w:val="20"/>
                </w:rPr>
                <w:t>https://www.activelearnprimary.co.uk/login?c=0</w:t>
              </w:r>
            </w:hyperlink>
            <w:r w:rsidR="00632224" w:rsidRPr="00FF2ABC">
              <w:rPr>
                <w:rFonts w:ascii="Arial" w:eastAsia="Tahoma" w:hAnsi="Arial" w:cs="Arial"/>
                <w:sz w:val="20"/>
                <w:szCs w:val="20"/>
              </w:rPr>
              <w:t xml:space="preserve"> </w:t>
            </w:r>
          </w:p>
          <w:p w14:paraId="6F125C74" w14:textId="77777777" w:rsidR="00632224" w:rsidRDefault="00632224" w:rsidP="006B1009">
            <w:pPr>
              <w:widowControl w:val="0"/>
              <w:rPr>
                <w:rFonts w:ascii="Arial" w:eastAsia="Tahoma" w:hAnsi="Arial" w:cs="Arial"/>
                <w:b/>
                <w:sz w:val="20"/>
                <w:szCs w:val="20"/>
              </w:rPr>
            </w:pPr>
          </w:p>
          <w:p w14:paraId="40B0F37F" w14:textId="77777777" w:rsidR="008D61AC" w:rsidRDefault="00632224" w:rsidP="006B1009">
            <w:pPr>
              <w:widowControl w:val="0"/>
              <w:rPr>
                <w:rFonts w:ascii="Arial" w:eastAsia="Tahoma" w:hAnsi="Arial" w:cs="Arial"/>
                <w:b/>
                <w:sz w:val="20"/>
                <w:szCs w:val="20"/>
              </w:rPr>
            </w:pPr>
            <w:r>
              <w:rPr>
                <w:rFonts w:ascii="Arial" w:eastAsia="Tahoma" w:hAnsi="Arial" w:cs="Arial"/>
                <w:b/>
                <w:sz w:val="20"/>
                <w:szCs w:val="20"/>
              </w:rPr>
              <w:lastRenderedPageBreak/>
              <w:t xml:space="preserve">Please ensure you read regularly from Bug Club, answering the comprehension questions, </w:t>
            </w:r>
          </w:p>
          <w:p w14:paraId="2BAC68BA" w14:textId="77777777" w:rsidR="00632224" w:rsidRDefault="00632224" w:rsidP="006B1009">
            <w:pPr>
              <w:widowControl w:val="0"/>
              <w:rPr>
                <w:rFonts w:ascii="Arial" w:eastAsia="Tahoma" w:hAnsi="Arial" w:cs="Arial"/>
                <w:b/>
                <w:sz w:val="20"/>
                <w:szCs w:val="20"/>
              </w:rPr>
            </w:pPr>
            <w:r>
              <w:rPr>
                <w:rFonts w:ascii="Arial" w:eastAsia="Tahoma" w:hAnsi="Arial" w:cs="Arial"/>
                <w:b/>
                <w:sz w:val="20"/>
                <w:szCs w:val="20"/>
              </w:rPr>
              <w:t>as well as from any other books you are reading.</w:t>
            </w:r>
          </w:p>
          <w:p w14:paraId="2FF0A5E7" w14:textId="77777777" w:rsidR="00FC1003" w:rsidRDefault="00FC1003" w:rsidP="006B1009">
            <w:pPr>
              <w:widowControl w:val="0"/>
              <w:rPr>
                <w:rFonts w:ascii="Arial" w:eastAsia="Tahoma" w:hAnsi="Arial" w:cs="Arial"/>
                <w:b/>
                <w:sz w:val="20"/>
                <w:szCs w:val="20"/>
              </w:rPr>
            </w:pPr>
          </w:p>
          <w:p w14:paraId="2E71BD1C" w14:textId="6B83518D" w:rsidR="00FC1003" w:rsidRPr="00FF2ABC" w:rsidRDefault="00FC1003" w:rsidP="006B1009">
            <w:pPr>
              <w:widowControl w:val="0"/>
              <w:rPr>
                <w:rFonts w:ascii="Arial" w:eastAsia="Tahoma" w:hAnsi="Arial" w:cs="Arial"/>
                <w:b/>
                <w:sz w:val="20"/>
                <w:szCs w:val="20"/>
              </w:rPr>
            </w:pPr>
            <w:r>
              <w:rPr>
                <w:rFonts w:ascii="Arial" w:eastAsia="Tahoma" w:hAnsi="Arial" w:cs="Arial"/>
                <w:b/>
                <w:sz w:val="20"/>
                <w:szCs w:val="20"/>
              </w:rPr>
              <w:t xml:space="preserve">Don’t’ forget to record your reading in your reading record book! </w:t>
            </w:r>
          </w:p>
        </w:tc>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6B9695" w14:textId="0636C237" w:rsidR="008E16DD" w:rsidRDefault="005F70F4" w:rsidP="00895326">
            <w:pPr>
              <w:widowControl w:val="0"/>
              <w:pBdr>
                <w:top w:val="nil"/>
                <w:left w:val="nil"/>
                <w:bottom w:val="nil"/>
                <w:right w:val="nil"/>
                <w:between w:val="nil"/>
              </w:pBdr>
              <w:rPr>
                <w:rFonts w:ascii="Arial" w:hAnsi="Arial" w:cs="Arial"/>
                <w:sz w:val="20"/>
              </w:rPr>
            </w:pPr>
            <w:r>
              <w:rPr>
                <w:rFonts w:ascii="Arial" w:hAnsi="Arial" w:cs="Arial"/>
                <w:sz w:val="20"/>
              </w:rPr>
              <w:lastRenderedPageBreak/>
              <w:t>We will continue to explore the core texts ‘One Well’ and ‘Are Humans Dam</w:t>
            </w:r>
            <w:r w:rsidR="00B0596F">
              <w:rPr>
                <w:rFonts w:ascii="Arial" w:hAnsi="Arial" w:cs="Arial"/>
                <w:sz w:val="20"/>
              </w:rPr>
              <w:t xml:space="preserve">aging the Atmosphere’. </w:t>
            </w:r>
          </w:p>
          <w:p w14:paraId="3C833F0F" w14:textId="77777777" w:rsidR="00443B49" w:rsidRDefault="006A05BC" w:rsidP="00443B49">
            <w:pPr>
              <w:tabs>
                <w:tab w:val="left" w:pos="965"/>
              </w:tabs>
              <w:spacing w:after="0" w:line="240" w:lineRule="auto"/>
              <w:rPr>
                <w:rFonts w:ascii="Tahoma" w:hAnsi="Tahoma" w:cs="Tahoma"/>
                <w:color w:val="231F20"/>
                <w:sz w:val="20"/>
                <w:szCs w:val="20"/>
              </w:rPr>
            </w:pPr>
            <w:r w:rsidRPr="00443B49">
              <w:rPr>
                <w:rFonts w:ascii="Tahoma" w:hAnsi="Tahoma" w:cs="Tahoma"/>
                <w:sz w:val="20"/>
                <w:szCs w:val="20"/>
              </w:rPr>
              <w:t xml:space="preserve">First, we will identify </w:t>
            </w:r>
            <w:r w:rsidRPr="00443B49">
              <w:rPr>
                <w:rFonts w:ascii="Tahoma" w:hAnsi="Tahoma" w:cs="Tahoma"/>
                <w:b/>
                <w:bCs/>
                <w:sz w:val="20"/>
                <w:szCs w:val="20"/>
              </w:rPr>
              <w:t xml:space="preserve">expanded noun phrases </w:t>
            </w:r>
            <w:r w:rsidRPr="00443B49">
              <w:rPr>
                <w:rFonts w:ascii="Tahoma" w:hAnsi="Tahoma" w:cs="Tahoma"/>
                <w:sz w:val="20"/>
                <w:szCs w:val="20"/>
              </w:rPr>
              <w:t xml:space="preserve"> in the text.</w:t>
            </w:r>
            <w:r w:rsidR="00443B49" w:rsidRPr="00443B49">
              <w:rPr>
                <w:rFonts w:ascii="Tahoma" w:hAnsi="Tahoma" w:cs="Tahoma"/>
                <w:color w:val="231F20"/>
                <w:sz w:val="20"/>
                <w:szCs w:val="20"/>
              </w:rPr>
              <w:t xml:space="preserve"> </w:t>
            </w:r>
          </w:p>
          <w:p w14:paraId="769336B4" w14:textId="77777777" w:rsidR="00443B49" w:rsidRDefault="00443B49" w:rsidP="00443B49">
            <w:pPr>
              <w:tabs>
                <w:tab w:val="left" w:pos="965"/>
              </w:tabs>
              <w:spacing w:after="0" w:line="240" w:lineRule="auto"/>
              <w:rPr>
                <w:rFonts w:ascii="Tahoma" w:hAnsi="Tahoma" w:cs="Tahoma"/>
                <w:color w:val="231F20"/>
                <w:sz w:val="20"/>
                <w:szCs w:val="20"/>
              </w:rPr>
            </w:pPr>
            <w:r>
              <w:rPr>
                <w:rFonts w:ascii="Tahoma" w:hAnsi="Tahoma" w:cs="Tahoma"/>
                <w:color w:val="231F20"/>
                <w:sz w:val="20"/>
                <w:szCs w:val="20"/>
              </w:rPr>
              <w:t>We will take</w:t>
            </w:r>
            <w:r w:rsidRPr="00443B49">
              <w:rPr>
                <w:rFonts w:ascii="Tahoma" w:hAnsi="Tahoma" w:cs="Tahoma"/>
                <w:color w:val="231F20"/>
                <w:sz w:val="20"/>
                <w:szCs w:val="20"/>
              </w:rPr>
              <w:t xml:space="preserve"> a noun phrase (e.g. </w:t>
            </w:r>
            <w:r w:rsidRPr="00443B49">
              <w:rPr>
                <w:rFonts w:ascii="Tahoma" w:hAnsi="Tahoma" w:cs="Tahoma"/>
                <w:i/>
                <w:color w:val="231F20"/>
                <w:sz w:val="20"/>
                <w:szCs w:val="20"/>
              </w:rPr>
              <w:t>most farmers</w:t>
            </w:r>
            <w:r w:rsidRPr="00443B49">
              <w:rPr>
                <w:rFonts w:ascii="Tahoma" w:hAnsi="Tahoma" w:cs="Tahoma"/>
                <w:color w:val="231F20"/>
                <w:sz w:val="20"/>
                <w:szCs w:val="20"/>
              </w:rPr>
              <w:t>) and expand it (us</w:t>
            </w:r>
            <w:r>
              <w:rPr>
                <w:rFonts w:ascii="Tahoma" w:hAnsi="Tahoma" w:cs="Tahoma"/>
                <w:color w:val="231F20"/>
                <w:sz w:val="20"/>
                <w:szCs w:val="20"/>
              </w:rPr>
              <w:t>ing</w:t>
            </w:r>
            <w:r w:rsidRPr="00443B49">
              <w:rPr>
                <w:rFonts w:ascii="Tahoma" w:hAnsi="Tahoma" w:cs="Tahoma"/>
                <w:color w:val="231F20"/>
                <w:sz w:val="20"/>
                <w:szCs w:val="20"/>
              </w:rPr>
              <w:t xml:space="preserve"> adverb</w:t>
            </w:r>
            <w:r>
              <w:rPr>
                <w:rFonts w:ascii="Tahoma" w:hAnsi="Tahoma" w:cs="Tahoma"/>
                <w:color w:val="231F20"/>
                <w:sz w:val="20"/>
                <w:szCs w:val="20"/>
              </w:rPr>
              <w:t>s</w:t>
            </w:r>
            <w:r w:rsidRPr="00443B49">
              <w:rPr>
                <w:rFonts w:ascii="Tahoma" w:hAnsi="Tahoma" w:cs="Tahoma"/>
                <w:color w:val="231F20"/>
                <w:sz w:val="20"/>
                <w:szCs w:val="20"/>
              </w:rPr>
              <w:t xml:space="preserve">, adjectives, prepositional phrases). Who can </w:t>
            </w:r>
            <w:r w:rsidRPr="00443B49">
              <w:rPr>
                <w:rFonts w:ascii="Tahoma" w:hAnsi="Tahoma" w:cs="Tahoma"/>
                <w:color w:val="231F20"/>
                <w:sz w:val="20"/>
                <w:szCs w:val="20"/>
              </w:rPr>
              <w:lastRenderedPageBreak/>
              <w:t xml:space="preserve">make the longest expanded noun phrase that could still be used in writing? </w:t>
            </w:r>
          </w:p>
          <w:p w14:paraId="0AFF8177" w14:textId="023B408D" w:rsidR="00443B49" w:rsidRPr="00443B49" w:rsidRDefault="00443B49" w:rsidP="00443B49">
            <w:pPr>
              <w:tabs>
                <w:tab w:val="left" w:pos="965"/>
              </w:tabs>
              <w:spacing w:after="0" w:line="240" w:lineRule="auto"/>
              <w:rPr>
                <w:rFonts w:ascii="Tahoma" w:hAnsi="Tahoma" w:cs="Tahoma"/>
                <w:sz w:val="20"/>
                <w:szCs w:val="20"/>
              </w:rPr>
            </w:pPr>
            <w:r>
              <w:rPr>
                <w:rFonts w:ascii="Tahoma" w:hAnsi="Tahoma" w:cs="Tahoma"/>
                <w:color w:val="231F20"/>
                <w:sz w:val="20"/>
                <w:szCs w:val="20"/>
              </w:rPr>
              <w:t>You could try adding a</w:t>
            </w:r>
            <w:r w:rsidRPr="00443B49">
              <w:rPr>
                <w:rFonts w:ascii="Tahoma" w:hAnsi="Tahoma" w:cs="Tahoma"/>
                <w:color w:val="231F20"/>
                <w:sz w:val="20"/>
                <w:szCs w:val="20"/>
              </w:rPr>
              <w:t xml:space="preserve"> </w:t>
            </w:r>
            <w:r w:rsidRPr="00443B49">
              <w:rPr>
                <w:rFonts w:ascii="Tahoma" w:hAnsi="Tahoma" w:cs="Tahoma"/>
                <w:b/>
                <w:bCs/>
                <w:color w:val="231F20"/>
                <w:sz w:val="20"/>
                <w:szCs w:val="20"/>
              </w:rPr>
              <w:t>relative pronoun</w:t>
            </w:r>
            <w:r>
              <w:rPr>
                <w:rFonts w:ascii="Tahoma" w:hAnsi="Tahoma" w:cs="Tahoma"/>
                <w:b/>
                <w:bCs/>
                <w:color w:val="231F20"/>
                <w:sz w:val="20"/>
                <w:szCs w:val="20"/>
              </w:rPr>
              <w:t xml:space="preserve"> </w:t>
            </w:r>
            <w:r>
              <w:rPr>
                <w:rFonts w:ascii="Tahoma" w:hAnsi="Tahoma" w:cs="Tahoma"/>
                <w:color w:val="231F20"/>
                <w:sz w:val="20"/>
                <w:szCs w:val="20"/>
              </w:rPr>
              <w:t>(</w:t>
            </w:r>
            <w:proofErr w:type="spellStart"/>
            <w:r>
              <w:rPr>
                <w:rFonts w:ascii="Tahoma" w:hAnsi="Tahoma" w:cs="Tahoma"/>
                <w:color w:val="231F20"/>
                <w:sz w:val="20"/>
                <w:szCs w:val="20"/>
              </w:rPr>
              <w:t>eg.</w:t>
            </w:r>
            <w:proofErr w:type="spellEnd"/>
            <w:r>
              <w:rPr>
                <w:rFonts w:ascii="Tahoma" w:hAnsi="Tahoma" w:cs="Tahoma"/>
                <w:color w:val="231F20"/>
                <w:sz w:val="20"/>
                <w:szCs w:val="20"/>
              </w:rPr>
              <w:t xml:space="preserve"> who, </w:t>
            </w:r>
            <w:proofErr w:type="spellStart"/>
            <w:r>
              <w:rPr>
                <w:rFonts w:ascii="Tahoma" w:hAnsi="Tahoma" w:cs="Tahoma"/>
                <w:color w:val="231F20"/>
                <w:sz w:val="20"/>
                <w:szCs w:val="20"/>
              </w:rPr>
              <w:t>whch</w:t>
            </w:r>
            <w:proofErr w:type="spellEnd"/>
            <w:r>
              <w:rPr>
                <w:rFonts w:ascii="Tahoma" w:hAnsi="Tahoma" w:cs="Tahoma"/>
                <w:color w:val="231F20"/>
                <w:sz w:val="20"/>
                <w:szCs w:val="20"/>
              </w:rPr>
              <w:t xml:space="preserve">, that, where) </w:t>
            </w:r>
            <w:r w:rsidRPr="00443B49">
              <w:rPr>
                <w:rFonts w:ascii="Tahoma" w:hAnsi="Tahoma" w:cs="Tahoma"/>
                <w:color w:val="231F20"/>
                <w:sz w:val="20"/>
                <w:szCs w:val="20"/>
              </w:rPr>
              <w:t xml:space="preserve">after the noun and complete it (e.g. </w:t>
            </w:r>
            <w:r w:rsidRPr="00443B49">
              <w:rPr>
                <w:rFonts w:ascii="Tahoma" w:hAnsi="Tahoma" w:cs="Tahoma"/>
                <w:i/>
                <w:color w:val="231F20"/>
                <w:sz w:val="20"/>
                <w:szCs w:val="20"/>
              </w:rPr>
              <w:t>most farmers who rear cattle</w:t>
            </w:r>
            <w:r w:rsidRPr="00443B49">
              <w:rPr>
                <w:rFonts w:ascii="Tahoma" w:hAnsi="Tahoma" w:cs="Tahoma"/>
                <w:color w:val="231F20"/>
                <w:sz w:val="20"/>
                <w:szCs w:val="20"/>
              </w:rPr>
              <w:t>). Who can make the silliest/the most sensible/most appropriate noun phrase? Use a zone of relevance and sort the noun phrases in this to identify the most appropriate.</w:t>
            </w:r>
          </w:p>
          <w:p w14:paraId="0716773E" w14:textId="765CDA04" w:rsidR="00443B49" w:rsidRDefault="00443B49" w:rsidP="00443B49">
            <w:pPr>
              <w:tabs>
                <w:tab w:val="left" w:pos="965"/>
              </w:tabs>
              <w:spacing w:after="0" w:line="240" w:lineRule="auto"/>
              <w:rPr>
                <w:rFonts w:ascii="Tahoma" w:hAnsi="Tahoma" w:cs="Tahoma"/>
                <w:color w:val="231F20"/>
                <w:sz w:val="20"/>
                <w:szCs w:val="20"/>
              </w:rPr>
            </w:pPr>
            <w:r>
              <w:rPr>
                <w:rFonts w:ascii="Tahoma" w:hAnsi="Tahoma" w:cs="Tahoma"/>
                <w:color w:val="231F20"/>
                <w:sz w:val="20"/>
                <w:szCs w:val="20"/>
              </w:rPr>
              <w:t xml:space="preserve">We will look at </w:t>
            </w:r>
            <w:r w:rsidRPr="00443B49">
              <w:rPr>
                <w:rFonts w:ascii="Tahoma" w:hAnsi="Tahoma" w:cs="Tahoma"/>
                <w:color w:val="231F20"/>
                <w:sz w:val="20"/>
                <w:szCs w:val="20"/>
              </w:rPr>
              <w:t>a range of images from the text</w:t>
            </w:r>
            <w:r>
              <w:rPr>
                <w:rFonts w:ascii="Tahoma" w:hAnsi="Tahoma" w:cs="Tahoma"/>
                <w:color w:val="231F20"/>
                <w:sz w:val="20"/>
                <w:szCs w:val="20"/>
              </w:rPr>
              <w:t xml:space="preserve"> (see the Google Classroom)</w:t>
            </w:r>
            <w:r w:rsidRPr="00443B49">
              <w:rPr>
                <w:rFonts w:ascii="Tahoma" w:hAnsi="Tahoma" w:cs="Tahoma"/>
                <w:color w:val="231F20"/>
                <w:sz w:val="20"/>
                <w:szCs w:val="20"/>
              </w:rPr>
              <w:t xml:space="preserve"> and label them with noun phrases that include</w:t>
            </w:r>
            <w:r>
              <w:rPr>
                <w:rFonts w:ascii="Tahoma" w:hAnsi="Tahoma" w:cs="Tahoma"/>
                <w:color w:val="231F20"/>
                <w:sz w:val="20"/>
                <w:szCs w:val="20"/>
              </w:rPr>
              <w:t>s</w:t>
            </w:r>
            <w:r w:rsidRPr="00443B49">
              <w:rPr>
                <w:rFonts w:ascii="Tahoma" w:hAnsi="Tahoma" w:cs="Tahoma"/>
                <w:color w:val="231F20"/>
                <w:sz w:val="20"/>
                <w:szCs w:val="20"/>
              </w:rPr>
              <w:t xml:space="preserve"> a relative</w:t>
            </w:r>
            <w:r w:rsidRPr="00443B49">
              <w:rPr>
                <w:rFonts w:ascii="Tahoma" w:hAnsi="Tahoma" w:cs="Tahoma"/>
                <w:color w:val="231F20"/>
                <w:spacing w:val="-3"/>
                <w:sz w:val="20"/>
                <w:szCs w:val="20"/>
              </w:rPr>
              <w:t xml:space="preserve"> </w:t>
            </w:r>
            <w:r w:rsidRPr="00443B49">
              <w:rPr>
                <w:rFonts w:ascii="Tahoma" w:hAnsi="Tahoma" w:cs="Tahoma"/>
                <w:color w:val="231F20"/>
                <w:sz w:val="20"/>
                <w:szCs w:val="20"/>
              </w:rPr>
              <w:t>clause.</w:t>
            </w:r>
          </w:p>
          <w:p w14:paraId="6324CB6E" w14:textId="77777777" w:rsidR="00443B49" w:rsidRPr="00443B49" w:rsidRDefault="00443B49" w:rsidP="00443B49">
            <w:pPr>
              <w:tabs>
                <w:tab w:val="left" w:pos="965"/>
              </w:tabs>
              <w:spacing w:after="0" w:line="240" w:lineRule="auto"/>
              <w:rPr>
                <w:rFonts w:ascii="Tahoma" w:hAnsi="Tahoma" w:cs="Tahoma"/>
                <w:sz w:val="20"/>
                <w:szCs w:val="20"/>
              </w:rPr>
            </w:pPr>
          </w:p>
          <w:p w14:paraId="03E9442B" w14:textId="192CD6EF" w:rsidR="00443B49" w:rsidRPr="00443B49" w:rsidRDefault="00443B49" w:rsidP="00443B49">
            <w:pPr>
              <w:tabs>
                <w:tab w:val="left" w:pos="965"/>
              </w:tabs>
              <w:spacing w:after="0" w:line="240" w:lineRule="auto"/>
              <w:rPr>
                <w:rFonts w:ascii="Tahoma" w:hAnsi="Tahoma" w:cs="Tahoma"/>
                <w:sz w:val="20"/>
                <w:szCs w:val="20"/>
              </w:rPr>
            </w:pPr>
            <w:r w:rsidRPr="00443B49">
              <w:rPr>
                <w:rFonts w:ascii="Tahoma" w:hAnsi="Tahoma" w:cs="Tahoma"/>
                <w:color w:val="231F20"/>
                <w:sz w:val="20"/>
                <w:szCs w:val="20"/>
              </w:rPr>
              <w:t>Play a game in which pupils have a determiner and noun, then a set of cards that ask them to add extra elements (see</w:t>
            </w:r>
            <w:r>
              <w:rPr>
                <w:rFonts w:ascii="Tahoma" w:hAnsi="Tahoma" w:cs="Tahoma"/>
                <w:color w:val="231F20"/>
                <w:sz w:val="20"/>
                <w:szCs w:val="20"/>
              </w:rPr>
              <w:t xml:space="preserve"> Google Classroom</w:t>
            </w:r>
            <w:r w:rsidRPr="00443B49">
              <w:rPr>
                <w:rFonts w:ascii="Tahoma" w:hAnsi="Tahoma" w:cs="Tahoma"/>
                <w:color w:val="231F20"/>
                <w:sz w:val="20"/>
                <w:szCs w:val="20"/>
              </w:rPr>
              <w:t>). Pupils play in pairs, taking it in turns to choose a card and do what is says. The player who can add in the last bit of expansion where it still makes sense, wins the</w:t>
            </w:r>
            <w:r w:rsidRPr="00443B49">
              <w:rPr>
                <w:rFonts w:ascii="Tahoma" w:hAnsi="Tahoma" w:cs="Tahoma"/>
                <w:color w:val="231F20"/>
                <w:spacing w:val="-2"/>
                <w:sz w:val="20"/>
                <w:szCs w:val="20"/>
              </w:rPr>
              <w:t xml:space="preserve"> </w:t>
            </w:r>
            <w:r w:rsidRPr="00443B49">
              <w:rPr>
                <w:rFonts w:ascii="Tahoma" w:hAnsi="Tahoma" w:cs="Tahoma"/>
                <w:color w:val="231F20"/>
                <w:sz w:val="20"/>
                <w:szCs w:val="20"/>
              </w:rPr>
              <w:t>phrase.</w:t>
            </w:r>
          </w:p>
          <w:p w14:paraId="24AB7D03" w14:textId="26E8D367" w:rsidR="006A05BC" w:rsidRPr="00443B49" w:rsidRDefault="006A05BC" w:rsidP="00443B49">
            <w:pPr>
              <w:widowControl w:val="0"/>
              <w:pBdr>
                <w:top w:val="nil"/>
                <w:left w:val="nil"/>
                <w:bottom w:val="nil"/>
                <w:right w:val="nil"/>
                <w:between w:val="nil"/>
              </w:pBdr>
              <w:spacing w:after="0" w:line="240" w:lineRule="auto"/>
              <w:rPr>
                <w:rFonts w:ascii="Tahoma" w:hAnsi="Tahoma" w:cs="Tahoma"/>
                <w:sz w:val="20"/>
                <w:szCs w:val="20"/>
              </w:rPr>
            </w:pPr>
          </w:p>
          <w:p w14:paraId="74BD4254" w14:textId="77777777" w:rsidR="006A05BC" w:rsidRDefault="006A05BC" w:rsidP="00895326">
            <w:pPr>
              <w:widowControl w:val="0"/>
              <w:pBdr>
                <w:top w:val="nil"/>
                <w:left w:val="nil"/>
                <w:bottom w:val="nil"/>
                <w:right w:val="nil"/>
                <w:between w:val="nil"/>
              </w:pBdr>
              <w:rPr>
                <w:rFonts w:ascii="Arial" w:hAnsi="Arial" w:cs="Arial"/>
                <w:sz w:val="20"/>
              </w:rPr>
            </w:pPr>
          </w:p>
          <w:p w14:paraId="6AEE44FC" w14:textId="512ACAEE" w:rsidR="006A05BC" w:rsidRPr="006A05BC" w:rsidRDefault="006A05BC" w:rsidP="006A05BC">
            <w:pPr>
              <w:widowControl w:val="0"/>
              <w:pBdr>
                <w:top w:val="nil"/>
                <w:left w:val="nil"/>
                <w:bottom w:val="nil"/>
                <w:right w:val="nil"/>
                <w:between w:val="nil"/>
              </w:pBdr>
              <w:rPr>
                <w:rFonts w:ascii="Arial" w:hAnsi="Arial" w:cs="Arial"/>
                <w:sz w:val="20"/>
              </w:rPr>
            </w:pPr>
            <w:r>
              <w:rPr>
                <w:rFonts w:ascii="Arial" w:hAnsi="Arial" w:cs="Arial"/>
                <w:sz w:val="20"/>
              </w:rPr>
              <w:t xml:space="preserve"> </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95E93" w14:textId="77777777" w:rsidR="00632224" w:rsidRPr="00F85C7C" w:rsidRDefault="00632224" w:rsidP="006B1009">
            <w:pPr>
              <w:widowControl w:val="0"/>
              <w:rPr>
                <w:rFonts w:ascii="Tahoma" w:eastAsia="Tahoma" w:hAnsi="Tahoma" w:cs="Tahoma"/>
                <w:b/>
                <w:sz w:val="20"/>
                <w:szCs w:val="20"/>
              </w:rPr>
            </w:pPr>
            <w:r w:rsidRPr="00F85C7C">
              <w:rPr>
                <w:rFonts w:ascii="Tahoma" w:eastAsia="Tahoma" w:hAnsi="Tahoma" w:cs="Tahoma"/>
                <w:b/>
                <w:sz w:val="20"/>
                <w:szCs w:val="20"/>
              </w:rPr>
              <w:lastRenderedPageBreak/>
              <w:t xml:space="preserve">Warm up with </w:t>
            </w:r>
          </w:p>
          <w:p w14:paraId="1B0DFDF4" w14:textId="4FA2DC8D" w:rsidR="00632224" w:rsidRPr="00F85C7C" w:rsidRDefault="00933378" w:rsidP="006B1009">
            <w:pPr>
              <w:widowControl w:val="0"/>
              <w:jc w:val="center"/>
              <w:rPr>
                <w:rFonts w:ascii="Tahoma" w:eastAsia="Tahoma" w:hAnsi="Tahoma" w:cs="Tahoma"/>
                <w:b/>
                <w:sz w:val="20"/>
                <w:szCs w:val="20"/>
              </w:rPr>
            </w:pPr>
            <w:r w:rsidRPr="00FF2ABC">
              <w:rPr>
                <w:rFonts w:ascii="Arial" w:hAnsi="Arial" w:cs="Arial"/>
                <w:noProof/>
                <w:sz w:val="20"/>
                <w:szCs w:val="20"/>
              </w:rPr>
              <w:drawing>
                <wp:anchor distT="0" distB="0" distL="114300" distR="114300" simplePos="0" relativeHeight="251691008" behindDoc="0" locked="0" layoutInCell="1" allowOverlap="1" wp14:anchorId="35F3FB38" wp14:editId="6BF95FB1">
                  <wp:simplePos x="0" y="0"/>
                  <wp:positionH relativeFrom="column">
                    <wp:posOffset>-4445</wp:posOffset>
                  </wp:positionH>
                  <wp:positionV relativeFrom="paragraph">
                    <wp:posOffset>8890</wp:posOffset>
                  </wp:positionV>
                  <wp:extent cx="857250" cy="390525"/>
                  <wp:effectExtent l="0" t="0" r="0" b="9525"/>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0" cy="390525"/>
                          </a:xfrm>
                          <a:prstGeom prst="rect">
                            <a:avLst/>
                          </a:prstGeom>
                          <a:noFill/>
                        </pic:spPr>
                      </pic:pic>
                    </a:graphicData>
                  </a:graphic>
                  <wp14:sizeRelH relativeFrom="page">
                    <wp14:pctWidth>0</wp14:pctWidth>
                  </wp14:sizeRelH>
                  <wp14:sizeRelV relativeFrom="page">
                    <wp14:pctHeight>0</wp14:pctHeight>
                  </wp14:sizeRelV>
                </wp:anchor>
              </w:drawing>
            </w:r>
          </w:p>
          <w:p w14:paraId="02D4373C" w14:textId="77777777" w:rsidR="00632224" w:rsidRPr="00F85C7C" w:rsidRDefault="00632224" w:rsidP="006B1009">
            <w:pPr>
              <w:widowControl w:val="0"/>
              <w:jc w:val="center"/>
              <w:rPr>
                <w:rFonts w:ascii="Tahoma" w:eastAsia="Tahoma" w:hAnsi="Tahoma" w:cs="Tahoma"/>
                <w:b/>
                <w:sz w:val="20"/>
                <w:szCs w:val="20"/>
              </w:rPr>
            </w:pPr>
          </w:p>
          <w:p w14:paraId="1A3EF6AC" w14:textId="371AE766" w:rsidR="00632224" w:rsidRPr="00F85C7C" w:rsidRDefault="00632224" w:rsidP="006B1009">
            <w:pPr>
              <w:widowControl w:val="0"/>
              <w:rPr>
                <w:rFonts w:ascii="Tahoma" w:eastAsia="Tahoma" w:hAnsi="Tahoma" w:cs="Tahoma"/>
                <w:b/>
                <w:sz w:val="20"/>
                <w:szCs w:val="20"/>
              </w:rPr>
            </w:pPr>
            <w:r w:rsidRPr="00F85C7C">
              <w:rPr>
                <w:rFonts w:ascii="Tahoma" w:eastAsia="Tahoma" w:hAnsi="Tahoma" w:cs="Tahoma"/>
                <w:b/>
                <w:sz w:val="20"/>
                <w:szCs w:val="20"/>
              </w:rPr>
              <w:t xml:space="preserve">This week, </w:t>
            </w:r>
            <w:r w:rsidR="00B421BF">
              <w:rPr>
                <w:rFonts w:ascii="Tahoma" w:eastAsia="Tahoma" w:hAnsi="Tahoma" w:cs="Tahoma"/>
                <w:b/>
                <w:sz w:val="20"/>
                <w:szCs w:val="20"/>
              </w:rPr>
              <w:t xml:space="preserve">some year groups’ </w:t>
            </w:r>
            <w:r w:rsidRPr="00F85C7C">
              <w:rPr>
                <w:rFonts w:ascii="Tahoma" w:eastAsia="Tahoma" w:hAnsi="Tahoma" w:cs="Tahoma"/>
                <w:b/>
                <w:sz w:val="20"/>
                <w:szCs w:val="20"/>
              </w:rPr>
              <w:t xml:space="preserve">Maths lessons are from White Rose. These have accompanying worksheets that will </w:t>
            </w:r>
            <w:r w:rsidRPr="00F85C7C">
              <w:rPr>
                <w:rFonts w:ascii="Tahoma" w:eastAsia="Tahoma" w:hAnsi="Tahoma" w:cs="Tahoma"/>
                <w:b/>
                <w:sz w:val="20"/>
                <w:szCs w:val="20"/>
              </w:rPr>
              <w:lastRenderedPageBreak/>
              <w:t xml:space="preserve">be posted on the Google Classroom if required. </w:t>
            </w:r>
          </w:p>
          <w:p w14:paraId="704E8CEC" w14:textId="77777777" w:rsidR="00895326" w:rsidRPr="00D66789" w:rsidRDefault="00895326" w:rsidP="00895326">
            <w:pPr>
              <w:widowControl w:val="0"/>
              <w:rPr>
                <w:rFonts w:ascii="Tahoma" w:hAnsi="Tahoma" w:cs="Tahoma"/>
                <w:sz w:val="20"/>
                <w:szCs w:val="20"/>
              </w:rPr>
            </w:pPr>
            <w:r w:rsidRPr="00D66789">
              <w:rPr>
                <w:rFonts w:ascii="Tahoma" w:hAnsi="Tahoma" w:cs="Tahoma"/>
                <w:b/>
                <w:sz w:val="20"/>
                <w:szCs w:val="20"/>
              </w:rPr>
              <w:t>Year 3</w:t>
            </w:r>
            <w:r w:rsidRPr="00D66789">
              <w:rPr>
                <w:rFonts w:ascii="Tahoma" w:hAnsi="Tahoma" w:cs="Tahoma"/>
                <w:sz w:val="20"/>
                <w:szCs w:val="20"/>
              </w:rPr>
              <w:t xml:space="preserve"> </w:t>
            </w:r>
          </w:p>
          <w:p w14:paraId="10813A3D" w14:textId="77777777" w:rsidR="00895326" w:rsidRPr="00B421BF" w:rsidRDefault="00895326" w:rsidP="00895326">
            <w:pPr>
              <w:widowControl w:val="0"/>
              <w:rPr>
                <w:rFonts w:ascii="Tahoma" w:hAnsi="Tahoma" w:cs="Tahoma"/>
                <w:sz w:val="20"/>
                <w:szCs w:val="20"/>
              </w:rPr>
            </w:pPr>
            <w:hyperlink r:id="rId15" w:history="1">
              <w:r w:rsidRPr="00B421BF">
                <w:rPr>
                  <w:rStyle w:val="Hyperlink"/>
                  <w:rFonts w:ascii="Tahoma" w:hAnsi="Tahoma" w:cs="Tahoma"/>
                  <w:sz w:val="20"/>
                  <w:szCs w:val="20"/>
                </w:rPr>
                <w:t>https://whiterosemaths.com/homelearning/year-3/spring-week-6-statistics/</w:t>
              </w:r>
            </w:hyperlink>
          </w:p>
          <w:p w14:paraId="48A3FD6B" w14:textId="77777777" w:rsidR="00895326" w:rsidRDefault="00895326" w:rsidP="00895326">
            <w:pPr>
              <w:widowControl w:val="0"/>
            </w:pPr>
            <w:r>
              <w:rPr>
                <w:rFonts w:ascii="Tahoma" w:hAnsi="Tahoma" w:cs="Tahoma"/>
                <w:b/>
                <w:bCs/>
                <w:color w:val="1E3755"/>
                <w:sz w:val="20"/>
                <w:szCs w:val="20"/>
                <w:shd w:val="clear" w:color="auto" w:fill="FFFFFF"/>
              </w:rPr>
              <w:t>Draw Bar Charts</w:t>
            </w:r>
          </w:p>
          <w:p w14:paraId="5A369DD2" w14:textId="0041C5A9" w:rsidR="003D108C" w:rsidRPr="00B421BF" w:rsidRDefault="003D108C" w:rsidP="003D108C">
            <w:pPr>
              <w:widowControl w:val="0"/>
              <w:rPr>
                <w:rFonts w:ascii="Tahoma" w:hAnsi="Tahoma" w:cs="Tahoma"/>
                <w:bCs/>
                <w:sz w:val="20"/>
                <w:szCs w:val="20"/>
              </w:rPr>
            </w:pPr>
            <w:r w:rsidRPr="00B421BF">
              <w:rPr>
                <w:rFonts w:ascii="Tahoma" w:hAnsi="Tahoma" w:cs="Tahoma"/>
                <w:bCs/>
                <w:sz w:val="20"/>
                <w:szCs w:val="20"/>
              </w:rPr>
              <w:t xml:space="preserve">Year 4 </w:t>
            </w:r>
          </w:p>
          <w:p w14:paraId="309BD439" w14:textId="6FC3BBB2" w:rsidR="00895326" w:rsidRDefault="00895326" w:rsidP="003D108C">
            <w:pPr>
              <w:widowControl w:val="0"/>
            </w:pPr>
            <w:hyperlink r:id="rId16" w:history="1">
              <w:r w:rsidRPr="00014E09">
                <w:rPr>
                  <w:rStyle w:val="Hyperlink"/>
                </w:rPr>
                <w:t>https://classroom.thenational.academy/lessons/read-and-interpret-time-graphs-6mvp6e</w:t>
              </w:r>
            </w:hyperlink>
          </w:p>
          <w:p w14:paraId="3A96F5BC" w14:textId="5054F02A" w:rsidR="00B421BF" w:rsidRPr="006A05BC" w:rsidRDefault="003D108C" w:rsidP="003D108C">
            <w:pPr>
              <w:widowControl w:val="0"/>
              <w:rPr>
                <w:rFonts w:ascii="Tahoma" w:hAnsi="Tahoma" w:cs="Tahoma"/>
                <w:sz w:val="20"/>
                <w:szCs w:val="20"/>
              </w:rPr>
            </w:pPr>
            <w:r w:rsidRPr="00D66789">
              <w:rPr>
                <w:rFonts w:ascii="Tahoma" w:hAnsi="Tahoma" w:cs="Tahoma"/>
                <w:bCs/>
                <w:sz w:val="20"/>
                <w:szCs w:val="20"/>
              </w:rPr>
              <w:t xml:space="preserve">Year 5 </w:t>
            </w:r>
            <w:hyperlink r:id="rId17" w:history="1">
              <w:r w:rsidR="00C07686" w:rsidRPr="00FE1C59">
                <w:rPr>
                  <w:rStyle w:val="Hyperlink"/>
                  <w:rFonts w:ascii="Tahoma" w:hAnsi="Tahoma" w:cs="Tahoma"/>
                  <w:sz w:val="20"/>
                  <w:szCs w:val="20"/>
                </w:rPr>
                <w:t>https://classroom.thenational.academy/lessons/constructing-a-line-graph-6gv38r</w:t>
              </w:r>
            </w:hyperlink>
          </w:p>
          <w:p w14:paraId="0929A3E1" w14:textId="77777777" w:rsidR="00C07686" w:rsidRDefault="003D108C" w:rsidP="00C07686">
            <w:pPr>
              <w:widowControl w:val="0"/>
              <w:rPr>
                <w:rStyle w:val="Hyperlink"/>
                <w:rFonts w:ascii="Tahoma" w:hAnsi="Tahoma" w:cs="Tahoma"/>
                <w:sz w:val="20"/>
                <w:szCs w:val="20"/>
              </w:rPr>
            </w:pPr>
            <w:r w:rsidRPr="00D66789">
              <w:rPr>
                <w:rFonts w:ascii="Tahoma" w:hAnsi="Tahoma" w:cs="Tahoma"/>
                <w:bCs/>
                <w:sz w:val="20"/>
                <w:szCs w:val="20"/>
              </w:rPr>
              <w:t xml:space="preserve"> Year 6 </w:t>
            </w:r>
            <w:hyperlink r:id="rId18" w:history="1">
              <w:r w:rsidR="00C07686" w:rsidRPr="00FE1C59">
                <w:rPr>
                  <w:rStyle w:val="Hyperlink"/>
                  <w:rFonts w:ascii="Tahoma" w:hAnsi="Tahoma" w:cs="Tahoma"/>
                  <w:sz w:val="20"/>
                  <w:szCs w:val="20"/>
                </w:rPr>
                <w:t>https://whiterosemaths.com/homelearning/year-6/summer-week-1-statistics/</w:t>
              </w:r>
            </w:hyperlink>
          </w:p>
          <w:p w14:paraId="1D80B10D" w14:textId="77777777" w:rsidR="00C07686" w:rsidRPr="003D108C" w:rsidRDefault="00C07686" w:rsidP="00C07686">
            <w:pPr>
              <w:widowControl w:val="0"/>
              <w:rPr>
                <w:rFonts w:ascii="Tahoma" w:hAnsi="Tahoma" w:cs="Tahoma"/>
                <w:b/>
                <w:bCs/>
              </w:rPr>
            </w:pPr>
            <w:r>
              <w:rPr>
                <w:rFonts w:ascii="Tahoma" w:hAnsi="Tahoma" w:cs="Tahoma"/>
                <w:b/>
                <w:bCs/>
              </w:rPr>
              <w:t>Circles</w:t>
            </w:r>
          </w:p>
          <w:p w14:paraId="73C90380" w14:textId="6D15100B" w:rsidR="00632224" w:rsidRPr="00F85C7C" w:rsidRDefault="00C07686" w:rsidP="00C07686">
            <w:pPr>
              <w:widowControl w:val="0"/>
              <w:rPr>
                <w:rFonts w:ascii="Tahoma" w:hAnsi="Tahoma" w:cs="Tahoma"/>
                <w:sz w:val="20"/>
                <w:szCs w:val="20"/>
              </w:rPr>
            </w:pPr>
            <w:r w:rsidRPr="00D66789">
              <w:rPr>
                <w:rFonts w:ascii="Tahoma" w:hAnsi="Tahoma" w:cs="Tahoma"/>
                <w:b/>
                <w:bCs/>
                <w:color w:val="1E3755"/>
                <w:sz w:val="20"/>
                <w:szCs w:val="20"/>
                <w:shd w:val="clear" w:color="auto" w:fill="FFFFFF"/>
              </w:rPr>
              <w:t>(Follow-up worksheet on Google Classroom)</w:t>
            </w:r>
          </w:p>
        </w:tc>
        <w:tc>
          <w:tcPr>
            <w:tcW w:w="3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857E2" w14:textId="77777777" w:rsidR="0058775C" w:rsidRDefault="0058775C" w:rsidP="0058775C">
            <w:pPr>
              <w:pStyle w:val="NormalWeb"/>
              <w:spacing w:before="0" w:beforeAutospacing="0" w:after="0" w:afterAutospacing="0"/>
              <w:jc w:val="center"/>
              <w:rPr>
                <w:rFonts w:ascii="Tahoma" w:hAnsi="Tahoma" w:cs="Tahoma"/>
                <w:b/>
                <w:bCs/>
                <w:sz w:val="20"/>
                <w:szCs w:val="20"/>
              </w:rPr>
            </w:pPr>
            <w:r>
              <w:rPr>
                <w:rFonts w:ascii="Tahoma" w:hAnsi="Tahoma" w:cs="Tahoma"/>
                <w:b/>
                <w:bCs/>
                <w:sz w:val="20"/>
                <w:szCs w:val="20"/>
              </w:rPr>
              <w:lastRenderedPageBreak/>
              <w:t>Geography</w:t>
            </w:r>
          </w:p>
          <w:p w14:paraId="32206154" w14:textId="77777777" w:rsidR="0058775C" w:rsidRDefault="0058775C" w:rsidP="0058775C">
            <w:pPr>
              <w:pStyle w:val="NormalWeb"/>
              <w:spacing w:before="0" w:beforeAutospacing="0" w:after="0" w:afterAutospacing="0"/>
              <w:jc w:val="center"/>
              <w:rPr>
                <w:rFonts w:ascii="Tahoma" w:hAnsi="Tahoma" w:cs="Tahoma"/>
                <w:b/>
                <w:bCs/>
                <w:sz w:val="20"/>
                <w:szCs w:val="20"/>
              </w:rPr>
            </w:pPr>
          </w:p>
          <w:p w14:paraId="1F42A065" w14:textId="411DF42C" w:rsidR="0058775C" w:rsidRDefault="0058775C" w:rsidP="0058775C">
            <w:pPr>
              <w:pStyle w:val="NormalWeb"/>
              <w:spacing w:before="0" w:beforeAutospacing="0" w:after="0" w:afterAutospacing="0"/>
              <w:jc w:val="center"/>
              <w:rPr>
                <w:rFonts w:ascii="Tahoma" w:hAnsi="Tahoma" w:cs="Tahoma"/>
                <w:color w:val="4B3241"/>
                <w:sz w:val="20"/>
                <w:szCs w:val="20"/>
                <w:shd w:val="clear" w:color="auto" w:fill="FFFFFF"/>
              </w:rPr>
            </w:pPr>
            <w:r>
              <w:rPr>
                <w:rFonts w:ascii="Tahoma" w:hAnsi="Tahoma" w:cs="Tahoma"/>
                <w:sz w:val="20"/>
                <w:szCs w:val="20"/>
              </w:rPr>
              <w:t xml:space="preserve">In today’s Geography lesson, we will </w:t>
            </w:r>
            <w:r w:rsidRPr="0058775C">
              <w:rPr>
                <w:rFonts w:ascii="Tahoma" w:hAnsi="Tahoma" w:cs="Tahoma"/>
                <w:color w:val="4B3241"/>
                <w:sz w:val="20"/>
                <w:szCs w:val="20"/>
                <w:shd w:val="clear" w:color="auto" w:fill="FFFFFF"/>
              </w:rPr>
              <w:t>be learning about how rivers shape the land. We will be learning about the four types of erosion, the four types of transportation and learning about what deposition is.</w:t>
            </w:r>
          </w:p>
          <w:p w14:paraId="352D1959" w14:textId="603C85E6" w:rsidR="0058775C" w:rsidRPr="0058775C" w:rsidRDefault="0058775C" w:rsidP="0058775C">
            <w:pPr>
              <w:pStyle w:val="NormalWeb"/>
              <w:spacing w:before="0" w:beforeAutospacing="0" w:after="0" w:afterAutospacing="0"/>
              <w:jc w:val="center"/>
              <w:rPr>
                <w:rFonts w:ascii="Tahoma" w:hAnsi="Tahoma" w:cs="Tahoma"/>
                <w:sz w:val="20"/>
                <w:szCs w:val="20"/>
              </w:rPr>
            </w:pPr>
            <w:r>
              <w:rPr>
                <w:rFonts w:ascii="Tahoma" w:hAnsi="Tahoma" w:cs="Tahoma"/>
                <w:color w:val="4B3241"/>
                <w:sz w:val="20"/>
                <w:szCs w:val="20"/>
                <w:shd w:val="clear" w:color="auto" w:fill="FFFFFF"/>
              </w:rPr>
              <w:t>You can find this lesson at:</w:t>
            </w:r>
          </w:p>
          <w:p w14:paraId="5AB37134" w14:textId="0CE9AA31" w:rsidR="00FD0A4B" w:rsidRDefault="0058775C" w:rsidP="0058775C">
            <w:pPr>
              <w:pStyle w:val="NormalWeb"/>
              <w:spacing w:before="0" w:beforeAutospacing="0" w:after="0" w:afterAutospacing="0"/>
              <w:rPr>
                <w:rFonts w:ascii="Tahoma" w:hAnsi="Tahoma" w:cs="Tahoma"/>
                <w:sz w:val="20"/>
                <w:szCs w:val="20"/>
              </w:rPr>
            </w:pPr>
            <w:hyperlink r:id="rId19" w:history="1">
              <w:r w:rsidRPr="0058775C">
                <w:rPr>
                  <w:rStyle w:val="Hyperlink"/>
                  <w:rFonts w:ascii="Tahoma" w:hAnsi="Tahoma" w:cs="Tahoma"/>
                  <w:sz w:val="20"/>
                  <w:szCs w:val="20"/>
                </w:rPr>
                <w:t>https://classroom.thenational.academy/lessons/how-do-rivers-shape-the-land-69j64r</w:t>
              </w:r>
            </w:hyperlink>
          </w:p>
          <w:p w14:paraId="7B32C0E9" w14:textId="651FA3CD" w:rsidR="0058775C" w:rsidRDefault="0058775C" w:rsidP="0058775C">
            <w:pPr>
              <w:pStyle w:val="NormalWeb"/>
              <w:spacing w:before="0" w:beforeAutospacing="0" w:after="0" w:afterAutospacing="0"/>
              <w:rPr>
                <w:rFonts w:ascii="Tahoma" w:hAnsi="Tahoma" w:cs="Tahoma"/>
                <w:sz w:val="20"/>
                <w:szCs w:val="20"/>
              </w:rPr>
            </w:pPr>
          </w:p>
          <w:p w14:paraId="09DBE4BD" w14:textId="53E2E466" w:rsidR="0058775C" w:rsidRDefault="0058775C" w:rsidP="0058775C">
            <w:pPr>
              <w:pStyle w:val="NormalWeb"/>
              <w:spacing w:before="0" w:beforeAutospacing="0" w:after="0" w:afterAutospacing="0"/>
              <w:rPr>
                <w:rFonts w:ascii="Tahoma" w:hAnsi="Tahoma" w:cs="Tahoma"/>
                <w:sz w:val="20"/>
                <w:szCs w:val="20"/>
              </w:rPr>
            </w:pPr>
          </w:p>
          <w:p w14:paraId="44809AD3" w14:textId="16EA7149" w:rsidR="0058775C" w:rsidRDefault="0058775C" w:rsidP="0058775C">
            <w:pPr>
              <w:pStyle w:val="NormalWeb"/>
              <w:spacing w:before="0" w:beforeAutospacing="0" w:after="0" w:afterAutospacing="0"/>
              <w:jc w:val="center"/>
              <w:rPr>
                <w:rFonts w:ascii="Tahoma" w:hAnsi="Tahoma" w:cs="Tahoma"/>
                <w:b/>
                <w:bCs/>
                <w:sz w:val="20"/>
                <w:szCs w:val="20"/>
              </w:rPr>
            </w:pPr>
            <w:r>
              <w:rPr>
                <w:rFonts w:ascii="Tahoma" w:hAnsi="Tahoma" w:cs="Tahoma"/>
                <w:b/>
                <w:bCs/>
                <w:sz w:val="20"/>
                <w:szCs w:val="20"/>
              </w:rPr>
              <w:lastRenderedPageBreak/>
              <w:t>History</w:t>
            </w:r>
          </w:p>
          <w:p w14:paraId="14C069BF" w14:textId="77777777" w:rsidR="0058775C" w:rsidRDefault="0058775C" w:rsidP="0058775C">
            <w:pPr>
              <w:pStyle w:val="NormalWeb"/>
              <w:spacing w:before="0" w:beforeAutospacing="0" w:after="0" w:afterAutospacing="0"/>
              <w:jc w:val="center"/>
              <w:rPr>
                <w:rFonts w:ascii="Tahoma" w:hAnsi="Tahoma" w:cs="Tahoma"/>
                <w:b/>
                <w:bCs/>
                <w:sz w:val="20"/>
                <w:szCs w:val="20"/>
              </w:rPr>
            </w:pPr>
          </w:p>
          <w:p w14:paraId="513216CD" w14:textId="2254BC9A" w:rsidR="00632224" w:rsidRDefault="0058775C" w:rsidP="0058775C">
            <w:pPr>
              <w:pStyle w:val="NormalWeb"/>
              <w:spacing w:before="0" w:beforeAutospacing="0" w:after="0" w:afterAutospacing="0" w:line="276" w:lineRule="auto"/>
              <w:jc w:val="center"/>
              <w:rPr>
                <w:rFonts w:ascii="Tahoma" w:eastAsia="Arial" w:hAnsi="Tahoma" w:cs="Tahoma"/>
                <w:sz w:val="20"/>
                <w:szCs w:val="20"/>
                <w:lang w:val="en"/>
              </w:rPr>
            </w:pPr>
            <w:r>
              <w:rPr>
                <w:rFonts w:ascii="Tahoma" w:hAnsi="Tahoma" w:cs="Tahoma"/>
                <w:sz w:val="20"/>
                <w:szCs w:val="20"/>
              </w:rPr>
              <w:t xml:space="preserve">In today’s </w:t>
            </w:r>
            <w:r>
              <w:rPr>
                <w:rFonts w:ascii="Tahoma" w:hAnsi="Tahoma" w:cs="Tahoma"/>
                <w:sz w:val="20"/>
                <w:szCs w:val="20"/>
              </w:rPr>
              <w:t xml:space="preserve">History </w:t>
            </w:r>
            <w:r>
              <w:rPr>
                <w:rFonts w:ascii="Tahoma" w:hAnsi="Tahoma" w:cs="Tahoma"/>
                <w:sz w:val="20"/>
                <w:szCs w:val="20"/>
              </w:rPr>
              <w:t xml:space="preserve">lesson, we will </w:t>
            </w:r>
            <w:r w:rsidRPr="0058775C">
              <w:rPr>
                <w:rFonts w:ascii="Tahoma" w:hAnsi="Tahoma" w:cs="Tahoma"/>
                <w:color w:val="4B3241"/>
                <w:sz w:val="20"/>
                <w:szCs w:val="20"/>
                <w:shd w:val="clear" w:color="auto" w:fill="FFFFFF"/>
              </w:rPr>
              <w:t>be</w:t>
            </w:r>
            <w:r>
              <w:rPr>
                <w:rFonts w:ascii="Tahoma" w:hAnsi="Tahoma" w:cs="Tahoma"/>
                <w:color w:val="4B3241"/>
                <w:sz w:val="20"/>
                <w:szCs w:val="20"/>
                <w:shd w:val="clear" w:color="auto" w:fill="FFFFFF"/>
              </w:rPr>
              <w:t xml:space="preserve">gin a new sequence of learning about the Stone Age. </w:t>
            </w:r>
          </w:p>
          <w:p w14:paraId="43E59E3B" w14:textId="52E5BD15" w:rsidR="007F3068" w:rsidRDefault="0058775C" w:rsidP="006B1009">
            <w:pPr>
              <w:pStyle w:val="NormalWeb"/>
              <w:spacing w:before="0" w:beforeAutospacing="0" w:after="0" w:afterAutospacing="0" w:line="276" w:lineRule="auto"/>
              <w:jc w:val="center"/>
              <w:rPr>
                <w:rFonts w:ascii="Tahoma" w:eastAsia="Arial" w:hAnsi="Tahoma" w:cs="Tahoma"/>
                <w:sz w:val="20"/>
                <w:szCs w:val="20"/>
                <w:lang w:val="en"/>
              </w:rPr>
            </w:pPr>
            <w:r>
              <w:rPr>
                <w:rFonts w:ascii="Tahoma" w:eastAsia="Arial" w:hAnsi="Tahoma" w:cs="Tahoma"/>
                <w:sz w:val="20"/>
                <w:szCs w:val="20"/>
                <w:lang w:val="en"/>
              </w:rPr>
              <w:t xml:space="preserve">In this first lesson, </w:t>
            </w:r>
            <w:r w:rsidR="00BC4715" w:rsidRPr="00BC4715">
              <w:rPr>
                <w:rFonts w:ascii="Tahoma" w:hAnsi="Tahoma" w:cs="Tahoma"/>
                <w:color w:val="4B3241"/>
                <w:sz w:val="20"/>
                <w:szCs w:val="20"/>
                <w:shd w:val="clear" w:color="auto" w:fill="FFFFFF"/>
              </w:rPr>
              <w:t>we will be going back in time millions of years to learn all about the earliest humans! As well as exploring the different species of human and how they migrated out of Africa, we will learn all about the clues that help us know more about the distant past.</w:t>
            </w:r>
          </w:p>
          <w:p w14:paraId="63ABCD64" w14:textId="77777777" w:rsidR="0058775C" w:rsidRDefault="0058775C" w:rsidP="006B1009">
            <w:pPr>
              <w:pStyle w:val="NormalWeb"/>
              <w:spacing w:before="0" w:beforeAutospacing="0" w:after="0" w:afterAutospacing="0" w:line="276" w:lineRule="auto"/>
              <w:jc w:val="center"/>
              <w:rPr>
                <w:rFonts w:ascii="Tahoma" w:eastAsia="Arial" w:hAnsi="Tahoma" w:cs="Tahoma"/>
                <w:sz w:val="20"/>
                <w:szCs w:val="20"/>
                <w:lang w:val="en"/>
              </w:rPr>
            </w:pPr>
          </w:p>
          <w:p w14:paraId="18B41383" w14:textId="69E108F7" w:rsidR="0058775C" w:rsidRDefault="00BC4715" w:rsidP="006B1009">
            <w:pPr>
              <w:pStyle w:val="NormalWeb"/>
              <w:spacing w:before="0" w:beforeAutospacing="0" w:after="0" w:afterAutospacing="0" w:line="276" w:lineRule="auto"/>
              <w:jc w:val="center"/>
              <w:rPr>
                <w:rFonts w:ascii="Tahoma" w:eastAsia="Arial" w:hAnsi="Tahoma" w:cs="Tahoma"/>
                <w:sz w:val="20"/>
                <w:szCs w:val="20"/>
                <w:lang w:val="en"/>
              </w:rPr>
            </w:pPr>
            <w:hyperlink r:id="rId20" w:history="1">
              <w:r w:rsidRPr="00014E09">
                <w:rPr>
                  <w:rStyle w:val="Hyperlink"/>
                  <w:rFonts w:ascii="Tahoma" w:eastAsia="Arial" w:hAnsi="Tahoma" w:cs="Tahoma"/>
                  <w:sz w:val="20"/>
                  <w:szCs w:val="20"/>
                  <w:lang w:val="en"/>
                </w:rPr>
                <w:t>https://classroom.thenational.academy/lessons/how-do-we-know-about-prehistoric-britain-61jp4c</w:t>
              </w:r>
            </w:hyperlink>
          </w:p>
          <w:p w14:paraId="5EAEDF8D" w14:textId="33FD5509" w:rsidR="00BC4715" w:rsidRPr="00F85C7C" w:rsidRDefault="00BC4715" w:rsidP="006B1009">
            <w:pPr>
              <w:pStyle w:val="NormalWeb"/>
              <w:spacing w:before="0" w:beforeAutospacing="0" w:after="0" w:afterAutospacing="0" w:line="276" w:lineRule="auto"/>
              <w:jc w:val="center"/>
              <w:rPr>
                <w:rFonts w:ascii="Tahoma" w:eastAsia="Arial" w:hAnsi="Tahoma" w:cs="Tahoma"/>
                <w:sz w:val="20"/>
                <w:szCs w:val="20"/>
                <w:lang w:val="en"/>
              </w:rPr>
            </w:pPr>
          </w:p>
        </w:tc>
      </w:tr>
      <w:tr w:rsidR="00632224" w14:paraId="01E4F9E7" w14:textId="77777777" w:rsidTr="00E55CC3">
        <w:trPr>
          <w:trHeight w:val="589"/>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tcPr>
          <w:p w14:paraId="55C74FE7" w14:textId="6D4FB10A" w:rsidR="00632224" w:rsidRDefault="00895326" w:rsidP="006B1009">
            <w:pPr>
              <w:widowControl w:val="0"/>
              <w:rPr>
                <w:rFonts w:ascii="Tahoma" w:eastAsia="Tahoma" w:hAnsi="Tahoma" w:cs="Tahoma"/>
                <w:b/>
              </w:rPr>
            </w:pPr>
            <w:r>
              <w:rPr>
                <w:rFonts w:ascii="Tahoma" w:eastAsia="Tahoma" w:hAnsi="Tahoma" w:cs="Tahoma"/>
                <w:b/>
              </w:rPr>
              <w:lastRenderedPageBreak/>
              <w:t>Wedn</w:t>
            </w:r>
            <w:r w:rsidR="00632224">
              <w:rPr>
                <w:rFonts w:ascii="Tahoma" w:eastAsia="Tahoma" w:hAnsi="Tahoma" w:cs="Tahoma"/>
                <w:b/>
              </w:rPr>
              <w:t>esday</w:t>
            </w:r>
          </w:p>
          <w:p w14:paraId="5A514608" w14:textId="77777777" w:rsidR="00632224" w:rsidRDefault="00632224" w:rsidP="006B1009">
            <w:pPr>
              <w:widowControl w:val="0"/>
              <w:rPr>
                <w:rFonts w:ascii="Tahoma" w:eastAsia="Tahoma" w:hAnsi="Tahoma" w:cs="Tahoma"/>
                <w:b/>
              </w:rPr>
            </w:pPr>
          </w:p>
          <w:p w14:paraId="7AF87712" w14:textId="21707D86" w:rsidR="00632224" w:rsidRDefault="00632224" w:rsidP="006B1009">
            <w:pPr>
              <w:widowControl w:val="0"/>
              <w:rPr>
                <w:rFonts w:ascii="Tahoma" w:eastAsia="Tahoma" w:hAnsi="Tahoma" w:cs="Tahoma"/>
                <w:b/>
              </w:rPr>
            </w:pPr>
          </w:p>
        </w:tc>
        <w:tc>
          <w:tcPr>
            <w:tcW w:w="1843" w:type="dxa"/>
            <w:tcBorders>
              <w:top w:val="single" w:sz="8" w:space="0" w:color="000000"/>
              <w:left w:val="single" w:sz="8" w:space="0" w:color="000000"/>
              <w:bottom w:val="single" w:sz="8" w:space="0" w:color="000000"/>
              <w:right w:val="single" w:sz="8" w:space="0" w:color="000000"/>
            </w:tcBorders>
          </w:tcPr>
          <w:p w14:paraId="28FCE966" w14:textId="77777777" w:rsidR="00632224" w:rsidRPr="00FF2ABC" w:rsidRDefault="00632224" w:rsidP="006B1009">
            <w:pPr>
              <w:widowControl w:val="0"/>
              <w:rPr>
                <w:rFonts w:ascii="Arial" w:eastAsia="Tahoma" w:hAnsi="Arial" w:cs="Arial"/>
                <w:noProof/>
                <w:sz w:val="20"/>
                <w:szCs w:val="20"/>
                <w:u w:val="single"/>
              </w:rPr>
            </w:pPr>
            <w:r w:rsidRPr="00FF2ABC">
              <w:rPr>
                <w:rFonts w:ascii="Arial" w:eastAsia="Tahoma" w:hAnsi="Arial" w:cs="Arial"/>
                <w:noProof/>
                <w:sz w:val="20"/>
                <w:szCs w:val="20"/>
                <w:u w:val="single"/>
              </w:rPr>
              <w:t xml:space="preserve">Mental Health focus: </w:t>
            </w:r>
          </w:p>
          <w:p w14:paraId="48591C8C" w14:textId="77777777" w:rsidR="000E12F3" w:rsidRDefault="00632224" w:rsidP="00EF0E29">
            <w:pPr>
              <w:widowControl w:val="0"/>
              <w:pBdr>
                <w:top w:val="nil"/>
                <w:left w:val="nil"/>
                <w:bottom w:val="nil"/>
                <w:right w:val="nil"/>
                <w:between w:val="nil"/>
              </w:pBdr>
              <w:rPr>
                <w:rFonts w:ascii="Arial" w:eastAsia="Tahoma" w:hAnsi="Arial" w:cs="Arial"/>
                <w:noProof/>
                <w:sz w:val="20"/>
                <w:szCs w:val="20"/>
                <w:u w:val="single"/>
              </w:rPr>
            </w:pPr>
            <w:r>
              <w:rPr>
                <w:rFonts w:ascii="Arial" w:eastAsia="Tahoma" w:hAnsi="Arial" w:cs="Arial"/>
                <w:noProof/>
                <w:sz w:val="20"/>
                <w:szCs w:val="20"/>
                <w:u w:val="single"/>
              </w:rPr>
              <w:t>Ask for Help</w:t>
            </w:r>
          </w:p>
          <w:p w14:paraId="3E9FF10B" w14:textId="77777777" w:rsidR="0098065C" w:rsidRDefault="000E12F3" w:rsidP="00EF0E29">
            <w:pPr>
              <w:widowControl w:val="0"/>
              <w:pBdr>
                <w:top w:val="nil"/>
                <w:left w:val="nil"/>
                <w:bottom w:val="nil"/>
                <w:right w:val="nil"/>
                <w:between w:val="nil"/>
              </w:pBdr>
              <w:rPr>
                <w:rFonts w:ascii="Arial" w:eastAsia="Tahoma" w:hAnsi="Arial" w:cs="Arial"/>
                <w:noProof/>
                <w:sz w:val="20"/>
                <w:szCs w:val="20"/>
              </w:rPr>
            </w:pPr>
            <w:r>
              <w:rPr>
                <w:rFonts w:ascii="Arial" w:eastAsia="Tahoma" w:hAnsi="Arial" w:cs="Arial"/>
                <w:noProof/>
                <w:sz w:val="20"/>
                <w:szCs w:val="20"/>
              </w:rPr>
              <w:t xml:space="preserve">Today we will </w:t>
            </w:r>
            <w:r>
              <w:rPr>
                <w:rFonts w:ascii="Arial" w:eastAsia="Tahoma" w:hAnsi="Arial" w:cs="Arial"/>
                <w:noProof/>
                <w:sz w:val="20"/>
                <w:szCs w:val="20"/>
              </w:rPr>
              <w:lastRenderedPageBreak/>
              <w:t xml:space="preserve">think and talk about how we learn, considering the crocodile’s learning power, ‘meta learning’. We will consider our favourite learning activities and develop ideas about how we can adapt some of our learning tasks to suit our preferred learning styles. </w:t>
            </w:r>
          </w:p>
          <w:p w14:paraId="47708E71" w14:textId="24A2BA6A" w:rsidR="000E12F3" w:rsidRPr="005162C5" w:rsidRDefault="000E12F3" w:rsidP="00EF0E29">
            <w:pPr>
              <w:widowControl w:val="0"/>
              <w:pBdr>
                <w:top w:val="nil"/>
                <w:left w:val="nil"/>
                <w:bottom w:val="nil"/>
                <w:right w:val="nil"/>
                <w:between w:val="nil"/>
              </w:pBdr>
              <w:rPr>
                <w:rFonts w:ascii="Arial" w:eastAsia="Tahoma" w:hAnsi="Arial" w:cs="Arial"/>
                <w:noProof/>
                <w:sz w:val="20"/>
                <w:szCs w:val="20"/>
              </w:rPr>
            </w:pPr>
            <w:r>
              <w:rPr>
                <w:rFonts w:ascii="Arial" w:eastAsia="Tahoma" w:hAnsi="Arial" w:cs="Arial"/>
                <w:noProof/>
                <w:sz w:val="20"/>
                <w:szCs w:val="20"/>
              </w:rPr>
              <w:t xml:space="preserve">We will consider occasions when we might need to seek help from others with different learning skills to our own, as well as occasions when we can use our own learning power to support others. </w:t>
            </w: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55D9E" w14:textId="77BA29C2" w:rsidR="00632224" w:rsidRPr="00FF2ABC" w:rsidRDefault="00933378" w:rsidP="006B1009">
            <w:pPr>
              <w:widowControl w:val="0"/>
              <w:rPr>
                <w:rFonts w:ascii="Arial" w:eastAsia="Tahoma" w:hAnsi="Arial" w:cs="Arial"/>
                <w:sz w:val="20"/>
                <w:szCs w:val="20"/>
              </w:rPr>
            </w:pPr>
            <w:r w:rsidRPr="00FF2ABC">
              <w:rPr>
                <w:rFonts w:ascii="Arial" w:hAnsi="Arial" w:cs="Arial"/>
                <w:noProof/>
                <w:sz w:val="20"/>
                <w:szCs w:val="20"/>
              </w:rPr>
              <w:lastRenderedPageBreak/>
              <w:drawing>
                <wp:inline distT="0" distB="0" distL="0" distR="0" wp14:anchorId="3BE0FCB3" wp14:editId="414B375E">
                  <wp:extent cx="1061085" cy="146685"/>
                  <wp:effectExtent l="0" t="0" r="5715"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1085" cy="146685"/>
                          </a:xfrm>
                          <a:prstGeom prst="rect">
                            <a:avLst/>
                          </a:prstGeom>
                          <a:noFill/>
                          <a:ln>
                            <a:noFill/>
                          </a:ln>
                        </pic:spPr>
                      </pic:pic>
                    </a:graphicData>
                  </a:graphic>
                </wp:inline>
              </w:drawing>
            </w:r>
            <w:hyperlink r:id="rId21" w:history="1">
              <w:r w:rsidR="00632224" w:rsidRPr="00FF2ABC">
                <w:rPr>
                  <w:rStyle w:val="Hyperlink"/>
                  <w:rFonts w:ascii="Arial" w:eastAsia="Tahoma" w:hAnsi="Arial" w:cs="Arial"/>
                  <w:color w:val="1155CC"/>
                  <w:sz w:val="20"/>
                  <w:szCs w:val="20"/>
                </w:rPr>
                <w:t>https://www.edshed.com/en-gb/login</w:t>
              </w:r>
            </w:hyperlink>
            <w:r w:rsidR="00632224" w:rsidRPr="00FF2ABC">
              <w:rPr>
                <w:rFonts w:ascii="Arial" w:eastAsia="Tahoma" w:hAnsi="Arial" w:cs="Arial"/>
                <w:sz w:val="20"/>
                <w:szCs w:val="20"/>
              </w:rPr>
              <w:t xml:space="preserve"> </w:t>
            </w:r>
          </w:p>
          <w:p w14:paraId="02B544B4" w14:textId="77777777" w:rsidR="00632224" w:rsidRPr="00FF2ABC" w:rsidRDefault="00632224" w:rsidP="006B1009">
            <w:pPr>
              <w:widowControl w:val="0"/>
              <w:rPr>
                <w:rFonts w:ascii="Arial" w:hAnsi="Arial" w:cs="Arial"/>
                <w:noProof/>
                <w:sz w:val="20"/>
                <w:szCs w:val="20"/>
              </w:rPr>
            </w:pPr>
          </w:p>
          <w:p w14:paraId="7F1959BF" w14:textId="77777777" w:rsidR="00632224" w:rsidRPr="00FF2ABC" w:rsidRDefault="00632224" w:rsidP="006B1009">
            <w:pPr>
              <w:widowControl w:val="0"/>
              <w:rPr>
                <w:rFonts w:ascii="Arial" w:hAnsi="Arial" w:cs="Arial"/>
                <w:noProof/>
                <w:sz w:val="20"/>
                <w:szCs w:val="20"/>
              </w:rPr>
            </w:pPr>
            <w:r w:rsidRPr="00FF2ABC">
              <w:rPr>
                <w:rFonts w:ascii="Arial" w:hAnsi="Arial" w:cs="Arial"/>
                <w:noProof/>
                <w:sz w:val="20"/>
                <w:szCs w:val="20"/>
              </w:rPr>
              <w:t xml:space="preserve">Practise the spellings set for you in ‘Assignments’. Then practise the statutory words for your age group. </w:t>
            </w:r>
          </w:p>
          <w:p w14:paraId="0A94E29D" w14:textId="77777777" w:rsidR="00632224" w:rsidRPr="00FF2ABC" w:rsidRDefault="00632224" w:rsidP="006B1009">
            <w:pPr>
              <w:widowControl w:val="0"/>
              <w:rPr>
                <w:rFonts w:ascii="Arial" w:hAnsi="Arial" w:cs="Arial"/>
                <w:noProof/>
                <w:sz w:val="20"/>
                <w:szCs w:val="20"/>
              </w:rPr>
            </w:pPr>
          </w:p>
          <w:p w14:paraId="0CC64C92" w14:textId="77777777" w:rsidR="00632224" w:rsidRPr="005D62EF" w:rsidRDefault="00632224" w:rsidP="006B1009">
            <w:pPr>
              <w:widowControl w:val="0"/>
              <w:rPr>
                <w:rFonts w:ascii="Arial" w:eastAsia="Tahoma" w:hAnsi="Arial" w:cs="Arial"/>
                <w:b/>
                <w:sz w:val="20"/>
                <w:szCs w:val="20"/>
              </w:rPr>
            </w:pPr>
            <w:r w:rsidRPr="00FF2ABC">
              <w:rPr>
                <w:rFonts w:ascii="Arial" w:hAnsi="Arial" w:cs="Arial"/>
                <w:b/>
                <w:noProof/>
                <w:sz w:val="20"/>
                <w:szCs w:val="20"/>
              </w:rPr>
              <w:t>Your spelling Assignment change weekly on a Tuesday. I will be checking today and I will award 50 extra honey pots and 5TP to anyone who has achieved Royal Bee status in the past week’s assignments.</w:t>
            </w: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7444F9" w14:textId="77777777" w:rsidR="00632224" w:rsidRPr="00FF2ABC" w:rsidRDefault="00632224" w:rsidP="006B1009">
            <w:pPr>
              <w:widowControl w:val="0"/>
              <w:rPr>
                <w:rFonts w:ascii="Arial" w:eastAsia="Tahoma" w:hAnsi="Arial" w:cs="Arial"/>
                <w:sz w:val="20"/>
                <w:szCs w:val="20"/>
              </w:rPr>
            </w:pPr>
          </w:p>
          <w:p w14:paraId="3D86C652" w14:textId="688F0589" w:rsidR="00632224" w:rsidRPr="00FF2ABC" w:rsidRDefault="00933378" w:rsidP="006B1009">
            <w:pPr>
              <w:widowControl w:val="0"/>
              <w:rPr>
                <w:rFonts w:ascii="Arial" w:hAnsi="Arial" w:cs="Arial"/>
                <w:sz w:val="20"/>
                <w:szCs w:val="20"/>
              </w:rPr>
            </w:pPr>
            <w:r w:rsidRPr="00FF2ABC">
              <w:rPr>
                <w:rFonts w:ascii="Arial" w:hAnsi="Arial" w:cs="Arial"/>
                <w:noProof/>
                <w:sz w:val="20"/>
                <w:szCs w:val="20"/>
              </w:rPr>
              <w:drawing>
                <wp:inline distT="0" distB="0" distL="0" distR="0" wp14:anchorId="51D44052" wp14:editId="56B464AD">
                  <wp:extent cx="506095" cy="522605"/>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6095" cy="522605"/>
                          </a:xfrm>
                          <a:prstGeom prst="rect">
                            <a:avLst/>
                          </a:prstGeom>
                          <a:noFill/>
                          <a:ln>
                            <a:noFill/>
                          </a:ln>
                        </pic:spPr>
                      </pic:pic>
                    </a:graphicData>
                  </a:graphic>
                </wp:inline>
              </w:drawing>
            </w:r>
          </w:p>
          <w:p w14:paraId="767304AA" w14:textId="77777777" w:rsidR="00632224" w:rsidRPr="00FF2ABC" w:rsidRDefault="00632224" w:rsidP="006B1009">
            <w:pPr>
              <w:widowControl w:val="0"/>
              <w:rPr>
                <w:rFonts w:ascii="Arial" w:hAnsi="Arial" w:cs="Arial"/>
                <w:sz w:val="20"/>
                <w:szCs w:val="20"/>
              </w:rPr>
            </w:pPr>
          </w:p>
          <w:p w14:paraId="3586D589" w14:textId="77777777" w:rsidR="00632224" w:rsidRPr="00FF2ABC" w:rsidRDefault="00632224" w:rsidP="006B1009">
            <w:pPr>
              <w:widowControl w:val="0"/>
              <w:rPr>
                <w:rFonts w:ascii="Arial" w:hAnsi="Arial" w:cs="Arial"/>
                <w:sz w:val="20"/>
                <w:szCs w:val="20"/>
              </w:rPr>
            </w:pPr>
          </w:p>
          <w:p w14:paraId="10BAB247" w14:textId="77777777" w:rsidR="00632224" w:rsidRPr="00FF2ABC" w:rsidRDefault="00DE7B9B" w:rsidP="006B1009">
            <w:pPr>
              <w:widowControl w:val="0"/>
              <w:rPr>
                <w:rFonts w:ascii="Arial" w:eastAsia="Tahoma" w:hAnsi="Arial" w:cs="Arial"/>
                <w:sz w:val="20"/>
                <w:szCs w:val="20"/>
              </w:rPr>
            </w:pPr>
            <w:hyperlink r:id="rId22" w:history="1">
              <w:r w:rsidR="00632224" w:rsidRPr="00FF2ABC">
                <w:rPr>
                  <w:rStyle w:val="Hyperlink"/>
                  <w:rFonts w:ascii="Arial" w:eastAsia="Tahoma" w:hAnsi="Arial" w:cs="Arial"/>
                  <w:color w:val="1155CC"/>
                  <w:sz w:val="20"/>
                  <w:szCs w:val="20"/>
                </w:rPr>
                <w:t>https://www.activelearnprimary.co.uk/login?c=0</w:t>
              </w:r>
            </w:hyperlink>
            <w:r w:rsidR="00632224" w:rsidRPr="00FF2ABC">
              <w:rPr>
                <w:rFonts w:ascii="Arial" w:eastAsia="Tahoma" w:hAnsi="Arial" w:cs="Arial"/>
                <w:sz w:val="20"/>
                <w:szCs w:val="20"/>
              </w:rPr>
              <w:t xml:space="preserve"> </w:t>
            </w:r>
          </w:p>
          <w:p w14:paraId="65560889" w14:textId="77777777" w:rsidR="00632224" w:rsidRPr="00FF2ABC" w:rsidRDefault="00632224" w:rsidP="006B1009">
            <w:pPr>
              <w:widowControl w:val="0"/>
              <w:rPr>
                <w:rFonts w:ascii="Arial" w:eastAsia="Tahoma" w:hAnsi="Arial" w:cs="Arial"/>
                <w:i/>
                <w:sz w:val="20"/>
                <w:szCs w:val="20"/>
              </w:rPr>
            </w:pPr>
          </w:p>
        </w:tc>
        <w:tc>
          <w:tcPr>
            <w:tcW w:w="3045" w:type="dxa"/>
            <w:tcBorders>
              <w:top w:val="single" w:sz="8" w:space="0" w:color="000000"/>
              <w:left w:val="single" w:sz="8" w:space="0" w:color="000000"/>
              <w:bottom w:val="single" w:sz="8" w:space="0" w:color="000000"/>
              <w:right w:val="single" w:sz="8" w:space="0" w:color="000000"/>
            </w:tcBorders>
          </w:tcPr>
          <w:p w14:paraId="62B0FAD5" w14:textId="6896F168" w:rsidR="006A05BC" w:rsidRDefault="006A05BC" w:rsidP="006A05BC">
            <w:pPr>
              <w:widowControl w:val="0"/>
              <w:pBdr>
                <w:top w:val="nil"/>
                <w:left w:val="nil"/>
                <w:bottom w:val="nil"/>
                <w:right w:val="nil"/>
                <w:between w:val="nil"/>
              </w:pBdr>
              <w:rPr>
                <w:rFonts w:ascii="Arial" w:hAnsi="Arial" w:cs="Arial"/>
                <w:sz w:val="20"/>
              </w:rPr>
            </w:pPr>
            <w:r>
              <w:rPr>
                <w:rFonts w:ascii="Arial" w:hAnsi="Arial" w:cs="Arial"/>
                <w:sz w:val="20"/>
              </w:rPr>
              <w:lastRenderedPageBreak/>
              <w:t xml:space="preserve">We will continue to explore the core texts ‘One Well’ and ‘Are Humans Damaging the Atmosphere’. </w:t>
            </w:r>
          </w:p>
          <w:p w14:paraId="0D572F6D" w14:textId="77777777" w:rsidR="00443B49" w:rsidRDefault="00443B49" w:rsidP="00443B49">
            <w:pPr>
              <w:widowControl w:val="0"/>
              <w:pBdr>
                <w:top w:val="nil"/>
                <w:left w:val="nil"/>
                <w:bottom w:val="nil"/>
                <w:right w:val="nil"/>
                <w:between w:val="nil"/>
              </w:pBdr>
              <w:rPr>
                <w:rFonts w:ascii="Arial" w:hAnsi="Arial" w:cs="Arial"/>
                <w:sz w:val="20"/>
              </w:rPr>
            </w:pPr>
            <w:r>
              <w:rPr>
                <w:rFonts w:ascii="Arial" w:hAnsi="Arial" w:cs="Arial"/>
                <w:sz w:val="20"/>
              </w:rPr>
              <w:t xml:space="preserve">We will examine the use of </w:t>
            </w:r>
            <w:r>
              <w:rPr>
                <w:rFonts w:ascii="Arial" w:hAnsi="Arial" w:cs="Arial"/>
                <w:sz w:val="20"/>
              </w:rPr>
              <w:lastRenderedPageBreak/>
              <w:t xml:space="preserve">paragraphs in the text, identifying </w:t>
            </w:r>
            <w:r>
              <w:rPr>
                <w:rFonts w:ascii="Arial" w:hAnsi="Arial" w:cs="Arial"/>
                <w:b/>
                <w:bCs/>
                <w:sz w:val="20"/>
              </w:rPr>
              <w:t xml:space="preserve">topic sentences </w:t>
            </w:r>
            <w:r>
              <w:rPr>
                <w:rFonts w:ascii="Arial" w:hAnsi="Arial" w:cs="Arial"/>
                <w:sz w:val="20"/>
              </w:rPr>
              <w:t xml:space="preserve">and </w:t>
            </w:r>
            <w:r>
              <w:rPr>
                <w:rFonts w:ascii="Arial" w:hAnsi="Arial" w:cs="Arial"/>
                <w:b/>
                <w:bCs/>
                <w:sz w:val="20"/>
              </w:rPr>
              <w:t>supporting sentences</w:t>
            </w:r>
            <w:r>
              <w:rPr>
                <w:rFonts w:ascii="Arial" w:hAnsi="Arial" w:cs="Arial"/>
                <w:sz w:val="20"/>
              </w:rPr>
              <w:t xml:space="preserve">. </w:t>
            </w:r>
          </w:p>
          <w:p w14:paraId="64C311F5" w14:textId="77777777" w:rsidR="00443B49" w:rsidRDefault="00443B49" w:rsidP="00443B49">
            <w:pPr>
              <w:widowControl w:val="0"/>
              <w:pBdr>
                <w:top w:val="nil"/>
                <w:left w:val="nil"/>
                <w:bottom w:val="nil"/>
                <w:right w:val="nil"/>
                <w:between w:val="nil"/>
              </w:pBdr>
              <w:rPr>
                <w:rFonts w:ascii="Arial" w:hAnsi="Arial" w:cs="Arial"/>
                <w:sz w:val="20"/>
              </w:rPr>
            </w:pPr>
            <w:r>
              <w:rPr>
                <w:rFonts w:ascii="Arial" w:hAnsi="Arial" w:cs="Arial"/>
                <w:sz w:val="20"/>
              </w:rPr>
              <w:t xml:space="preserve">We will take a section of text and practise working out how to divide it into paragraphs. </w:t>
            </w:r>
          </w:p>
          <w:p w14:paraId="3A939665" w14:textId="71B7EFBD" w:rsidR="006A05BC" w:rsidRDefault="006A05BC" w:rsidP="006A05BC">
            <w:pPr>
              <w:widowControl w:val="0"/>
              <w:pBdr>
                <w:top w:val="nil"/>
                <w:left w:val="nil"/>
                <w:bottom w:val="nil"/>
                <w:right w:val="nil"/>
                <w:between w:val="nil"/>
              </w:pBdr>
              <w:rPr>
                <w:rFonts w:ascii="Arial" w:hAnsi="Arial" w:cs="Arial"/>
                <w:sz w:val="20"/>
              </w:rPr>
            </w:pPr>
            <w:r>
              <w:rPr>
                <w:rFonts w:ascii="Arial" w:hAnsi="Arial" w:cs="Arial"/>
                <w:sz w:val="20"/>
              </w:rPr>
              <w:t xml:space="preserve">We will look at how the authors create </w:t>
            </w:r>
            <w:r>
              <w:rPr>
                <w:rFonts w:ascii="Arial" w:hAnsi="Arial" w:cs="Arial"/>
                <w:b/>
                <w:bCs/>
                <w:sz w:val="20"/>
              </w:rPr>
              <w:t>text cohesion</w:t>
            </w:r>
            <w:r>
              <w:rPr>
                <w:rFonts w:ascii="Arial" w:hAnsi="Arial" w:cs="Arial"/>
                <w:sz w:val="20"/>
              </w:rPr>
              <w:t xml:space="preserve"> –</w:t>
            </w:r>
            <w:r>
              <w:rPr>
                <w:rFonts w:ascii="Arial" w:hAnsi="Arial" w:cs="Arial"/>
                <w:b/>
                <w:bCs/>
                <w:sz w:val="20"/>
              </w:rPr>
              <w:t xml:space="preserve"> </w:t>
            </w:r>
            <w:proofErr w:type="spellStart"/>
            <w:r>
              <w:rPr>
                <w:rFonts w:ascii="Arial" w:hAnsi="Arial" w:cs="Arial"/>
                <w:sz w:val="20"/>
              </w:rPr>
              <w:t>ie</w:t>
            </w:r>
            <w:proofErr w:type="spellEnd"/>
            <w:r>
              <w:rPr>
                <w:rFonts w:ascii="Arial" w:hAnsi="Arial" w:cs="Arial"/>
                <w:sz w:val="20"/>
              </w:rPr>
              <w:t xml:space="preserve">. how they link between the sections of text, using a range of connective words and how they ask and answer questions in the text. </w:t>
            </w:r>
          </w:p>
          <w:p w14:paraId="3875195A" w14:textId="606A4F34" w:rsidR="006A05BC" w:rsidRDefault="006A05BC" w:rsidP="006A05BC">
            <w:pPr>
              <w:widowControl w:val="0"/>
              <w:pBdr>
                <w:top w:val="nil"/>
                <w:left w:val="nil"/>
                <w:bottom w:val="nil"/>
                <w:right w:val="nil"/>
                <w:between w:val="nil"/>
              </w:pBdr>
              <w:rPr>
                <w:rFonts w:ascii="Arial" w:hAnsi="Arial" w:cs="Arial"/>
                <w:sz w:val="20"/>
              </w:rPr>
            </w:pPr>
            <w:r>
              <w:rPr>
                <w:rFonts w:ascii="Arial" w:hAnsi="Arial" w:cs="Arial"/>
                <w:sz w:val="20"/>
              </w:rPr>
              <w:t xml:space="preserve">We will explore how </w:t>
            </w:r>
            <w:r>
              <w:rPr>
                <w:rFonts w:ascii="Arial" w:hAnsi="Arial" w:cs="Arial"/>
                <w:b/>
                <w:bCs/>
                <w:sz w:val="20"/>
              </w:rPr>
              <w:t xml:space="preserve">pronouns </w:t>
            </w:r>
            <w:r>
              <w:rPr>
                <w:rFonts w:ascii="Arial" w:hAnsi="Arial" w:cs="Arial"/>
                <w:sz w:val="20"/>
              </w:rPr>
              <w:t xml:space="preserve"> are used to avoid repetition in paragraphs.</w:t>
            </w:r>
          </w:p>
          <w:p w14:paraId="4AFD7270" w14:textId="77777777" w:rsidR="006A05BC" w:rsidRDefault="006A05BC" w:rsidP="006A05BC">
            <w:pPr>
              <w:widowControl w:val="0"/>
              <w:pBdr>
                <w:top w:val="nil"/>
                <w:left w:val="nil"/>
                <w:bottom w:val="nil"/>
                <w:right w:val="nil"/>
                <w:between w:val="nil"/>
              </w:pBdr>
              <w:rPr>
                <w:rFonts w:ascii="Arial" w:hAnsi="Arial" w:cs="Arial"/>
                <w:sz w:val="20"/>
              </w:rPr>
            </w:pPr>
            <w:r>
              <w:rPr>
                <w:rFonts w:ascii="Arial" w:hAnsi="Arial" w:cs="Arial"/>
                <w:sz w:val="20"/>
              </w:rPr>
              <w:t xml:space="preserve">We will then practise using these techniques by writing a few paragraphs about Class 2 for the Year 2 children who will be joining the class next year, using the techniques and vocabulary for cohesion that we observed in this text. </w:t>
            </w:r>
          </w:p>
          <w:p w14:paraId="79749C71" w14:textId="1155BF0D" w:rsidR="00632224" w:rsidRPr="006A05BC" w:rsidRDefault="006A05BC" w:rsidP="006A05BC">
            <w:pPr>
              <w:widowControl w:val="0"/>
              <w:rPr>
                <w:rFonts w:ascii="Arial" w:eastAsia="Tahoma" w:hAnsi="Arial" w:cs="Arial"/>
                <w:b/>
                <w:bCs/>
                <w:sz w:val="20"/>
                <w:szCs w:val="20"/>
              </w:rPr>
            </w:pPr>
            <w:r>
              <w:rPr>
                <w:rFonts w:ascii="Arial" w:hAnsi="Arial" w:cs="Arial"/>
                <w:sz w:val="20"/>
              </w:rPr>
              <w:t xml:space="preserve">If required, a teaching </w:t>
            </w:r>
            <w:proofErr w:type="spellStart"/>
            <w:r>
              <w:rPr>
                <w:rFonts w:ascii="Arial" w:hAnsi="Arial" w:cs="Arial"/>
                <w:sz w:val="20"/>
              </w:rPr>
              <w:t>powerpoint</w:t>
            </w:r>
            <w:proofErr w:type="spellEnd"/>
            <w:r>
              <w:rPr>
                <w:rFonts w:ascii="Arial" w:hAnsi="Arial" w:cs="Arial"/>
                <w:sz w:val="20"/>
              </w:rPr>
              <w:t xml:space="preserve"> and resources will be posted on the Google Classroom.</w:t>
            </w:r>
            <w:r>
              <w:rPr>
                <w:rFonts w:ascii="Arial" w:eastAsia="Tahoma" w:hAnsi="Arial" w:cs="Arial"/>
                <w:b/>
                <w:bCs/>
                <w:sz w:val="20"/>
                <w:szCs w:val="20"/>
              </w:rPr>
              <w:t xml:space="preserve"> </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A28D9F" w14:textId="034877F8" w:rsidR="00632224" w:rsidRPr="00F85C7C" w:rsidRDefault="00933378" w:rsidP="006B1009">
            <w:pPr>
              <w:widowControl w:val="0"/>
              <w:rPr>
                <w:rFonts w:ascii="Tahoma" w:eastAsia="Tahoma" w:hAnsi="Tahoma" w:cs="Tahoma"/>
                <w:b/>
                <w:sz w:val="20"/>
                <w:szCs w:val="20"/>
              </w:rPr>
            </w:pPr>
            <w:r w:rsidRPr="00FF2ABC">
              <w:rPr>
                <w:rFonts w:ascii="Arial" w:hAnsi="Arial" w:cs="Arial"/>
                <w:noProof/>
                <w:sz w:val="20"/>
                <w:szCs w:val="20"/>
              </w:rPr>
              <w:lastRenderedPageBreak/>
              <w:drawing>
                <wp:anchor distT="0" distB="0" distL="114300" distR="114300" simplePos="0" relativeHeight="251688960" behindDoc="0" locked="0" layoutInCell="1" allowOverlap="1" wp14:anchorId="6AC9F537" wp14:editId="1E550ECD">
                  <wp:simplePos x="0" y="0"/>
                  <wp:positionH relativeFrom="column">
                    <wp:posOffset>5080</wp:posOffset>
                  </wp:positionH>
                  <wp:positionV relativeFrom="paragraph">
                    <wp:posOffset>146685</wp:posOffset>
                  </wp:positionV>
                  <wp:extent cx="857250" cy="390525"/>
                  <wp:effectExtent l="0" t="0" r="0" b="9525"/>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0" cy="390525"/>
                          </a:xfrm>
                          <a:prstGeom prst="rect">
                            <a:avLst/>
                          </a:prstGeom>
                          <a:noFill/>
                        </pic:spPr>
                      </pic:pic>
                    </a:graphicData>
                  </a:graphic>
                  <wp14:sizeRelH relativeFrom="page">
                    <wp14:pctWidth>0</wp14:pctWidth>
                  </wp14:sizeRelH>
                  <wp14:sizeRelV relativeFrom="page">
                    <wp14:pctHeight>0</wp14:pctHeight>
                  </wp14:sizeRelV>
                </wp:anchor>
              </w:drawing>
            </w:r>
            <w:r w:rsidR="00632224" w:rsidRPr="00F85C7C">
              <w:rPr>
                <w:rFonts w:ascii="Tahoma" w:eastAsia="Tahoma" w:hAnsi="Tahoma" w:cs="Tahoma"/>
                <w:b/>
                <w:sz w:val="20"/>
                <w:szCs w:val="20"/>
              </w:rPr>
              <w:t xml:space="preserve">Warm up with </w:t>
            </w:r>
          </w:p>
          <w:p w14:paraId="3C1FB5E6" w14:textId="520E2258" w:rsidR="00632224" w:rsidRPr="00F85C7C" w:rsidRDefault="00632224" w:rsidP="006B1009">
            <w:pPr>
              <w:widowControl w:val="0"/>
              <w:rPr>
                <w:rFonts w:ascii="Tahoma" w:eastAsia="Tahoma" w:hAnsi="Tahoma" w:cs="Tahoma"/>
                <w:b/>
                <w:sz w:val="20"/>
                <w:szCs w:val="20"/>
              </w:rPr>
            </w:pPr>
          </w:p>
          <w:p w14:paraId="2547AEB7" w14:textId="77777777" w:rsidR="00895326" w:rsidRPr="00D66789" w:rsidRDefault="00895326" w:rsidP="00895326">
            <w:pPr>
              <w:widowControl w:val="0"/>
              <w:rPr>
                <w:rFonts w:ascii="Tahoma" w:hAnsi="Tahoma" w:cs="Tahoma"/>
                <w:sz w:val="20"/>
                <w:szCs w:val="20"/>
              </w:rPr>
            </w:pPr>
            <w:r w:rsidRPr="00D66789">
              <w:rPr>
                <w:rFonts w:ascii="Tahoma" w:hAnsi="Tahoma" w:cs="Tahoma"/>
                <w:b/>
                <w:sz w:val="20"/>
                <w:szCs w:val="20"/>
              </w:rPr>
              <w:t>Year 3</w:t>
            </w:r>
            <w:r w:rsidRPr="00D66789">
              <w:rPr>
                <w:rFonts w:ascii="Tahoma" w:hAnsi="Tahoma" w:cs="Tahoma"/>
                <w:sz w:val="20"/>
                <w:szCs w:val="20"/>
              </w:rPr>
              <w:t xml:space="preserve"> </w:t>
            </w:r>
          </w:p>
          <w:p w14:paraId="4A06737A" w14:textId="77777777" w:rsidR="00895326" w:rsidRPr="00B421BF" w:rsidRDefault="00895326" w:rsidP="00895326">
            <w:pPr>
              <w:widowControl w:val="0"/>
              <w:rPr>
                <w:rFonts w:ascii="Tahoma" w:hAnsi="Tahoma" w:cs="Tahoma"/>
                <w:sz w:val="20"/>
                <w:szCs w:val="20"/>
              </w:rPr>
            </w:pPr>
            <w:hyperlink r:id="rId23" w:history="1">
              <w:r w:rsidRPr="00B421BF">
                <w:rPr>
                  <w:rStyle w:val="Hyperlink"/>
                  <w:rFonts w:ascii="Tahoma" w:hAnsi="Tahoma" w:cs="Tahoma"/>
                  <w:sz w:val="20"/>
                  <w:szCs w:val="20"/>
                </w:rPr>
                <w:t>https://whiterosemaths.com/homelearning/year-3/spring-week-6-statistics/</w:t>
              </w:r>
            </w:hyperlink>
          </w:p>
          <w:p w14:paraId="7488F6B8" w14:textId="456DE429" w:rsidR="00895326" w:rsidRDefault="00895326" w:rsidP="00895326">
            <w:pPr>
              <w:widowControl w:val="0"/>
            </w:pPr>
            <w:r>
              <w:rPr>
                <w:rFonts w:ascii="Tahoma" w:hAnsi="Tahoma" w:cs="Tahoma"/>
                <w:b/>
                <w:bCs/>
                <w:color w:val="1E3755"/>
                <w:sz w:val="20"/>
                <w:szCs w:val="20"/>
                <w:shd w:val="clear" w:color="auto" w:fill="FFFFFF"/>
              </w:rPr>
              <w:t>Bar Charts</w:t>
            </w:r>
          </w:p>
          <w:p w14:paraId="4CC11AF3" w14:textId="77777777" w:rsidR="003D108C" w:rsidRPr="00CC3E24" w:rsidRDefault="003D108C" w:rsidP="003D108C">
            <w:pPr>
              <w:widowControl w:val="0"/>
              <w:rPr>
                <w:rFonts w:ascii="Tahoma" w:hAnsi="Tahoma" w:cs="Tahoma"/>
                <w:sz w:val="20"/>
                <w:szCs w:val="20"/>
              </w:rPr>
            </w:pPr>
            <w:r w:rsidRPr="00CC3E24">
              <w:rPr>
                <w:rFonts w:ascii="Tahoma" w:hAnsi="Tahoma" w:cs="Tahoma"/>
                <w:b/>
                <w:sz w:val="20"/>
                <w:szCs w:val="20"/>
              </w:rPr>
              <w:t>Year 4</w:t>
            </w:r>
            <w:r w:rsidRPr="00CC3E24">
              <w:rPr>
                <w:rFonts w:ascii="Tahoma" w:hAnsi="Tahoma" w:cs="Tahoma"/>
                <w:sz w:val="20"/>
                <w:szCs w:val="20"/>
              </w:rPr>
              <w:t xml:space="preserve"> </w:t>
            </w:r>
          </w:p>
          <w:p w14:paraId="4C3E8F0A" w14:textId="7104D584" w:rsidR="00895326" w:rsidRDefault="00895326" w:rsidP="003D108C">
            <w:pPr>
              <w:widowControl w:val="0"/>
            </w:pPr>
            <w:hyperlink r:id="rId24" w:history="1">
              <w:r w:rsidRPr="00014E09">
                <w:rPr>
                  <w:rStyle w:val="Hyperlink"/>
                </w:rPr>
                <w:t>https://classroom.thenational.academy/lessons/comparing-time-graphs-64t3ad</w:t>
              </w:r>
            </w:hyperlink>
          </w:p>
          <w:p w14:paraId="748A8EB1" w14:textId="0AFDF8CD" w:rsidR="003D108C" w:rsidRPr="00CC3E24" w:rsidRDefault="003D108C" w:rsidP="003D108C">
            <w:pPr>
              <w:widowControl w:val="0"/>
              <w:rPr>
                <w:rFonts w:ascii="Tahoma" w:hAnsi="Tahoma" w:cs="Tahoma"/>
                <w:sz w:val="20"/>
                <w:szCs w:val="20"/>
              </w:rPr>
            </w:pPr>
            <w:r w:rsidRPr="00CC3E24">
              <w:rPr>
                <w:rFonts w:ascii="Tahoma" w:hAnsi="Tahoma" w:cs="Tahoma"/>
                <w:b/>
                <w:sz w:val="20"/>
                <w:szCs w:val="20"/>
              </w:rPr>
              <w:t>Year 5</w:t>
            </w:r>
            <w:r w:rsidRPr="00CC3E24">
              <w:rPr>
                <w:rFonts w:ascii="Tahoma" w:hAnsi="Tahoma" w:cs="Tahoma"/>
                <w:sz w:val="20"/>
                <w:szCs w:val="20"/>
              </w:rPr>
              <w:t xml:space="preserve"> </w:t>
            </w:r>
          </w:p>
          <w:p w14:paraId="58AA0401" w14:textId="7C6AC1D4" w:rsidR="00C07686" w:rsidRDefault="00C07686" w:rsidP="003D108C">
            <w:pPr>
              <w:widowControl w:val="0"/>
            </w:pPr>
            <w:hyperlink r:id="rId25" w:history="1">
              <w:r w:rsidRPr="00014E09">
                <w:rPr>
                  <w:rStyle w:val="Hyperlink"/>
                </w:rPr>
                <w:t>https://classroom.thenational.academy/lessons/conversion-graphs-64vk2t</w:t>
              </w:r>
            </w:hyperlink>
          </w:p>
          <w:p w14:paraId="61EC94DE" w14:textId="77777777" w:rsidR="00C07686" w:rsidRDefault="003D108C" w:rsidP="00C07686">
            <w:pPr>
              <w:widowControl w:val="0"/>
              <w:rPr>
                <w:rStyle w:val="Hyperlink"/>
                <w:rFonts w:ascii="Tahoma" w:hAnsi="Tahoma" w:cs="Tahoma"/>
                <w:sz w:val="20"/>
                <w:szCs w:val="20"/>
              </w:rPr>
            </w:pPr>
            <w:r w:rsidRPr="00CC3E24">
              <w:rPr>
                <w:rFonts w:ascii="Tahoma" w:hAnsi="Tahoma" w:cs="Tahoma"/>
                <w:b/>
                <w:sz w:val="20"/>
                <w:szCs w:val="20"/>
              </w:rPr>
              <w:t>Year 6</w:t>
            </w:r>
            <w:r w:rsidRPr="00CC3E24">
              <w:rPr>
                <w:rFonts w:ascii="Tahoma" w:hAnsi="Tahoma" w:cs="Tahoma"/>
                <w:sz w:val="20"/>
                <w:szCs w:val="20"/>
              </w:rPr>
              <w:t xml:space="preserve"> </w:t>
            </w:r>
            <w:hyperlink r:id="rId26" w:history="1">
              <w:r w:rsidR="00C07686" w:rsidRPr="00FE1C59">
                <w:rPr>
                  <w:rStyle w:val="Hyperlink"/>
                  <w:rFonts w:ascii="Tahoma" w:hAnsi="Tahoma" w:cs="Tahoma"/>
                  <w:sz w:val="20"/>
                  <w:szCs w:val="20"/>
                </w:rPr>
                <w:t>https://whiterosemaths.com/homelearning/year-6/summer-week-1-statistics/</w:t>
              </w:r>
            </w:hyperlink>
          </w:p>
          <w:p w14:paraId="4C17EF60" w14:textId="2A180860" w:rsidR="00C07686" w:rsidRPr="003D108C" w:rsidRDefault="00C07686" w:rsidP="00C07686">
            <w:pPr>
              <w:widowControl w:val="0"/>
              <w:rPr>
                <w:rFonts w:ascii="Tahoma" w:hAnsi="Tahoma" w:cs="Tahoma"/>
                <w:b/>
                <w:bCs/>
              </w:rPr>
            </w:pPr>
            <w:r>
              <w:rPr>
                <w:rFonts w:ascii="Tahoma" w:hAnsi="Tahoma" w:cs="Tahoma"/>
                <w:b/>
                <w:bCs/>
              </w:rPr>
              <w:t>Read and interpret pie charts</w:t>
            </w:r>
          </w:p>
          <w:p w14:paraId="71A6E5B3" w14:textId="4D4710D6" w:rsidR="00632224" w:rsidRPr="00933378" w:rsidRDefault="00C07686" w:rsidP="00C07686">
            <w:pPr>
              <w:widowControl w:val="0"/>
              <w:rPr>
                <w:rFonts w:ascii="Tahoma" w:hAnsi="Tahoma" w:cs="Tahoma"/>
              </w:rPr>
            </w:pPr>
            <w:r w:rsidRPr="00D66789">
              <w:rPr>
                <w:rFonts w:ascii="Tahoma" w:hAnsi="Tahoma" w:cs="Tahoma"/>
                <w:b/>
                <w:bCs/>
                <w:color w:val="1E3755"/>
                <w:sz w:val="20"/>
                <w:szCs w:val="20"/>
                <w:shd w:val="clear" w:color="auto" w:fill="FFFFFF"/>
              </w:rPr>
              <w:t>(Follow-up worksheet on Google Classroom)</w:t>
            </w:r>
          </w:p>
        </w:tc>
        <w:tc>
          <w:tcPr>
            <w:tcW w:w="3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DA9F4" w14:textId="5B7DC969" w:rsidR="0058775C" w:rsidRDefault="0058775C" w:rsidP="00B07192">
            <w:pPr>
              <w:pStyle w:val="NormalWeb"/>
              <w:shd w:val="clear" w:color="auto" w:fill="FFFFFF" w:themeFill="background1"/>
              <w:spacing w:before="0" w:beforeAutospacing="0" w:after="0" w:afterAutospacing="0"/>
              <w:jc w:val="center"/>
              <w:rPr>
                <w:rStyle w:val="Hyperlink"/>
                <w:rFonts w:ascii="Tahoma" w:hAnsi="Tahoma" w:cs="Tahoma"/>
                <w:color w:val="2A97D4"/>
                <w:sz w:val="22"/>
                <w:szCs w:val="22"/>
                <w:shd w:val="clear" w:color="auto" w:fill="F3F1F1"/>
              </w:rPr>
            </w:pPr>
          </w:p>
          <w:p w14:paraId="5AE55833" w14:textId="77777777" w:rsidR="0058775C" w:rsidRPr="00D66789" w:rsidRDefault="0058775C" w:rsidP="0058775C">
            <w:pPr>
              <w:jc w:val="center"/>
              <w:rPr>
                <w:rFonts w:ascii="Tahoma" w:hAnsi="Tahoma" w:cs="Tahoma"/>
                <w:b/>
                <w:bCs/>
                <w:sz w:val="20"/>
                <w:szCs w:val="20"/>
              </w:rPr>
            </w:pPr>
            <w:r>
              <w:rPr>
                <w:rFonts w:ascii="Tahoma" w:hAnsi="Tahoma" w:cs="Tahoma"/>
                <w:b/>
                <w:bCs/>
                <w:sz w:val="20"/>
                <w:szCs w:val="20"/>
              </w:rPr>
              <w:t>Science</w:t>
            </w:r>
          </w:p>
          <w:p w14:paraId="2B758CFF" w14:textId="23D00023" w:rsidR="0058775C" w:rsidRDefault="0058775C" w:rsidP="0058775C">
            <w:pPr>
              <w:jc w:val="center"/>
              <w:rPr>
                <w:rFonts w:ascii="Tahoma" w:eastAsia="Tahoma" w:hAnsi="Tahoma" w:cs="Tahoma"/>
                <w:sz w:val="20"/>
                <w:szCs w:val="20"/>
              </w:rPr>
            </w:pPr>
            <w:r>
              <w:rPr>
                <w:rFonts w:ascii="Tahoma" w:eastAsia="Tahoma" w:hAnsi="Tahoma" w:cs="Tahoma"/>
                <w:sz w:val="20"/>
                <w:szCs w:val="20"/>
              </w:rPr>
              <w:t>This term</w:t>
            </w:r>
            <w:r>
              <w:rPr>
                <w:rFonts w:ascii="Tahoma" w:eastAsia="Tahoma" w:hAnsi="Tahoma" w:cs="Tahoma"/>
                <w:sz w:val="20"/>
                <w:szCs w:val="20"/>
              </w:rPr>
              <w:t xml:space="preserve">, </w:t>
            </w:r>
            <w:r>
              <w:rPr>
                <w:rFonts w:ascii="Tahoma" w:eastAsia="Tahoma" w:hAnsi="Tahoma" w:cs="Tahoma"/>
                <w:sz w:val="20"/>
                <w:szCs w:val="20"/>
              </w:rPr>
              <w:t>Year 3 and 4</w:t>
            </w:r>
            <w:r>
              <w:rPr>
                <w:rFonts w:ascii="Tahoma" w:eastAsia="Tahoma" w:hAnsi="Tahoma" w:cs="Tahoma"/>
                <w:sz w:val="20"/>
                <w:szCs w:val="20"/>
              </w:rPr>
              <w:t xml:space="preserve"> are</w:t>
            </w:r>
            <w:r>
              <w:rPr>
                <w:rFonts w:ascii="Tahoma" w:eastAsia="Tahoma" w:hAnsi="Tahoma" w:cs="Tahoma"/>
                <w:sz w:val="20"/>
                <w:szCs w:val="20"/>
              </w:rPr>
              <w:t xml:space="preserve"> investigat</w:t>
            </w:r>
            <w:r>
              <w:rPr>
                <w:rFonts w:ascii="Tahoma" w:eastAsia="Tahoma" w:hAnsi="Tahoma" w:cs="Tahoma"/>
                <w:sz w:val="20"/>
                <w:szCs w:val="20"/>
              </w:rPr>
              <w:t>ing</w:t>
            </w:r>
            <w:r>
              <w:rPr>
                <w:rFonts w:ascii="Tahoma" w:eastAsia="Tahoma" w:hAnsi="Tahoma" w:cs="Tahoma"/>
                <w:sz w:val="20"/>
                <w:szCs w:val="20"/>
              </w:rPr>
              <w:t xml:space="preserve"> rocks and soils, </w:t>
            </w:r>
            <w:r>
              <w:rPr>
                <w:rFonts w:ascii="Tahoma" w:eastAsia="Tahoma" w:hAnsi="Tahoma" w:cs="Tahoma"/>
                <w:sz w:val="20"/>
                <w:szCs w:val="20"/>
              </w:rPr>
              <w:t xml:space="preserve">while </w:t>
            </w:r>
            <w:r>
              <w:rPr>
                <w:rFonts w:ascii="Tahoma" w:eastAsia="Tahoma" w:hAnsi="Tahoma" w:cs="Tahoma"/>
                <w:sz w:val="20"/>
                <w:szCs w:val="20"/>
              </w:rPr>
              <w:t>Year 5 and 6</w:t>
            </w:r>
            <w:r>
              <w:rPr>
                <w:rFonts w:ascii="Tahoma" w:eastAsia="Tahoma" w:hAnsi="Tahoma" w:cs="Tahoma"/>
                <w:sz w:val="20"/>
                <w:szCs w:val="20"/>
              </w:rPr>
              <w:t xml:space="preserve"> </w:t>
            </w:r>
            <w:r>
              <w:rPr>
                <w:rFonts w:ascii="Tahoma" w:eastAsia="Tahoma" w:hAnsi="Tahoma" w:cs="Tahoma"/>
                <w:sz w:val="20"/>
                <w:szCs w:val="20"/>
              </w:rPr>
              <w:t xml:space="preserve">find </w:t>
            </w:r>
            <w:r>
              <w:rPr>
                <w:rFonts w:ascii="Tahoma" w:eastAsia="Tahoma" w:hAnsi="Tahoma" w:cs="Tahoma"/>
                <w:sz w:val="20"/>
                <w:szCs w:val="20"/>
              </w:rPr>
              <w:lastRenderedPageBreak/>
              <w:t xml:space="preserve">out more about how plants and animals adapt to suit their environments and the traits that they inherit. </w:t>
            </w:r>
          </w:p>
          <w:p w14:paraId="03A49DD6" w14:textId="57AEDEC3" w:rsidR="0058775C" w:rsidRDefault="0058775C" w:rsidP="0058775C">
            <w:pPr>
              <w:pStyle w:val="NormalWeb"/>
              <w:shd w:val="clear" w:color="auto" w:fill="FFFFFF" w:themeFill="background1"/>
              <w:spacing w:before="0" w:beforeAutospacing="0" w:after="0" w:afterAutospacing="0"/>
              <w:jc w:val="center"/>
              <w:rPr>
                <w:rStyle w:val="Hyperlink"/>
                <w:rFonts w:ascii="Tahoma" w:hAnsi="Tahoma" w:cs="Tahoma"/>
                <w:color w:val="2A97D4"/>
                <w:sz w:val="22"/>
                <w:szCs w:val="22"/>
                <w:shd w:val="clear" w:color="auto" w:fill="F3F1F1"/>
              </w:rPr>
            </w:pPr>
            <w:r>
              <w:rPr>
                <w:rFonts w:ascii="Tahoma" w:eastAsia="Tahoma" w:hAnsi="Tahoma" w:cs="Tahoma"/>
                <w:sz w:val="20"/>
                <w:szCs w:val="20"/>
              </w:rPr>
              <w:t xml:space="preserve">Today, </w:t>
            </w:r>
            <w:r w:rsidRPr="005B6FD6">
              <w:rPr>
                <w:rFonts w:ascii="Tahoma" w:eastAsia="Tahoma" w:hAnsi="Tahoma" w:cs="Tahoma"/>
                <w:b/>
                <w:bCs/>
                <w:sz w:val="20"/>
                <w:szCs w:val="20"/>
              </w:rPr>
              <w:t>Year 3 and 4</w:t>
            </w:r>
            <w:r>
              <w:rPr>
                <w:rFonts w:ascii="Tahoma" w:eastAsia="Tahoma" w:hAnsi="Tahoma" w:cs="Tahoma"/>
                <w:sz w:val="20"/>
                <w:szCs w:val="20"/>
              </w:rPr>
              <w:t xml:space="preserve"> should use</w:t>
            </w:r>
          </w:p>
          <w:p w14:paraId="24F60095" w14:textId="0C810A3B" w:rsidR="0058775C" w:rsidRDefault="0058775C" w:rsidP="00B07192">
            <w:pPr>
              <w:pStyle w:val="NormalWeb"/>
              <w:shd w:val="clear" w:color="auto" w:fill="FFFFFF" w:themeFill="background1"/>
              <w:spacing w:before="0" w:beforeAutospacing="0" w:after="0" w:afterAutospacing="0"/>
              <w:jc w:val="center"/>
              <w:rPr>
                <w:rStyle w:val="Hyperlink"/>
                <w:rFonts w:ascii="Tahoma" w:hAnsi="Tahoma" w:cs="Tahoma"/>
                <w:color w:val="2A97D4"/>
                <w:sz w:val="22"/>
                <w:szCs w:val="22"/>
                <w:shd w:val="clear" w:color="auto" w:fill="F3F1F1"/>
              </w:rPr>
            </w:pPr>
          </w:p>
          <w:p w14:paraId="4D723274" w14:textId="5EDABFF4" w:rsidR="0058775C" w:rsidRDefault="0058775C" w:rsidP="00B07192">
            <w:pPr>
              <w:pStyle w:val="NormalWeb"/>
              <w:shd w:val="clear" w:color="auto" w:fill="FFFFFF" w:themeFill="background1"/>
              <w:spacing w:before="0" w:beforeAutospacing="0" w:after="0" w:afterAutospacing="0"/>
              <w:jc w:val="center"/>
              <w:rPr>
                <w:rStyle w:val="Hyperlink"/>
                <w:rFonts w:ascii="Tahoma" w:hAnsi="Tahoma" w:cs="Tahoma"/>
                <w:color w:val="2A97D4"/>
                <w:sz w:val="22"/>
                <w:szCs w:val="22"/>
                <w:shd w:val="clear" w:color="auto" w:fill="F3F1F1"/>
              </w:rPr>
            </w:pPr>
            <w:hyperlink r:id="rId27" w:history="1">
              <w:r w:rsidRPr="00014E09">
                <w:rPr>
                  <w:rStyle w:val="Hyperlink"/>
                  <w:rFonts w:ascii="Tahoma" w:hAnsi="Tahoma" w:cs="Tahoma"/>
                  <w:sz w:val="22"/>
                  <w:szCs w:val="22"/>
                  <w:shd w:val="clear" w:color="auto" w:fill="F3F1F1"/>
                </w:rPr>
                <w:t>https://classroom.thenational.academy/lessons/how-is-metamorphic-rock-formed-c4uk8d</w:t>
              </w:r>
            </w:hyperlink>
          </w:p>
          <w:p w14:paraId="4C2ACD10" w14:textId="650400D6" w:rsidR="0058775C" w:rsidRDefault="0058775C" w:rsidP="00B07192">
            <w:pPr>
              <w:pStyle w:val="NormalWeb"/>
              <w:shd w:val="clear" w:color="auto" w:fill="FFFFFF" w:themeFill="background1"/>
              <w:spacing w:before="0" w:beforeAutospacing="0" w:after="0" w:afterAutospacing="0"/>
              <w:jc w:val="center"/>
              <w:rPr>
                <w:rStyle w:val="Hyperlink"/>
                <w:rFonts w:ascii="Tahoma" w:hAnsi="Tahoma" w:cs="Tahoma"/>
                <w:color w:val="2A97D4"/>
                <w:sz w:val="22"/>
                <w:szCs w:val="22"/>
                <w:shd w:val="clear" w:color="auto" w:fill="F3F1F1"/>
              </w:rPr>
            </w:pPr>
          </w:p>
          <w:p w14:paraId="65A10AC0" w14:textId="7D911D9E" w:rsidR="0058775C" w:rsidRDefault="0058775C" w:rsidP="00B07192">
            <w:pPr>
              <w:pStyle w:val="NormalWeb"/>
              <w:shd w:val="clear" w:color="auto" w:fill="FFFFFF" w:themeFill="background1"/>
              <w:spacing w:before="0" w:beforeAutospacing="0" w:after="0" w:afterAutospacing="0"/>
              <w:jc w:val="center"/>
              <w:rPr>
                <w:rFonts w:ascii="Tahoma" w:eastAsia="Tahoma" w:hAnsi="Tahoma" w:cs="Tahoma"/>
                <w:sz w:val="20"/>
                <w:szCs w:val="20"/>
              </w:rPr>
            </w:pPr>
            <w:r w:rsidRPr="005B6FD6">
              <w:rPr>
                <w:rFonts w:ascii="Tahoma" w:eastAsia="Tahoma" w:hAnsi="Tahoma" w:cs="Tahoma"/>
                <w:b/>
                <w:bCs/>
                <w:sz w:val="20"/>
                <w:szCs w:val="20"/>
              </w:rPr>
              <w:t>Year 5 and 6</w:t>
            </w:r>
            <w:r>
              <w:rPr>
                <w:rFonts w:ascii="Tahoma" w:eastAsia="Tahoma" w:hAnsi="Tahoma" w:cs="Tahoma"/>
                <w:sz w:val="20"/>
                <w:szCs w:val="20"/>
              </w:rPr>
              <w:t xml:space="preserve"> </w:t>
            </w:r>
            <w:r>
              <w:rPr>
                <w:rFonts w:ascii="Tahoma" w:eastAsia="Tahoma" w:hAnsi="Tahoma" w:cs="Tahoma"/>
                <w:sz w:val="20"/>
                <w:szCs w:val="20"/>
              </w:rPr>
              <w:t xml:space="preserve">will complete a lesson on the Theory of Evolution. </w:t>
            </w:r>
          </w:p>
          <w:p w14:paraId="432A34A7" w14:textId="65A1FBEA" w:rsidR="0058775C" w:rsidRDefault="0058775C" w:rsidP="00B07192">
            <w:pPr>
              <w:pStyle w:val="NormalWeb"/>
              <w:shd w:val="clear" w:color="auto" w:fill="FFFFFF" w:themeFill="background1"/>
              <w:spacing w:before="0" w:beforeAutospacing="0" w:after="0" w:afterAutospacing="0"/>
              <w:jc w:val="center"/>
              <w:rPr>
                <w:rStyle w:val="Hyperlink"/>
                <w:rFonts w:ascii="Tahoma" w:hAnsi="Tahoma" w:cs="Tahoma"/>
                <w:color w:val="2A97D4"/>
                <w:sz w:val="22"/>
                <w:szCs w:val="22"/>
                <w:shd w:val="clear" w:color="auto" w:fill="F3F1F1"/>
              </w:rPr>
            </w:pPr>
            <w:r>
              <w:rPr>
                <w:rFonts w:ascii="Arial" w:hAnsi="Arial" w:cs="Arial"/>
                <w:color w:val="1C1C1C"/>
                <w:sz w:val="27"/>
                <w:szCs w:val="27"/>
                <w:shd w:val="clear" w:color="auto" w:fill="F3F1F1"/>
              </w:rPr>
              <w:t>Access this lesson using pin code: </w:t>
            </w:r>
            <w:r>
              <w:rPr>
                <w:rStyle w:val="font-bold"/>
                <w:rFonts w:ascii="Arial" w:hAnsi="Arial" w:cs="Arial"/>
                <w:b/>
                <w:bCs/>
                <w:color w:val="1C1C1C"/>
                <w:sz w:val="27"/>
                <w:szCs w:val="27"/>
                <w:shd w:val="clear" w:color="auto" w:fill="F3F1F1"/>
              </w:rPr>
              <w:t>RM1658</w:t>
            </w:r>
            <w:r>
              <w:rPr>
                <w:rFonts w:ascii="Arial" w:hAnsi="Arial" w:cs="Arial"/>
                <w:color w:val="1C1C1C"/>
                <w:sz w:val="27"/>
                <w:szCs w:val="27"/>
              </w:rPr>
              <w:br/>
            </w:r>
            <w:r>
              <w:rPr>
                <w:rFonts w:ascii="Arial" w:hAnsi="Arial" w:cs="Arial"/>
                <w:color w:val="1C1C1C"/>
                <w:sz w:val="27"/>
                <w:szCs w:val="27"/>
                <w:shd w:val="clear" w:color="auto" w:fill="F3F1F1"/>
              </w:rPr>
              <w:t>at </w:t>
            </w:r>
            <w:hyperlink r:id="rId28" w:tgtFrame="_blank" w:history="1">
              <w:r>
                <w:rPr>
                  <w:rStyle w:val="Hyperlink"/>
                  <w:rFonts w:ascii="Arial" w:hAnsi="Arial" w:cs="Arial"/>
                  <w:color w:val="2A97D4"/>
                  <w:sz w:val="27"/>
                  <w:szCs w:val="27"/>
                  <w:shd w:val="clear" w:color="auto" w:fill="F3F1F1"/>
                </w:rPr>
                <w:t>Twinkl Go</w:t>
              </w:r>
            </w:hyperlink>
          </w:p>
          <w:p w14:paraId="5074381A" w14:textId="77777777" w:rsidR="0058775C" w:rsidRDefault="0058775C" w:rsidP="00B07192">
            <w:pPr>
              <w:pStyle w:val="NormalWeb"/>
              <w:shd w:val="clear" w:color="auto" w:fill="FFFFFF" w:themeFill="background1"/>
              <w:spacing w:before="0" w:beforeAutospacing="0" w:after="0" w:afterAutospacing="0"/>
              <w:jc w:val="center"/>
              <w:rPr>
                <w:rStyle w:val="Hyperlink"/>
                <w:rFonts w:ascii="Tahoma" w:hAnsi="Tahoma" w:cs="Tahoma"/>
                <w:color w:val="2A97D4"/>
                <w:sz w:val="22"/>
                <w:szCs w:val="22"/>
                <w:shd w:val="clear" w:color="auto" w:fill="F3F1F1"/>
              </w:rPr>
            </w:pPr>
          </w:p>
          <w:p w14:paraId="0261ED9B" w14:textId="6786786D" w:rsidR="008448E7" w:rsidRPr="008448E7" w:rsidRDefault="008448E7" w:rsidP="00E75F1C">
            <w:pPr>
              <w:pStyle w:val="NormalWeb"/>
              <w:spacing w:before="0" w:beforeAutospacing="0" w:after="0" w:afterAutospacing="0"/>
              <w:rPr>
                <w:rFonts w:ascii="Tahoma" w:hAnsi="Tahoma" w:cs="Tahoma"/>
                <w:sz w:val="20"/>
                <w:szCs w:val="20"/>
              </w:rPr>
            </w:pPr>
          </w:p>
        </w:tc>
      </w:tr>
      <w:tr w:rsidR="00632224" w14:paraId="4394ED8C" w14:textId="77777777" w:rsidTr="00E55CC3">
        <w:trPr>
          <w:trHeight w:val="647"/>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tcPr>
          <w:p w14:paraId="4E51377E" w14:textId="6836F6CD" w:rsidR="00632224" w:rsidRDefault="00895326" w:rsidP="006B1009">
            <w:pPr>
              <w:widowControl w:val="0"/>
              <w:rPr>
                <w:rFonts w:ascii="Tahoma" w:eastAsia="Tahoma" w:hAnsi="Tahoma" w:cs="Tahoma"/>
                <w:b/>
              </w:rPr>
            </w:pPr>
            <w:r>
              <w:rPr>
                <w:rFonts w:ascii="Tahoma" w:eastAsia="Tahoma" w:hAnsi="Tahoma" w:cs="Tahoma"/>
                <w:b/>
              </w:rPr>
              <w:lastRenderedPageBreak/>
              <w:t>Thur</w:t>
            </w:r>
            <w:r w:rsidR="00632224">
              <w:rPr>
                <w:rFonts w:ascii="Tahoma" w:eastAsia="Tahoma" w:hAnsi="Tahoma" w:cs="Tahoma"/>
                <w:b/>
              </w:rPr>
              <w:t>sday</w:t>
            </w:r>
          </w:p>
          <w:p w14:paraId="738C2EFB" w14:textId="77777777" w:rsidR="00DE7B9B" w:rsidRDefault="00DE7B9B" w:rsidP="00DE7B9B">
            <w:pPr>
              <w:widowControl w:val="0"/>
              <w:rPr>
                <w:rFonts w:ascii="Tahoma" w:eastAsia="Tahoma" w:hAnsi="Tahoma" w:cs="Tahoma"/>
                <w:b/>
              </w:rPr>
            </w:pPr>
            <w:r>
              <w:rPr>
                <w:rFonts w:ascii="Tahoma" w:eastAsia="Tahoma" w:hAnsi="Tahoma" w:cs="Tahoma"/>
                <w:b/>
              </w:rPr>
              <w:t>Collective Worship</w:t>
            </w:r>
          </w:p>
          <w:p w14:paraId="63F340F4" w14:textId="77777777" w:rsidR="00DE7B9B" w:rsidRDefault="00DE7B9B" w:rsidP="00DE7B9B">
            <w:pPr>
              <w:widowControl w:val="0"/>
              <w:rPr>
                <w:rFonts w:ascii="Tahoma" w:eastAsia="Tahoma" w:hAnsi="Tahoma" w:cs="Tahoma"/>
                <w:bCs/>
              </w:rPr>
            </w:pPr>
            <w:r>
              <w:rPr>
                <w:rFonts w:ascii="Tahoma" w:eastAsia="Tahoma" w:hAnsi="Tahoma" w:cs="Tahoma"/>
                <w:bCs/>
              </w:rPr>
              <w:t xml:space="preserve">We will continue to think about ‘Making a </w:t>
            </w:r>
            <w:r>
              <w:rPr>
                <w:rFonts w:ascii="Tahoma" w:eastAsia="Tahoma" w:hAnsi="Tahoma" w:cs="Tahoma"/>
                <w:bCs/>
              </w:rPr>
              <w:lastRenderedPageBreak/>
              <w:t>Difference’ by researching the Jubilee Debt Campaign (</w:t>
            </w:r>
            <w:hyperlink r:id="rId29" w:history="1">
              <w:r w:rsidRPr="00014E09">
                <w:rPr>
                  <w:rStyle w:val="Hyperlink"/>
                  <w:rFonts w:ascii="Tahoma" w:eastAsia="Tahoma" w:hAnsi="Tahoma" w:cs="Tahoma"/>
                  <w:bCs/>
                </w:rPr>
                <w:t>https://jubileedebt.org.uk/about-us</w:t>
              </w:r>
            </w:hyperlink>
            <w:r>
              <w:rPr>
                <w:rFonts w:ascii="Tahoma" w:eastAsia="Tahoma" w:hAnsi="Tahoma" w:cs="Tahoma"/>
                <w:bCs/>
              </w:rPr>
              <w:t xml:space="preserve">) </w:t>
            </w:r>
          </w:p>
          <w:p w14:paraId="060FAE88" w14:textId="77777777" w:rsidR="00DE7B9B" w:rsidRDefault="00DE7B9B" w:rsidP="00DE7B9B">
            <w:pPr>
              <w:widowControl w:val="0"/>
              <w:rPr>
                <w:rFonts w:ascii="Tahoma" w:eastAsia="Tahoma" w:hAnsi="Tahoma" w:cs="Tahoma"/>
                <w:bCs/>
              </w:rPr>
            </w:pPr>
            <w:r>
              <w:rPr>
                <w:rFonts w:ascii="Tahoma" w:eastAsia="Tahoma" w:hAnsi="Tahoma" w:cs="Tahoma"/>
                <w:bCs/>
              </w:rPr>
              <w:t>We will also look at what the Bible says about forgiving debt in Deuteronomy 15 and Exodus 22: 25-27.</w:t>
            </w:r>
          </w:p>
          <w:p w14:paraId="1CCACCF2" w14:textId="77777777" w:rsidR="00632224" w:rsidRDefault="00632224" w:rsidP="006B1009">
            <w:pPr>
              <w:widowControl w:val="0"/>
              <w:rPr>
                <w:rFonts w:ascii="Tahoma" w:eastAsia="Tahoma" w:hAnsi="Tahoma" w:cs="Tahoma"/>
                <w:b/>
              </w:rPr>
            </w:pPr>
          </w:p>
          <w:p w14:paraId="72A0E531" w14:textId="1C084846" w:rsidR="00632224" w:rsidRPr="008937AE" w:rsidRDefault="00632224" w:rsidP="005F70F4">
            <w:pPr>
              <w:widowControl w:val="0"/>
              <w:rPr>
                <w:sz w:val="10"/>
                <w:szCs w:val="10"/>
              </w:rPr>
            </w:pPr>
          </w:p>
        </w:tc>
        <w:tc>
          <w:tcPr>
            <w:tcW w:w="1843" w:type="dxa"/>
            <w:tcBorders>
              <w:top w:val="single" w:sz="8" w:space="0" w:color="000000"/>
              <w:left w:val="single" w:sz="8" w:space="0" w:color="000000"/>
              <w:bottom w:val="single" w:sz="8" w:space="0" w:color="000000"/>
              <w:right w:val="single" w:sz="8" w:space="0" w:color="000000"/>
            </w:tcBorders>
          </w:tcPr>
          <w:p w14:paraId="21857440" w14:textId="77777777" w:rsidR="00632224" w:rsidRPr="00FF2ABC" w:rsidRDefault="00632224" w:rsidP="006B1009">
            <w:pPr>
              <w:widowControl w:val="0"/>
              <w:rPr>
                <w:rFonts w:ascii="Arial" w:eastAsia="Tahoma" w:hAnsi="Arial" w:cs="Arial"/>
                <w:noProof/>
                <w:sz w:val="20"/>
                <w:szCs w:val="20"/>
                <w:u w:val="single"/>
              </w:rPr>
            </w:pPr>
            <w:r w:rsidRPr="00FF2ABC">
              <w:rPr>
                <w:rFonts w:ascii="Arial" w:eastAsia="Tahoma" w:hAnsi="Arial" w:cs="Arial"/>
                <w:noProof/>
                <w:sz w:val="20"/>
                <w:szCs w:val="20"/>
                <w:u w:val="single"/>
              </w:rPr>
              <w:lastRenderedPageBreak/>
              <w:t>Mental Health focus:</w:t>
            </w:r>
          </w:p>
          <w:p w14:paraId="103F7CE7" w14:textId="0005CC6B" w:rsidR="00EF0E29" w:rsidRDefault="000E12F3" w:rsidP="00EF0E29">
            <w:pPr>
              <w:widowControl w:val="0"/>
              <w:pBdr>
                <w:top w:val="nil"/>
                <w:left w:val="nil"/>
                <w:bottom w:val="nil"/>
                <w:right w:val="nil"/>
                <w:between w:val="nil"/>
              </w:pBdr>
              <w:rPr>
                <w:rFonts w:ascii="Arial" w:eastAsia="Tahoma" w:hAnsi="Arial" w:cs="Arial"/>
                <w:noProof/>
                <w:sz w:val="20"/>
                <w:szCs w:val="20"/>
                <w:u w:val="single"/>
              </w:rPr>
            </w:pPr>
            <w:r>
              <w:rPr>
                <w:rFonts w:ascii="Arial" w:eastAsia="Tahoma" w:hAnsi="Arial" w:cs="Arial"/>
                <w:noProof/>
                <w:sz w:val="20"/>
                <w:szCs w:val="20"/>
                <w:u w:val="single"/>
              </w:rPr>
              <w:t>Care for others</w:t>
            </w:r>
          </w:p>
          <w:p w14:paraId="797FDE43" w14:textId="6E80D200" w:rsidR="000E12F3" w:rsidRPr="000E12F3" w:rsidRDefault="000E12F3" w:rsidP="00EF0E29">
            <w:pPr>
              <w:widowControl w:val="0"/>
              <w:pBdr>
                <w:top w:val="nil"/>
                <w:left w:val="nil"/>
                <w:bottom w:val="nil"/>
                <w:right w:val="nil"/>
                <w:between w:val="nil"/>
              </w:pBdr>
              <w:rPr>
                <w:rFonts w:ascii="Arial" w:eastAsia="Tahoma" w:hAnsi="Arial" w:cs="Arial"/>
                <w:noProof/>
                <w:sz w:val="20"/>
                <w:szCs w:val="20"/>
              </w:rPr>
            </w:pPr>
            <w:r>
              <w:rPr>
                <w:rFonts w:ascii="Arial" w:eastAsia="Tahoma" w:hAnsi="Arial" w:cs="Arial"/>
                <w:noProof/>
                <w:sz w:val="20"/>
                <w:szCs w:val="20"/>
              </w:rPr>
              <w:t xml:space="preserve"> We will continue our discussions about learning behaviours and </w:t>
            </w:r>
            <w:r>
              <w:rPr>
                <w:rFonts w:ascii="Arial" w:eastAsia="Tahoma" w:hAnsi="Arial" w:cs="Arial"/>
                <w:noProof/>
                <w:sz w:val="20"/>
                <w:szCs w:val="20"/>
              </w:rPr>
              <w:lastRenderedPageBreak/>
              <w:t>how/ when we can use our skills to help others in their learning. We will attempt to identify opportunities to support each other more.</w:t>
            </w:r>
          </w:p>
          <w:p w14:paraId="5B156C49" w14:textId="77777777" w:rsidR="00CE57CA" w:rsidRPr="00CE57CA" w:rsidRDefault="00CE57CA" w:rsidP="00EF0E29">
            <w:pPr>
              <w:widowControl w:val="0"/>
              <w:pBdr>
                <w:top w:val="nil"/>
                <w:left w:val="nil"/>
                <w:bottom w:val="nil"/>
                <w:right w:val="nil"/>
                <w:between w:val="nil"/>
              </w:pBdr>
              <w:rPr>
                <w:rFonts w:ascii="Arial" w:eastAsia="Tahoma" w:hAnsi="Arial" w:cs="Arial"/>
                <w:noProof/>
                <w:sz w:val="20"/>
                <w:szCs w:val="20"/>
              </w:rPr>
            </w:pPr>
          </w:p>
          <w:p w14:paraId="4BA826B5" w14:textId="574FFC22" w:rsidR="001D4570" w:rsidRPr="003E657B" w:rsidRDefault="001D4570" w:rsidP="00E75F1C">
            <w:pPr>
              <w:widowControl w:val="0"/>
              <w:pBdr>
                <w:top w:val="nil"/>
                <w:left w:val="nil"/>
                <w:bottom w:val="nil"/>
                <w:right w:val="nil"/>
                <w:between w:val="nil"/>
              </w:pBdr>
              <w:rPr>
                <w:rFonts w:ascii="Arial" w:eastAsia="Tahoma" w:hAnsi="Arial" w:cs="Arial"/>
                <w:noProof/>
                <w:sz w:val="20"/>
                <w:szCs w:val="20"/>
              </w:rPr>
            </w:pP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E1D096" w14:textId="4901D35D" w:rsidR="00632224" w:rsidRPr="00FF2ABC" w:rsidRDefault="00933378" w:rsidP="006B1009">
            <w:pPr>
              <w:widowControl w:val="0"/>
              <w:rPr>
                <w:rFonts w:ascii="Arial" w:eastAsia="Tahoma" w:hAnsi="Arial" w:cs="Arial"/>
                <w:sz w:val="20"/>
                <w:szCs w:val="20"/>
              </w:rPr>
            </w:pPr>
            <w:r w:rsidRPr="00FF2ABC">
              <w:rPr>
                <w:rFonts w:ascii="Arial" w:hAnsi="Arial" w:cs="Arial"/>
                <w:noProof/>
                <w:sz w:val="20"/>
                <w:szCs w:val="20"/>
              </w:rPr>
              <w:lastRenderedPageBreak/>
              <w:drawing>
                <wp:inline distT="0" distB="0" distL="0" distR="0" wp14:anchorId="661683F4" wp14:editId="08D11A6F">
                  <wp:extent cx="1061085" cy="146685"/>
                  <wp:effectExtent l="0" t="0" r="5715"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1085" cy="146685"/>
                          </a:xfrm>
                          <a:prstGeom prst="rect">
                            <a:avLst/>
                          </a:prstGeom>
                          <a:noFill/>
                          <a:ln>
                            <a:noFill/>
                          </a:ln>
                        </pic:spPr>
                      </pic:pic>
                    </a:graphicData>
                  </a:graphic>
                </wp:inline>
              </w:drawing>
            </w:r>
            <w:hyperlink r:id="rId30" w:history="1">
              <w:r w:rsidR="00632224" w:rsidRPr="00FF2ABC">
                <w:rPr>
                  <w:rStyle w:val="Hyperlink"/>
                  <w:rFonts w:ascii="Arial" w:eastAsia="Tahoma" w:hAnsi="Arial" w:cs="Arial"/>
                  <w:color w:val="1155CC"/>
                  <w:sz w:val="20"/>
                  <w:szCs w:val="20"/>
                </w:rPr>
                <w:t>https://www.edshed.com/en-gb/login</w:t>
              </w:r>
            </w:hyperlink>
            <w:r w:rsidR="00632224" w:rsidRPr="00FF2ABC">
              <w:rPr>
                <w:rFonts w:ascii="Arial" w:eastAsia="Tahoma" w:hAnsi="Arial" w:cs="Arial"/>
                <w:sz w:val="20"/>
                <w:szCs w:val="20"/>
              </w:rPr>
              <w:t xml:space="preserve"> </w:t>
            </w:r>
          </w:p>
          <w:p w14:paraId="4E0BD45F" w14:textId="77777777" w:rsidR="00632224" w:rsidRPr="00FF2ABC" w:rsidRDefault="00632224" w:rsidP="006B1009">
            <w:pPr>
              <w:widowControl w:val="0"/>
              <w:rPr>
                <w:rFonts w:ascii="Arial" w:eastAsia="Tahoma" w:hAnsi="Arial" w:cs="Arial"/>
                <w:sz w:val="20"/>
                <w:szCs w:val="20"/>
              </w:rPr>
            </w:pPr>
          </w:p>
          <w:p w14:paraId="36DF1E19" w14:textId="77777777" w:rsidR="00632224" w:rsidRPr="00FF2ABC" w:rsidRDefault="00632224" w:rsidP="006B1009">
            <w:pPr>
              <w:widowControl w:val="0"/>
              <w:rPr>
                <w:rFonts w:ascii="Arial" w:eastAsia="Tahoma" w:hAnsi="Arial" w:cs="Arial"/>
                <w:sz w:val="20"/>
                <w:szCs w:val="20"/>
              </w:rPr>
            </w:pPr>
            <w:r w:rsidRPr="00FF2ABC">
              <w:rPr>
                <w:rFonts w:ascii="Arial" w:hAnsi="Arial" w:cs="Arial"/>
                <w:noProof/>
                <w:sz w:val="20"/>
                <w:szCs w:val="20"/>
              </w:rPr>
              <w:t xml:space="preserve">Practise the spellings set </w:t>
            </w:r>
            <w:r w:rsidRPr="00FF2ABC">
              <w:rPr>
                <w:rFonts w:ascii="Arial" w:hAnsi="Arial" w:cs="Arial"/>
                <w:noProof/>
                <w:sz w:val="20"/>
                <w:szCs w:val="20"/>
              </w:rPr>
              <w:lastRenderedPageBreak/>
              <w:t xml:space="preserve">for you in ‘Assignments’. Then practise the statutory words for your age group. </w:t>
            </w:r>
          </w:p>
          <w:p w14:paraId="289279E7" w14:textId="77777777" w:rsidR="00632224" w:rsidRPr="00FF2ABC" w:rsidRDefault="00632224" w:rsidP="006B1009">
            <w:pPr>
              <w:widowControl w:val="0"/>
              <w:rPr>
                <w:rFonts w:ascii="Arial" w:eastAsia="Tahoma" w:hAnsi="Arial" w:cs="Arial"/>
                <w:sz w:val="20"/>
                <w:szCs w:val="20"/>
              </w:rPr>
            </w:pP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5B5E13" w14:textId="18FD6DC2" w:rsidR="00632224" w:rsidRPr="00FF2ABC" w:rsidRDefault="00933378" w:rsidP="006B1009">
            <w:pPr>
              <w:widowControl w:val="0"/>
              <w:rPr>
                <w:rFonts w:ascii="Arial" w:eastAsia="Tahoma" w:hAnsi="Arial" w:cs="Arial"/>
                <w:sz w:val="20"/>
                <w:szCs w:val="20"/>
              </w:rPr>
            </w:pPr>
            <w:r w:rsidRPr="00FF2ABC">
              <w:rPr>
                <w:rFonts w:ascii="Arial" w:hAnsi="Arial" w:cs="Arial"/>
                <w:noProof/>
                <w:sz w:val="20"/>
                <w:szCs w:val="20"/>
              </w:rPr>
              <w:lastRenderedPageBreak/>
              <w:drawing>
                <wp:inline distT="0" distB="0" distL="0" distR="0" wp14:anchorId="4D685895" wp14:editId="371B334E">
                  <wp:extent cx="506095" cy="522605"/>
                  <wp:effectExtent l="0" t="0" r="825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6095" cy="522605"/>
                          </a:xfrm>
                          <a:prstGeom prst="rect">
                            <a:avLst/>
                          </a:prstGeom>
                          <a:noFill/>
                          <a:ln>
                            <a:noFill/>
                          </a:ln>
                        </pic:spPr>
                      </pic:pic>
                    </a:graphicData>
                  </a:graphic>
                </wp:inline>
              </w:drawing>
            </w:r>
          </w:p>
          <w:p w14:paraId="4A34B97F" w14:textId="77777777" w:rsidR="00632224" w:rsidRPr="00FF2ABC" w:rsidRDefault="00632224" w:rsidP="006B1009">
            <w:pPr>
              <w:widowControl w:val="0"/>
              <w:rPr>
                <w:rFonts w:ascii="Arial" w:hAnsi="Arial" w:cs="Arial"/>
                <w:sz w:val="20"/>
                <w:szCs w:val="20"/>
              </w:rPr>
            </w:pPr>
          </w:p>
          <w:p w14:paraId="63BD189F" w14:textId="77777777" w:rsidR="00632224" w:rsidRPr="00FF2ABC" w:rsidRDefault="00DE7B9B" w:rsidP="006B1009">
            <w:pPr>
              <w:widowControl w:val="0"/>
              <w:rPr>
                <w:rFonts w:ascii="Arial" w:eastAsia="Tahoma" w:hAnsi="Arial" w:cs="Arial"/>
                <w:sz w:val="20"/>
                <w:szCs w:val="20"/>
              </w:rPr>
            </w:pPr>
            <w:hyperlink r:id="rId31" w:history="1">
              <w:r w:rsidR="00632224" w:rsidRPr="00FF2ABC">
                <w:rPr>
                  <w:rStyle w:val="Hyperlink"/>
                  <w:rFonts w:ascii="Arial" w:eastAsia="Tahoma" w:hAnsi="Arial" w:cs="Arial"/>
                  <w:color w:val="1155CC"/>
                  <w:sz w:val="20"/>
                  <w:szCs w:val="20"/>
                </w:rPr>
                <w:t>https://www.activelearn</w:t>
              </w:r>
              <w:r w:rsidR="00632224" w:rsidRPr="00FF2ABC">
                <w:rPr>
                  <w:rStyle w:val="Hyperlink"/>
                  <w:rFonts w:ascii="Arial" w:eastAsia="Tahoma" w:hAnsi="Arial" w:cs="Arial"/>
                  <w:color w:val="1155CC"/>
                  <w:sz w:val="20"/>
                  <w:szCs w:val="20"/>
                </w:rPr>
                <w:lastRenderedPageBreak/>
                <w:t>primary.co.uk/login?c=0</w:t>
              </w:r>
            </w:hyperlink>
            <w:r w:rsidR="00632224" w:rsidRPr="00FF2ABC">
              <w:rPr>
                <w:rFonts w:ascii="Arial" w:eastAsia="Tahoma" w:hAnsi="Arial" w:cs="Arial"/>
                <w:sz w:val="20"/>
                <w:szCs w:val="20"/>
              </w:rPr>
              <w:t xml:space="preserve"> </w:t>
            </w:r>
          </w:p>
          <w:p w14:paraId="686683A5" w14:textId="77777777" w:rsidR="00632224" w:rsidRPr="00FF2ABC" w:rsidRDefault="00632224" w:rsidP="006B1009">
            <w:pPr>
              <w:widowControl w:val="0"/>
              <w:rPr>
                <w:rFonts w:ascii="Arial" w:eastAsia="Tahoma" w:hAnsi="Arial" w:cs="Arial"/>
                <w:sz w:val="20"/>
                <w:szCs w:val="20"/>
              </w:rPr>
            </w:pPr>
          </w:p>
          <w:p w14:paraId="3FD542C2" w14:textId="77777777" w:rsidR="00632224" w:rsidRPr="00FF2ABC" w:rsidRDefault="00632224" w:rsidP="006B1009">
            <w:pPr>
              <w:widowControl w:val="0"/>
              <w:rPr>
                <w:rFonts w:ascii="Arial" w:eastAsia="Tahoma" w:hAnsi="Arial" w:cs="Arial"/>
                <w:sz w:val="20"/>
                <w:szCs w:val="20"/>
              </w:rPr>
            </w:pPr>
          </w:p>
          <w:p w14:paraId="736EE2F1" w14:textId="77777777" w:rsidR="00632224" w:rsidRPr="00FF2ABC" w:rsidRDefault="00632224" w:rsidP="006B1009">
            <w:pPr>
              <w:widowControl w:val="0"/>
              <w:rPr>
                <w:rFonts w:ascii="Arial" w:eastAsia="Tahoma" w:hAnsi="Arial" w:cs="Arial"/>
                <w:sz w:val="20"/>
                <w:szCs w:val="20"/>
              </w:rPr>
            </w:pPr>
          </w:p>
          <w:p w14:paraId="000528EC" w14:textId="77777777" w:rsidR="00632224" w:rsidRPr="00FF2ABC" w:rsidRDefault="00632224" w:rsidP="006B1009">
            <w:pPr>
              <w:widowControl w:val="0"/>
              <w:rPr>
                <w:rFonts w:ascii="Arial" w:eastAsia="Tahoma" w:hAnsi="Arial" w:cs="Arial"/>
                <w:sz w:val="20"/>
                <w:szCs w:val="20"/>
              </w:rPr>
            </w:pPr>
          </w:p>
          <w:p w14:paraId="60FF9277" w14:textId="77777777" w:rsidR="00632224" w:rsidRPr="00FF2ABC" w:rsidRDefault="00632224" w:rsidP="006B1009">
            <w:pPr>
              <w:widowControl w:val="0"/>
              <w:rPr>
                <w:rFonts w:ascii="Arial" w:eastAsia="Tahoma" w:hAnsi="Arial" w:cs="Arial"/>
                <w:sz w:val="20"/>
                <w:szCs w:val="20"/>
              </w:rPr>
            </w:pPr>
          </w:p>
          <w:p w14:paraId="47A2C9EE" w14:textId="77777777" w:rsidR="00632224" w:rsidRPr="00FF2ABC" w:rsidRDefault="00632224" w:rsidP="006B1009">
            <w:pPr>
              <w:widowControl w:val="0"/>
              <w:rPr>
                <w:rFonts w:ascii="Arial" w:eastAsia="Tahoma" w:hAnsi="Arial" w:cs="Arial"/>
                <w:sz w:val="20"/>
                <w:szCs w:val="20"/>
              </w:rPr>
            </w:pPr>
          </w:p>
        </w:tc>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EFF7C" w14:textId="218F163D" w:rsidR="00E55CC3" w:rsidRPr="00BC4715" w:rsidRDefault="006A05BC" w:rsidP="00B07192">
            <w:pPr>
              <w:widowControl w:val="0"/>
              <w:rPr>
                <w:rFonts w:ascii="Tahoma" w:eastAsia="Tahoma" w:hAnsi="Tahoma" w:cs="Tahoma"/>
                <w:b/>
                <w:bCs/>
                <w:i/>
                <w:iCs/>
                <w:sz w:val="20"/>
                <w:szCs w:val="20"/>
              </w:rPr>
            </w:pPr>
            <w:r>
              <w:rPr>
                <w:rFonts w:ascii="Arial" w:eastAsia="Tahoma" w:hAnsi="Arial" w:cs="Arial"/>
                <w:sz w:val="20"/>
                <w:szCs w:val="20"/>
              </w:rPr>
              <w:lastRenderedPageBreak/>
              <w:t xml:space="preserve">First, we will complete the writing begun in the lesson yesterday about Class 2 and then we will work with a peer partner to examine our writing. We will identify and evaluate how we have used the techniques we observed in our </w:t>
            </w:r>
            <w:r>
              <w:rPr>
                <w:rFonts w:ascii="Arial" w:eastAsia="Tahoma" w:hAnsi="Arial" w:cs="Arial"/>
                <w:sz w:val="20"/>
                <w:szCs w:val="20"/>
              </w:rPr>
              <w:lastRenderedPageBreak/>
              <w:t xml:space="preserve">model texts to create </w:t>
            </w:r>
            <w:r>
              <w:rPr>
                <w:rFonts w:ascii="Arial" w:eastAsia="Tahoma" w:hAnsi="Arial" w:cs="Arial"/>
                <w:b/>
                <w:bCs/>
                <w:sz w:val="20"/>
                <w:szCs w:val="20"/>
              </w:rPr>
              <w:t>text cohesion.</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BEC59" w14:textId="77777777" w:rsidR="00632224" w:rsidRPr="00D66789" w:rsidRDefault="00632224" w:rsidP="006B1009">
            <w:pPr>
              <w:widowControl w:val="0"/>
              <w:rPr>
                <w:rFonts w:ascii="Tahoma" w:eastAsia="Tahoma" w:hAnsi="Tahoma" w:cs="Tahoma"/>
                <w:bCs/>
                <w:sz w:val="20"/>
                <w:szCs w:val="20"/>
              </w:rPr>
            </w:pPr>
            <w:r w:rsidRPr="00D66789">
              <w:rPr>
                <w:rFonts w:ascii="Tahoma" w:eastAsia="Tahoma" w:hAnsi="Tahoma" w:cs="Tahoma"/>
                <w:bCs/>
                <w:sz w:val="20"/>
                <w:szCs w:val="20"/>
              </w:rPr>
              <w:lastRenderedPageBreak/>
              <w:t xml:space="preserve">Warm up with </w:t>
            </w:r>
          </w:p>
          <w:p w14:paraId="2566E3EE" w14:textId="218D06CB" w:rsidR="00632224" w:rsidRPr="00D66789" w:rsidRDefault="00933378" w:rsidP="006B1009">
            <w:pPr>
              <w:widowControl w:val="0"/>
              <w:rPr>
                <w:rFonts w:ascii="Tahoma" w:eastAsia="Tahoma" w:hAnsi="Tahoma" w:cs="Tahoma"/>
                <w:bCs/>
                <w:sz w:val="20"/>
                <w:szCs w:val="20"/>
              </w:rPr>
            </w:pPr>
            <w:r w:rsidRPr="00D66789">
              <w:rPr>
                <w:rFonts w:ascii="Arial" w:hAnsi="Arial" w:cs="Arial"/>
                <w:noProof/>
                <w:sz w:val="20"/>
                <w:szCs w:val="20"/>
              </w:rPr>
              <w:drawing>
                <wp:anchor distT="0" distB="0" distL="114300" distR="114300" simplePos="0" relativeHeight="251686912" behindDoc="0" locked="0" layoutInCell="1" allowOverlap="1" wp14:anchorId="3A4A6666" wp14:editId="534729ED">
                  <wp:simplePos x="0" y="0"/>
                  <wp:positionH relativeFrom="column">
                    <wp:posOffset>-4445</wp:posOffset>
                  </wp:positionH>
                  <wp:positionV relativeFrom="paragraph">
                    <wp:posOffset>2540</wp:posOffset>
                  </wp:positionV>
                  <wp:extent cx="857250" cy="390525"/>
                  <wp:effectExtent l="0" t="0" r="0" b="9525"/>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0" cy="390525"/>
                          </a:xfrm>
                          <a:prstGeom prst="rect">
                            <a:avLst/>
                          </a:prstGeom>
                          <a:noFill/>
                        </pic:spPr>
                      </pic:pic>
                    </a:graphicData>
                  </a:graphic>
                  <wp14:sizeRelH relativeFrom="page">
                    <wp14:pctWidth>0</wp14:pctWidth>
                  </wp14:sizeRelH>
                  <wp14:sizeRelV relativeFrom="page">
                    <wp14:pctHeight>0</wp14:pctHeight>
                  </wp14:sizeRelV>
                </wp:anchor>
              </w:drawing>
            </w:r>
          </w:p>
          <w:p w14:paraId="7742F3E1" w14:textId="77777777" w:rsidR="00632224" w:rsidRPr="00D66789" w:rsidRDefault="00632224" w:rsidP="006B1009">
            <w:pPr>
              <w:widowControl w:val="0"/>
              <w:rPr>
                <w:rFonts w:ascii="Tahoma" w:eastAsia="Tahoma" w:hAnsi="Tahoma" w:cs="Tahoma"/>
                <w:bCs/>
                <w:sz w:val="20"/>
                <w:szCs w:val="20"/>
              </w:rPr>
            </w:pPr>
          </w:p>
          <w:p w14:paraId="06F5D1CB" w14:textId="77777777" w:rsidR="003D108C" w:rsidRPr="00D66789" w:rsidRDefault="003D108C" w:rsidP="003D108C">
            <w:pPr>
              <w:widowControl w:val="0"/>
              <w:rPr>
                <w:rFonts w:ascii="Tahoma" w:hAnsi="Tahoma" w:cs="Tahoma"/>
                <w:sz w:val="20"/>
                <w:szCs w:val="20"/>
              </w:rPr>
            </w:pPr>
            <w:r w:rsidRPr="00D66789">
              <w:rPr>
                <w:rFonts w:ascii="Tahoma" w:hAnsi="Tahoma" w:cs="Tahoma"/>
                <w:b/>
                <w:sz w:val="20"/>
                <w:szCs w:val="20"/>
              </w:rPr>
              <w:t xml:space="preserve">Year 3 </w:t>
            </w:r>
          </w:p>
          <w:p w14:paraId="6806BD8D" w14:textId="6382B0B6" w:rsidR="00895326" w:rsidRDefault="00DE7B9B" w:rsidP="00FC1003">
            <w:pPr>
              <w:widowControl w:val="0"/>
              <w:rPr>
                <w:rStyle w:val="Hyperlink"/>
                <w:rFonts w:ascii="Tahoma" w:hAnsi="Tahoma" w:cs="Tahoma"/>
                <w:sz w:val="20"/>
                <w:szCs w:val="20"/>
              </w:rPr>
            </w:pPr>
            <w:hyperlink r:id="rId32" w:history="1">
              <w:r w:rsidR="00FC1003" w:rsidRPr="00B421BF">
                <w:rPr>
                  <w:rStyle w:val="Hyperlink"/>
                  <w:rFonts w:ascii="Tahoma" w:hAnsi="Tahoma" w:cs="Tahoma"/>
                  <w:sz w:val="20"/>
                  <w:szCs w:val="20"/>
                </w:rPr>
                <w:t>https://whiterosemaths.co</w:t>
              </w:r>
              <w:r w:rsidR="00FC1003" w:rsidRPr="00B421BF">
                <w:rPr>
                  <w:rStyle w:val="Hyperlink"/>
                  <w:rFonts w:ascii="Tahoma" w:hAnsi="Tahoma" w:cs="Tahoma"/>
                  <w:sz w:val="20"/>
                  <w:szCs w:val="20"/>
                </w:rPr>
                <w:lastRenderedPageBreak/>
                <w:t>m/homelearning/year-3/spring-week-6-statistics/</w:t>
              </w:r>
            </w:hyperlink>
          </w:p>
          <w:p w14:paraId="5E1B56F2" w14:textId="475647DF" w:rsidR="00895326" w:rsidRDefault="00895326" w:rsidP="00895326">
            <w:pPr>
              <w:widowControl w:val="0"/>
              <w:rPr>
                <w:rFonts w:ascii="Tahoma" w:hAnsi="Tahoma" w:cs="Tahoma"/>
                <w:b/>
                <w:bCs/>
                <w:color w:val="1E3755"/>
                <w:shd w:val="clear" w:color="auto" w:fill="FFFFFF"/>
              </w:rPr>
            </w:pPr>
            <w:r>
              <w:rPr>
                <w:rFonts w:ascii="raw" w:hAnsi="raw" w:cs="Tahoma"/>
                <w:b/>
                <w:bCs/>
                <w:color w:val="1E3755"/>
                <w:shd w:val="clear" w:color="auto" w:fill="FFFFFF"/>
              </w:rPr>
              <w:t>Tables</w:t>
            </w:r>
          </w:p>
          <w:p w14:paraId="67FA0ED7" w14:textId="3AD8DA21" w:rsidR="00B421BF" w:rsidRDefault="003D108C" w:rsidP="003D108C">
            <w:pPr>
              <w:widowControl w:val="0"/>
            </w:pPr>
            <w:r w:rsidRPr="00B421BF">
              <w:rPr>
                <w:rFonts w:ascii="Tahoma" w:hAnsi="Tahoma" w:cs="Tahoma"/>
                <w:b/>
                <w:sz w:val="20"/>
                <w:szCs w:val="20"/>
              </w:rPr>
              <w:t xml:space="preserve">Year 4 </w:t>
            </w:r>
            <w:hyperlink r:id="rId33" w:history="1">
              <w:r w:rsidR="00895326" w:rsidRPr="00014E09">
                <w:rPr>
                  <w:rStyle w:val="Hyperlink"/>
                </w:rPr>
                <w:t>https://classroom.thenational.academy/lessons/interpret-time-graphs-cngkje</w:t>
              </w:r>
            </w:hyperlink>
          </w:p>
          <w:p w14:paraId="0D95B862" w14:textId="03193E3B" w:rsidR="003D108C" w:rsidRDefault="003D108C" w:rsidP="003D108C">
            <w:pPr>
              <w:widowControl w:val="0"/>
            </w:pPr>
            <w:r w:rsidRPr="00D66789">
              <w:rPr>
                <w:rFonts w:ascii="Tahoma" w:hAnsi="Tahoma" w:cs="Tahoma"/>
                <w:b/>
                <w:sz w:val="20"/>
                <w:szCs w:val="20"/>
              </w:rPr>
              <w:t xml:space="preserve">Year 5 </w:t>
            </w:r>
          </w:p>
          <w:p w14:paraId="7A750943" w14:textId="46F24243" w:rsidR="00C07686" w:rsidRDefault="00C07686" w:rsidP="003D108C">
            <w:pPr>
              <w:widowControl w:val="0"/>
            </w:pPr>
            <w:hyperlink r:id="rId34" w:history="1">
              <w:r w:rsidRPr="00014E09">
                <w:rPr>
                  <w:rStyle w:val="Hyperlink"/>
                </w:rPr>
                <w:t>https://classroom.thenational.academy/lessons/reading-timetables-6wwkgt</w:t>
              </w:r>
            </w:hyperlink>
          </w:p>
          <w:p w14:paraId="056340CA" w14:textId="77777777" w:rsidR="00C07686" w:rsidRDefault="003D108C" w:rsidP="003D108C">
            <w:pPr>
              <w:widowControl w:val="0"/>
              <w:rPr>
                <w:rFonts w:ascii="Tahoma" w:hAnsi="Tahoma" w:cs="Tahoma"/>
                <w:b/>
                <w:sz w:val="20"/>
                <w:szCs w:val="20"/>
              </w:rPr>
            </w:pPr>
            <w:r w:rsidRPr="00D66789">
              <w:rPr>
                <w:rFonts w:ascii="Tahoma" w:hAnsi="Tahoma" w:cs="Tahoma"/>
                <w:b/>
                <w:sz w:val="20"/>
                <w:szCs w:val="20"/>
              </w:rPr>
              <w:t xml:space="preserve">Year 6 </w:t>
            </w:r>
          </w:p>
          <w:p w14:paraId="3AA7FA86" w14:textId="410C0687" w:rsidR="003D108C" w:rsidRDefault="00C07686" w:rsidP="003D108C">
            <w:pPr>
              <w:widowControl w:val="0"/>
              <w:rPr>
                <w:rStyle w:val="Hyperlink"/>
                <w:rFonts w:ascii="Tahoma" w:hAnsi="Tahoma" w:cs="Tahoma"/>
                <w:sz w:val="20"/>
                <w:szCs w:val="20"/>
              </w:rPr>
            </w:pPr>
            <w:hyperlink r:id="rId35" w:history="1">
              <w:r>
                <w:rPr>
                  <w:rStyle w:val="Hyperlink"/>
                </w:rPr>
                <w:t>Summer Week 2 - Statistics | White Rose Maths</w:t>
              </w:r>
            </w:hyperlink>
          </w:p>
          <w:p w14:paraId="51E9D8A9" w14:textId="6233D002" w:rsidR="00CF2F96" w:rsidRPr="00D66789" w:rsidRDefault="00C07686" w:rsidP="00CF2F96">
            <w:pPr>
              <w:widowControl w:val="0"/>
              <w:rPr>
                <w:rFonts w:ascii="Tahoma" w:hAnsi="Tahoma" w:cs="Tahoma"/>
                <w:b/>
                <w:bCs/>
                <w:sz w:val="20"/>
                <w:szCs w:val="20"/>
              </w:rPr>
            </w:pPr>
            <w:r>
              <w:rPr>
                <w:rFonts w:ascii="Tahoma" w:hAnsi="Tahoma" w:cs="Tahoma"/>
                <w:b/>
                <w:bCs/>
                <w:sz w:val="20"/>
                <w:szCs w:val="20"/>
              </w:rPr>
              <w:t>Pie charts with percentages</w:t>
            </w:r>
          </w:p>
          <w:p w14:paraId="1227B8F2" w14:textId="77777777" w:rsidR="00632224" w:rsidRPr="00D66789" w:rsidRDefault="00632224" w:rsidP="006B1009">
            <w:pPr>
              <w:widowControl w:val="0"/>
              <w:rPr>
                <w:rFonts w:ascii="Tahoma" w:hAnsi="Tahoma" w:cs="Tahoma"/>
                <w:sz w:val="20"/>
                <w:szCs w:val="20"/>
              </w:rPr>
            </w:pPr>
            <w:r w:rsidRPr="00D66789">
              <w:rPr>
                <w:rFonts w:ascii="Tahoma" w:hAnsi="Tahoma" w:cs="Tahoma"/>
                <w:b/>
                <w:bCs/>
                <w:color w:val="1E3755"/>
                <w:sz w:val="20"/>
                <w:szCs w:val="20"/>
                <w:shd w:val="clear" w:color="auto" w:fill="FFFFFF"/>
              </w:rPr>
              <w:t>(Follow-up worksheet on Google Classroom)</w:t>
            </w:r>
          </w:p>
          <w:p w14:paraId="18EEE01A" w14:textId="77777777" w:rsidR="00632224" w:rsidRPr="00D66789" w:rsidRDefault="00632224" w:rsidP="006B1009">
            <w:pPr>
              <w:widowControl w:val="0"/>
              <w:rPr>
                <w:rFonts w:ascii="Tahoma" w:hAnsi="Tahoma" w:cs="Tahoma"/>
                <w:sz w:val="20"/>
                <w:szCs w:val="20"/>
              </w:rPr>
            </w:pPr>
          </w:p>
        </w:tc>
        <w:tc>
          <w:tcPr>
            <w:tcW w:w="3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70594A" w14:textId="77777777" w:rsidR="00BC4715" w:rsidRDefault="00BC4715" w:rsidP="00BC4715">
            <w:pPr>
              <w:jc w:val="center"/>
              <w:rPr>
                <w:rFonts w:ascii="Tahoma" w:hAnsi="Tahoma" w:cs="Tahoma"/>
                <w:b/>
                <w:bCs/>
                <w:sz w:val="20"/>
                <w:szCs w:val="20"/>
              </w:rPr>
            </w:pPr>
            <w:r w:rsidRPr="006B1009">
              <w:rPr>
                <w:rFonts w:ascii="Tahoma" w:hAnsi="Tahoma" w:cs="Tahoma"/>
                <w:b/>
                <w:bCs/>
                <w:sz w:val="20"/>
                <w:szCs w:val="20"/>
              </w:rPr>
              <w:lastRenderedPageBreak/>
              <w:t>PSHE</w:t>
            </w:r>
          </w:p>
          <w:p w14:paraId="731E5B39" w14:textId="77777777" w:rsidR="00BC4715" w:rsidRPr="006B1009" w:rsidRDefault="00BC4715" w:rsidP="00BC4715">
            <w:pPr>
              <w:jc w:val="center"/>
              <w:rPr>
                <w:rFonts w:ascii="Tahoma" w:hAnsi="Tahoma" w:cs="Tahoma"/>
                <w:sz w:val="20"/>
                <w:szCs w:val="20"/>
              </w:rPr>
            </w:pPr>
            <w:r>
              <w:rPr>
                <w:rFonts w:ascii="Tahoma" w:hAnsi="Tahoma" w:cs="Tahoma"/>
                <w:sz w:val="20"/>
                <w:szCs w:val="20"/>
              </w:rPr>
              <w:t>In this week’s lesson, we will learn a little more about healthy eating. You can learn more by completing the following lesson:</w:t>
            </w:r>
          </w:p>
          <w:p w14:paraId="6E9E96C3" w14:textId="77777777" w:rsidR="00BC4715" w:rsidRPr="00175574" w:rsidRDefault="00BC4715" w:rsidP="00BC4715">
            <w:pPr>
              <w:rPr>
                <w:rFonts w:ascii="Tahoma" w:hAnsi="Tahoma" w:cs="Tahoma"/>
                <w:sz w:val="20"/>
                <w:szCs w:val="20"/>
              </w:rPr>
            </w:pPr>
            <w:hyperlink r:id="rId36" w:history="1">
              <w:r w:rsidRPr="00175574">
                <w:rPr>
                  <w:rStyle w:val="Hyperlink"/>
                  <w:rFonts w:ascii="Tahoma" w:hAnsi="Tahoma" w:cs="Tahoma"/>
                  <w:sz w:val="20"/>
                  <w:szCs w:val="20"/>
                </w:rPr>
                <w:t>https://classroom.thenational.academy/lessons/food-glorious-food-64vkec</w:t>
              </w:r>
            </w:hyperlink>
          </w:p>
          <w:p w14:paraId="2219FBD2" w14:textId="77777777" w:rsidR="00BC4715" w:rsidRDefault="00BC4715" w:rsidP="00FD0A4B">
            <w:pPr>
              <w:pStyle w:val="NormalWeb"/>
              <w:spacing w:before="0" w:beforeAutospacing="0" w:after="0" w:afterAutospacing="0"/>
              <w:jc w:val="center"/>
              <w:rPr>
                <w:rFonts w:ascii="Tahoma" w:hAnsi="Tahoma" w:cs="Tahoma"/>
                <w:b/>
                <w:bCs/>
              </w:rPr>
            </w:pPr>
          </w:p>
          <w:p w14:paraId="2F8E7ED7" w14:textId="0D30BEF2" w:rsidR="00AB26A6" w:rsidRDefault="00FD0A4B" w:rsidP="00FD0A4B">
            <w:pPr>
              <w:pStyle w:val="NormalWeb"/>
              <w:spacing w:before="0" w:beforeAutospacing="0" w:after="0" w:afterAutospacing="0"/>
              <w:jc w:val="center"/>
              <w:rPr>
                <w:rFonts w:ascii="Tahoma" w:hAnsi="Tahoma" w:cs="Tahoma"/>
                <w:b/>
                <w:bCs/>
              </w:rPr>
            </w:pPr>
            <w:r>
              <w:rPr>
                <w:rFonts w:ascii="Tahoma" w:hAnsi="Tahoma" w:cs="Tahoma"/>
                <w:b/>
                <w:bCs/>
              </w:rPr>
              <w:t>RE</w:t>
            </w:r>
          </w:p>
          <w:p w14:paraId="40EB832E" w14:textId="410B22D2" w:rsidR="00BC4715" w:rsidRPr="00403D68" w:rsidRDefault="00BC4715" w:rsidP="00BC4715">
            <w:pPr>
              <w:spacing w:line="240" w:lineRule="atLeast"/>
              <w:ind w:left="57"/>
              <w:rPr>
                <w:rFonts w:ascii="Tahoma" w:hAnsi="Tahoma" w:cs="Tahoma"/>
                <w:sz w:val="20"/>
                <w:szCs w:val="20"/>
              </w:rPr>
            </w:pPr>
            <w:r>
              <w:rPr>
                <w:rFonts w:ascii="Tahoma" w:hAnsi="Tahoma" w:cs="Tahoma"/>
                <w:sz w:val="20"/>
                <w:szCs w:val="20"/>
              </w:rPr>
              <w:t>In today’s RE lesson, we will e</w:t>
            </w:r>
            <w:r w:rsidRPr="00403D68">
              <w:rPr>
                <w:rFonts w:ascii="Tahoma" w:hAnsi="Tahoma" w:cs="Tahoma"/>
                <w:sz w:val="20"/>
                <w:szCs w:val="20"/>
              </w:rPr>
              <w:t>xplain symbols that represent the Holy Spirit and suggest what these can tell us about what the Holy Spirit means to Christians.</w:t>
            </w:r>
          </w:p>
          <w:p w14:paraId="26144511" w14:textId="5975B48E" w:rsidR="00BC4715" w:rsidRDefault="00BC4715" w:rsidP="00BC4715">
            <w:pPr>
              <w:spacing w:line="240" w:lineRule="atLeast"/>
              <w:ind w:left="57"/>
              <w:rPr>
                <w:rFonts w:ascii="Tahoma" w:hAnsi="Tahoma" w:cs="Tahoma"/>
                <w:sz w:val="20"/>
                <w:szCs w:val="20"/>
              </w:rPr>
            </w:pPr>
            <w:r>
              <w:rPr>
                <w:rFonts w:ascii="Tahoma" w:hAnsi="Tahoma" w:cs="Tahoma"/>
                <w:sz w:val="20"/>
                <w:szCs w:val="20"/>
              </w:rPr>
              <w:t>We will m</w:t>
            </w:r>
            <w:r w:rsidRPr="00403D68">
              <w:rPr>
                <w:rFonts w:ascii="Tahoma" w:hAnsi="Tahoma" w:cs="Tahoma"/>
                <w:sz w:val="20"/>
                <w:szCs w:val="20"/>
              </w:rPr>
              <w:t xml:space="preserve">ake simple links between the description of the Day of Pentecost in Acts 2, the Holy Spirit and the Kingdom of God, and how Christians live their whole lives and in their church communities. </w:t>
            </w:r>
          </w:p>
          <w:p w14:paraId="139C9AA2" w14:textId="46B0A10C" w:rsidR="00BC4715" w:rsidRDefault="00BC4715" w:rsidP="00BC4715">
            <w:pPr>
              <w:spacing w:line="240" w:lineRule="atLeast"/>
              <w:ind w:left="57"/>
              <w:rPr>
                <w:rFonts w:ascii="Tahoma" w:hAnsi="Tahoma" w:cs="Tahoma"/>
                <w:sz w:val="20"/>
                <w:szCs w:val="20"/>
              </w:rPr>
            </w:pPr>
            <w:r>
              <w:rPr>
                <w:rFonts w:ascii="Tahoma" w:hAnsi="Tahoma" w:cs="Tahoma"/>
                <w:sz w:val="20"/>
                <w:szCs w:val="20"/>
              </w:rPr>
              <w:t xml:space="preserve">Resources will be posted on the Google classroom if required. You should use these to think and make a mind map to collect your ideas about the Holy Spirit. The resources will include symbols that represent the Holy Spirit in Art, the lyrics of Christian songs, Bible verses and the transcript of an interview. On your mind map, try to include and make links to what you have learned about the story of Pentecost, or other Bible stories you know, such as the story of Jesus’ baptism. </w:t>
            </w:r>
          </w:p>
          <w:p w14:paraId="7DF109C2" w14:textId="61C47E52" w:rsidR="00BC4715" w:rsidRPr="00403D68" w:rsidRDefault="00BC4715" w:rsidP="00BC4715">
            <w:pPr>
              <w:spacing w:line="240" w:lineRule="atLeast"/>
              <w:ind w:left="57"/>
              <w:rPr>
                <w:rFonts w:ascii="Tahoma" w:hAnsi="Tahoma" w:cs="Tahoma"/>
                <w:sz w:val="20"/>
                <w:szCs w:val="20"/>
              </w:rPr>
            </w:pPr>
            <w:r>
              <w:rPr>
                <w:rFonts w:ascii="Tahoma" w:hAnsi="Tahoma" w:cs="Tahoma"/>
                <w:sz w:val="20"/>
                <w:szCs w:val="20"/>
              </w:rPr>
              <w:t xml:space="preserve">Then, write some questions that you could ask some Christian leaders to find out more about their ideas about and experience of the Holy Spirit and also how they celebrate Pentecost. We will be sending some of these questions to several Christian leaders next week. </w:t>
            </w:r>
          </w:p>
          <w:p w14:paraId="4E6C2724" w14:textId="72AA7058" w:rsidR="00784942" w:rsidRDefault="00784942" w:rsidP="008448E7">
            <w:pPr>
              <w:rPr>
                <w:rFonts w:ascii="Tahoma" w:hAnsi="Tahoma" w:cs="Tahoma"/>
                <w:sz w:val="20"/>
                <w:szCs w:val="20"/>
              </w:rPr>
            </w:pPr>
          </w:p>
          <w:p w14:paraId="29475EBA" w14:textId="77777777" w:rsidR="00784942" w:rsidRPr="00784942" w:rsidRDefault="00784942" w:rsidP="008448E7">
            <w:pPr>
              <w:rPr>
                <w:rFonts w:ascii="Tahoma" w:hAnsi="Tahoma"/>
                <w:sz w:val="21"/>
                <w:szCs w:val="21"/>
              </w:rPr>
            </w:pPr>
          </w:p>
          <w:p w14:paraId="75391CCF" w14:textId="44023A88" w:rsidR="00FD0A4B" w:rsidRPr="008448E7" w:rsidRDefault="00FD0A4B" w:rsidP="00FD0A4B">
            <w:pPr>
              <w:pStyle w:val="NormalWeb"/>
              <w:spacing w:before="0" w:beforeAutospacing="0" w:after="0" w:afterAutospacing="0"/>
              <w:jc w:val="center"/>
              <w:rPr>
                <w:rFonts w:ascii="Tahoma" w:hAnsi="Tahoma" w:cs="Tahoma"/>
                <w:sz w:val="20"/>
                <w:szCs w:val="20"/>
              </w:rPr>
            </w:pPr>
          </w:p>
          <w:p w14:paraId="0D45A343" w14:textId="6C3D352C" w:rsidR="00632224" w:rsidRPr="00BA209D" w:rsidRDefault="00632224" w:rsidP="00BA209D">
            <w:pPr>
              <w:spacing w:after="0" w:line="240" w:lineRule="auto"/>
              <w:rPr>
                <w:rFonts w:ascii="Tahoma" w:eastAsia="Times New Roman" w:hAnsi="Tahoma" w:cs="Tahoma"/>
                <w:sz w:val="24"/>
                <w:szCs w:val="24"/>
                <w:lang w:eastAsia="en-GB"/>
              </w:rPr>
            </w:pPr>
          </w:p>
        </w:tc>
      </w:tr>
      <w:tr w:rsidR="00632224" w:rsidRPr="00D66789" w14:paraId="37D14427" w14:textId="77777777" w:rsidTr="00E55CC3">
        <w:trPr>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tcPr>
          <w:p w14:paraId="4369F424" w14:textId="0DB2095F" w:rsidR="00632224" w:rsidRDefault="00895326" w:rsidP="006B1009">
            <w:pPr>
              <w:widowControl w:val="0"/>
              <w:rPr>
                <w:rFonts w:ascii="Tahoma" w:eastAsia="Tahoma" w:hAnsi="Tahoma" w:cs="Tahoma"/>
                <w:b/>
              </w:rPr>
            </w:pPr>
            <w:r>
              <w:rPr>
                <w:rFonts w:ascii="Tahoma" w:eastAsia="Tahoma" w:hAnsi="Tahoma" w:cs="Tahoma"/>
                <w:b/>
              </w:rPr>
              <w:lastRenderedPageBreak/>
              <w:t>Friday</w:t>
            </w:r>
          </w:p>
          <w:p w14:paraId="52C7F294" w14:textId="77777777" w:rsidR="00632224" w:rsidRDefault="00632224" w:rsidP="006B1009">
            <w:pPr>
              <w:widowControl w:val="0"/>
              <w:rPr>
                <w:rFonts w:ascii="Tahoma" w:eastAsia="Tahoma" w:hAnsi="Tahoma" w:cs="Tahoma"/>
                <w:b/>
              </w:rPr>
            </w:pPr>
          </w:p>
          <w:p w14:paraId="5BB1E803" w14:textId="77777777" w:rsidR="00632224" w:rsidRDefault="00632224" w:rsidP="006B1009">
            <w:pPr>
              <w:widowControl w:val="0"/>
              <w:rPr>
                <w:rFonts w:ascii="Tahoma" w:eastAsia="Tahoma" w:hAnsi="Tahoma" w:cs="Tahoma"/>
              </w:rPr>
            </w:pPr>
          </w:p>
        </w:tc>
        <w:tc>
          <w:tcPr>
            <w:tcW w:w="1843" w:type="dxa"/>
            <w:tcBorders>
              <w:top w:val="single" w:sz="8" w:space="0" w:color="000000"/>
              <w:left w:val="single" w:sz="8" w:space="0" w:color="000000"/>
              <w:bottom w:val="single" w:sz="8" w:space="0" w:color="000000"/>
              <w:right w:val="single" w:sz="8" w:space="0" w:color="000000"/>
            </w:tcBorders>
          </w:tcPr>
          <w:p w14:paraId="531EA989" w14:textId="77777777" w:rsidR="00632224" w:rsidRPr="00FF2ABC" w:rsidRDefault="00632224" w:rsidP="006B1009">
            <w:pPr>
              <w:widowControl w:val="0"/>
              <w:rPr>
                <w:rFonts w:ascii="Arial" w:eastAsia="Tahoma" w:hAnsi="Arial" w:cs="Arial"/>
                <w:noProof/>
                <w:sz w:val="20"/>
                <w:szCs w:val="20"/>
                <w:u w:val="single"/>
              </w:rPr>
            </w:pPr>
            <w:r w:rsidRPr="00FF2ABC">
              <w:rPr>
                <w:rFonts w:ascii="Arial" w:eastAsia="Tahoma" w:hAnsi="Arial" w:cs="Arial"/>
                <w:noProof/>
                <w:sz w:val="20"/>
                <w:szCs w:val="20"/>
                <w:u w:val="single"/>
              </w:rPr>
              <w:t>Mental Health focus:</w:t>
            </w:r>
          </w:p>
          <w:p w14:paraId="40973DE6" w14:textId="76D1477A" w:rsidR="00632224" w:rsidRDefault="000E12F3" w:rsidP="00EF0E29">
            <w:pPr>
              <w:widowControl w:val="0"/>
              <w:pBdr>
                <w:top w:val="nil"/>
                <w:left w:val="nil"/>
                <w:bottom w:val="nil"/>
                <w:right w:val="nil"/>
                <w:between w:val="nil"/>
              </w:pBdr>
              <w:rPr>
                <w:rFonts w:ascii="Arial" w:eastAsia="Tahoma" w:hAnsi="Arial" w:cs="Arial"/>
                <w:iCs/>
                <w:noProof/>
                <w:sz w:val="20"/>
                <w:szCs w:val="20"/>
                <w:u w:val="single"/>
              </w:rPr>
            </w:pPr>
            <w:r>
              <w:rPr>
                <w:rFonts w:ascii="Arial" w:eastAsia="Tahoma" w:hAnsi="Arial" w:cs="Arial"/>
                <w:iCs/>
                <w:noProof/>
                <w:sz w:val="20"/>
                <w:szCs w:val="20"/>
                <w:u w:val="single"/>
              </w:rPr>
              <w:t>Eat Well</w:t>
            </w:r>
          </w:p>
          <w:p w14:paraId="55B0086F" w14:textId="39D282A6" w:rsidR="000E12F3" w:rsidRPr="000E12F3" w:rsidRDefault="000E12F3" w:rsidP="00EF0E29">
            <w:pPr>
              <w:widowControl w:val="0"/>
              <w:pBdr>
                <w:top w:val="nil"/>
                <w:left w:val="nil"/>
                <w:bottom w:val="nil"/>
                <w:right w:val="nil"/>
                <w:between w:val="nil"/>
              </w:pBdr>
              <w:rPr>
                <w:rFonts w:ascii="Arial" w:eastAsia="Tahoma" w:hAnsi="Arial" w:cs="Arial"/>
                <w:iCs/>
                <w:noProof/>
                <w:sz w:val="20"/>
                <w:szCs w:val="20"/>
              </w:rPr>
            </w:pPr>
            <w:r>
              <w:rPr>
                <w:rFonts w:ascii="Arial" w:eastAsia="Tahoma" w:hAnsi="Arial" w:cs="Arial"/>
                <w:iCs/>
                <w:noProof/>
                <w:sz w:val="20"/>
                <w:szCs w:val="20"/>
              </w:rPr>
              <w:t>Today, we will develop our understanding of what constitutes a healthy diet by exploring the benefits of particular vitamins and minerals and researching to learn more about how to incorporate them in our diet.</w:t>
            </w:r>
          </w:p>
          <w:p w14:paraId="33A87C9D" w14:textId="6861459E" w:rsidR="00EF0E29" w:rsidRPr="00EF0E29" w:rsidRDefault="00EF0E29" w:rsidP="000E12F3">
            <w:pPr>
              <w:widowControl w:val="0"/>
              <w:pBdr>
                <w:top w:val="nil"/>
                <w:left w:val="nil"/>
                <w:bottom w:val="nil"/>
                <w:right w:val="nil"/>
                <w:between w:val="nil"/>
              </w:pBdr>
              <w:rPr>
                <w:rFonts w:ascii="Arial" w:eastAsia="Tahoma" w:hAnsi="Arial" w:cs="Arial"/>
                <w:iCs/>
                <w:noProof/>
                <w:sz w:val="20"/>
                <w:szCs w:val="20"/>
              </w:rPr>
            </w:pP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C15DF6" w14:textId="120FAE87" w:rsidR="00632224" w:rsidRPr="00FF2ABC" w:rsidRDefault="00933378" w:rsidP="006B1009">
            <w:pPr>
              <w:widowControl w:val="0"/>
              <w:rPr>
                <w:rFonts w:ascii="Arial" w:hAnsi="Arial" w:cs="Arial"/>
                <w:sz w:val="20"/>
                <w:szCs w:val="20"/>
              </w:rPr>
            </w:pPr>
            <w:r w:rsidRPr="00FF2ABC">
              <w:rPr>
                <w:rFonts w:ascii="Arial" w:hAnsi="Arial" w:cs="Arial"/>
                <w:noProof/>
                <w:sz w:val="20"/>
                <w:szCs w:val="20"/>
              </w:rPr>
              <w:drawing>
                <wp:inline distT="0" distB="0" distL="0" distR="0" wp14:anchorId="7EA726FD" wp14:editId="6D8FAFB8">
                  <wp:extent cx="1061085" cy="146685"/>
                  <wp:effectExtent l="0" t="0" r="5715"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1085" cy="146685"/>
                          </a:xfrm>
                          <a:prstGeom prst="rect">
                            <a:avLst/>
                          </a:prstGeom>
                          <a:noFill/>
                          <a:ln>
                            <a:noFill/>
                          </a:ln>
                        </pic:spPr>
                      </pic:pic>
                    </a:graphicData>
                  </a:graphic>
                </wp:inline>
              </w:drawing>
            </w:r>
            <w:r w:rsidR="00632224" w:rsidRPr="00FF2ABC">
              <w:rPr>
                <w:rFonts w:ascii="Arial" w:hAnsi="Arial" w:cs="Arial"/>
                <w:noProof/>
                <w:sz w:val="20"/>
                <w:szCs w:val="20"/>
              </w:rPr>
              <mc:AlternateContent>
                <mc:Choice Requires="wps">
                  <w:drawing>
                    <wp:anchor distT="114300" distB="114300" distL="114300" distR="114300" simplePos="0" relativeHeight="251679744" behindDoc="0" locked="0" layoutInCell="1" allowOverlap="1" wp14:anchorId="26857108" wp14:editId="0363430B">
                      <wp:simplePos x="0" y="0"/>
                      <wp:positionH relativeFrom="column">
                        <wp:posOffset>130175</wp:posOffset>
                      </wp:positionH>
                      <wp:positionV relativeFrom="paragraph">
                        <wp:posOffset>53340</wp:posOffset>
                      </wp:positionV>
                      <wp:extent cx="1387475" cy="254000"/>
                      <wp:effectExtent l="0" t="0" r="0" b="0"/>
                      <wp:wrapSquare wrapText="bothSides"/>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7475" cy="254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6AA1E" id="Rectangle 18" o:spid="_x0000_s1026" style="position:absolute;margin-left:10.25pt;margin-top:4.2pt;width:109.25pt;height:20pt;z-index:251679744;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Nky6AEAAK8DAAAOAAAAZHJzL2Uyb0RvYy54bWysU9uO0zAQfUfiHyy/0ySlpbtR09VqV4uQ&#10;Flix8AFTx2ksEo8Zu03L1zN22m6BN8SL5bn4zJkz4+XNvu/ETpM3aCtZTHIptFVYG7up5LevD2+u&#10;pPABbA0dWl3Jg/byZvX61XJwpZ5ii12tSTCI9eXgKtmG4Mos86rVPfgJOm052CD1ENikTVYTDIze&#10;d9k0z99lA1LtCJX2nr33Y1CuEn7TaBU+N43XQXSVZG4hnZTOdTyz1RLKDYFrjTrSgH9g0YOxXPQM&#10;dQ8BxJbMX1C9UYQemzBR2GfYNEbp1AN3U+R/dPPcgtOpFxbHu7NM/v/Bqk+7JxKm5tnxpCz0PKMv&#10;rBrYTacF+1igwfmS857dE8UWvXtE9d0Li3ctp+lb7/gBA/D7k4sIh1ZDzUyLCJH9hhENz2hiPXzE&#10;mivCNmCSb99QH2uwMGKfpnQ4T0nvg1DsLN5eLWaLuRSKY9P5LM/TGDMoT68d+fBeYy/ipZLE9BI6&#10;7B59iGygPKXEYhYfTNedWEZiY89rrA9MknDcGt5yvrRIP6UYeGMq6X9sgbQU3QfLjV4Xs1lcsWTM&#10;5ospG3QZWV9GwCqGqmSQYrzehXEtt47Mpk16juRuWZzGJN5RuJHVUVLeitTOcYPj2l3aKevln61+&#10;AQAA//8DAFBLAwQUAAYACAAAACEAwC2fwd4AAAAHAQAADwAAAGRycy9kb3ducmV2LnhtbEyPQUvD&#10;QBCF74L/YRnBi9iNsUqNmRQpiEUKxVR73iZjEszOptltEv+940mPb97jvW/S5WRbNVDvG8cIN7MI&#10;FHHhyoYrhPfd8/UClA+GS9M6JoRv8rDMzs9Sk5Ru5Dca8lApKWGfGIQ6hC7R2hc1WeNnriMW79P1&#10;1gSRfaXL3oxSblsdR9G9tqZhWahNR6uaiq/8ZBHGYjvsd5sXvb3arx0f18dV/vGKeHkxPT2CCjSF&#10;vzD84gs6ZMJ0cCcuvWoR4uhOkgiLOSix49sHee2AMJeDzlL9nz/7AQAA//8DAFBLAQItABQABgAI&#10;AAAAIQC2gziS/gAAAOEBAAATAAAAAAAAAAAAAAAAAAAAAABbQ29udGVudF9UeXBlc10ueG1sUEsB&#10;Ai0AFAAGAAgAAAAhADj9If/WAAAAlAEAAAsAAAAAAAAAAAAAAAAALwEAAF9yZWxzLy5yZWxzUEsB&#10;Ai0AFAAGAAgAAAAhAA0o2TLoAQAArwMAAA4AAAAAAAAAAAAAAAAALgIAAGRycy9lMm9Eb2MueG1s&#10;UEsBAi0AFAAGAAgAAAAhAMAtn8HeAAAABwEAAA8AAAAAAAAAAAAAAAAAQgQAAGRycy9kb3ducmV2&#10;LnhtbFBLBQYAAAAABAAEAPMAAABNBQAAAAA=&#10;" filled="f" stroked="f">
                      <o:lock v:ext="edit" aspectratio="t"/>
                      <w10:wrap type="square"/>
                    </v:rect>
                  </w:pict>
                </mc:Fallback>
              </mc:AlternateContent>
            </w:r>
            <w:hyperlink r:id="rId37" w:history="1">
              <w:r w:rsidR="00632224" w:rsidRPr="00FF2ABC">
                <w:rPr>
                  <w:rStyle w:val="Hyperlink"/>
                  <w:rFonts w:ascii="Arial" w:eastAsia="Tahoma" w:hAnsi="Arial" w:cs="Arial"/>
                  <w:color w:val="1155CC"/>
                  <w:sz w:val="20"/>
                  <w:szCs w:val="20"/>
                </w:rPr>
                <w:t>https://www.edshed.com/en-gb/login</w:t>
              </w:r>
            </w:hyperlink>
            <w:r w:rsidR="00632224" w:rsidRPr="00FF2ABC">
              <w:rPr>
                <w:rFonts w:ascii="Arial" w:eastAsia="Tahoma" w:hAnsi="Arial" w:cs="Arial"/>
                <w:sz w:val="20"/>
                <w:szCs w:val="20"/>
              </w:rPr>
              <w:t xml:space="preserve"> </w:t>
            </w:r>
          </w:p>
          <w:p w14:paraId="523E98C8" w14:textId="77777777" w:rsidR="00632224" w:rsidRPr="00FF2ABC" w:rsidRDefault="00632224" w:rsidP="006B1009">
            <w:pPr>
              <w:widowControl w:val="0"/>
              <w:rPr>
                <w:rFonts w:ascii="Arial" w:eastAsia="Tahoma" w:hAnsi="Arial" w:cs="Arial"/>
                <w:sz w:val="20"/>
                <w:szCs w:val="20"/>
              </w:rPr>
            </w:pPr>
          </w:p>
          <w:p w14:paraId="46781882" w14:textId="77777777" w:rsidR="00632224" w:rsidRPr="00FF2ABC" w:rsidRDefault="00632224" w:rsidP="006B1009">
            <w:pPr>
              <w:widowControl w:val="0"/>
              <w:rPr>
                <w:rFonts w:ascii="Arial" w:eastAsia="Tahoma" w:hAnsi="Arial" w:cs="Arial"/>
                <w:sz w:val="20"/>
                <w:szCs w:val="20"/>
              </w:rPr>
            </w:pPr>
            <w:r w:rsidRPr="00FF2ABC">
              <w:rPr>
                <w:rFonts w:ascii="Arial" w:hAnsi="Arial" w:cs="Arial"/>
                <w:noProof/>
                <w:sz w:val="20"/>
                <w:szCs w:val="20"/>
              </w:rPr>
              <w:t xml:space="preserve">Practise the spellings set for you in ‘Assignments’. Then practise the statutory words for your age group. </w:t>
            </w:r>
          </w:p>
          <w:p w14:paraId="085103A1" w14:textId="77777777" w:rsidR="00632224" w:rsidRPr="00FF2ABC" w:rsidRDefault="00632224" w:rsidP="006B1009">
            <w:pPr>
              <w:widowControl w:val="0"/>
              <w:rPr>
                <w:rFonts w:ascii="Arial" w:eastAsia="Tahoma" w:hAnsi="Arial" w:cs="Arial"/>
                <w:sz w:val="20"/>
                <w:szCs w:val="20"/>
              </w:rPr>
            </w:pPr>
          </w:p>
          <w:p w14:paraId="2704E725" w14:textId="77777777" w:rsidR="00632224" w:rsidRPr="00FF2ABC" w:rsidRDefault="00632224" w:rsidP="006B1009">
            <w:pPr>
              <w:widowControl w:val="0"/>
              <w:rPr>
                <w:rFonts w:ascii="Arial" w:eastAsia="Tahoma" w:hAnsi="Arial" w:cs="Arial"/>
                <w:sz w:val="20"/>
                <w:szCs w:val="20"/>
              </w:rPr>
            </w:pP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243E01" w14:textId="7E2B1521" w:rsidR="00632224" w:rsidRPr="00FF2ABC" w:rsidRDefault="00933378" w:rsidP="006B1009">
            <w:pPr>
              <w:widowControl w:val="0"/>
              <w:rPr>
                <w:rFonts w:ascii="Arial" w:eastAsia="Tahoma" w:hAnsi="Arial" w:cs="Arial"/>
                <w:sz w:val="20"/>
                <w:szCs w:val="20"/>
              </w:rPr>
            </w:pPr>
            <w:r w:rsidRPr="00FF2ABC">
              <w:rPr>
                <w:rFonts w:ascii="Arial" w:hAnsi="Arial" w:cs="Arial"/>
                <w:noProof/>
                <w:sz w:val="20"/>
                <w:szCs w:val="20"/>
              </w:rPr>
              <w:drawing>
                <wp:inline distT="0" distB="0" distL="0" distR="0" wp14:anchorId="55D67D89" wp14:editId="209AD600">
                  <wp:extent cx="506095" cy="522605"/>
                  <wp:effectExtent l="0" t="0" r="825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6095" cy="522605"/>
                          </a:xfrm>
                          <a:prstGeom prst="rect">
                            <a:avLst/>
                          </a:prstGeom>
                          <a:noFill/>
                          <a:ln>
                            <a:noFill/>
                          </a:ln>
                        </pic:spPr>
                      </pic:pic>
                    </a:graphicData>
                  </a:graphic>
                </wp:inline>
              </w:drawing>
            </w:r>
          </w:p>
          <w:p w14:paraId="436B4B62" w14:textId="77777777" w:rsidR="00632224" w:rsidRPr="00FF2ABC" w:rsidRDefault="00632224" w:rsidP="006B1009">
            <w:pPr>
              <w:widowControl w:val="0"/>
              <w:rPr>
                <w:rFonts w:ascii="Arial" w:hAnsi="Arial" w:cs="Arial"/>
                <w:sz w:val="20"/>
                <w:szCs w:val="20"/>
              </w:rPr>
            </w:pPr>
          </w:p>
          <w:p w14:paraId="0637D017" w14:textId="77777777" w:rsidR="00632224" w:rsidRPr="00FF2ABC" w:rsidRDefault="00632224" w:rsidP="006B1009">
            <w:pPr>
              <w:widowControl w:val="0"/>
              <w:rPr>
                <w:rFonts w:ascii="Arial" w:hAnsi="Arial" w:cs="Arial"/>
                <w:sz w:val="20"/>
                <w:szCs w:val="20"/>
              </w:rPr>
            </w:pPr>
          </w:p>
          <w:p w14:paraId="2636B289" w14:textId="77777777" w:rsidR="00632224" w:rsidRPr="00FF2ABC" w:rsidRDefault="00632224" w:rsidP="006B1009">
            <w:pPr>
              <w:widowControl w:val="0"/>
              <w:rPr>
                <w:rFonts w:ascii="Arial" w:hAnsi="Arial" w:cs="Arial"/>
                <w:sz w:val="20"/>
                <w:szCs w:val="20"/>
              </w:rPr>
            </w:pPr>
          </w:p>
          <w:p w14:paraId="1B6C03BE" w14:textId="77777777" w:rsidR="00632224" w:rsidRPr="00FF2ABC" w:rsidRDefault="00632224" w:rsidP="006B1009">
            <w:pPr>
              <w:widowControl w:val="0"/>
              <w:rPr>
                <w:rFonts w:ascii="Arial" w:hAnsi="Arial" w:cs="Arial"/>
                <w:sz w:val="20"/>
                <w:szCs w:val="20"/>
              </w:rPr>
            </w:pPr>
          </w:p>
          <w:p w14:paraId="19D85EED" w14:textId="77777777" w:rsidR="00632224" w:rsidRPr="00FF2ABC" w:rsidRDefault="00632224" w:rsidP="006B1009">
            <w:pPr>
              <w:widowControl w:val="0"/>
              <w:rPr>
                <w:rFonts w:ascii="Arial" w:hAnsi="Arial" w:cs="Arial"/>
                <w:sz w:val="20"/>
                <w:szCs w:val="20"/>
              </w:rPr>
            </w:pPr>
          </w:p>
          <w:p w14:paraId="1CBE67D7" w14:textId="77777777" w:rsidR="00632224" w:rsidRPr="00FF2ABC" w:rsidRDefault="00DE7B9B" w:rsidP="006B1009">
            <w:pPr>
              <w:widowControl w:val="0"/>
              <w:rPr>
                <w:rFonts w:ascii="Arial" w:eastAsia="Tahoma" w:hAnsi="Arial" w:cs="Arial"/>
                <w:sz w:val="20"/>
                <w:szCs w:val="20"/>
              </w:rPr>
            </w:pPr>
            <w:hyperlink r:id="rId38" w:history="1">
              <w:r w:rsidR="00632224" w:rsidRPr="00FF2ABC">
                <w:rPr>
                  <w:rStyle w:val="Hyperlink"/>
                  <w:rFonts w:ascii="Arial" w:eastAsia="Tahoma" w:hAnsi="Arial" w:cs="Arial"/>
                  <w:color w:val="1155CC"/>
                  <w:sz w:val="20"/>
                  <w:szCs w:val="20"/>
                </w:rPr>
                <w:t>https://www.activelearnprimary.co.uk/login?c=0</w:t>
              </w:r>
            </w:hyperlink>
            <w:r w:rsidR="00632224" w:rsidRPr="00FF2ABC">
              <w:rPr>
                <w:rFonts w:ascii="Arial" w:eastAsia="Tahoma" w:hAnsi="Arial" w:cs="Arial"/>
                <w:sz w:val="20"/>
                <w:szCs w:val="20"/>
              </w:rPr>
              <w:t xml:space="preserve"> </w:t>
            </w:r>
          </w:p>
          <w:p w14:paraId="4FA2705B" w14:textId="77777777" w:rsidR="00632224" w:rsidRPr="00FF2ABC" w:rsidRDefault="00632224" w:rsidP="006B1009">
            <w:pPr>
              <w:widowControl w:val="0"/>
              <w:rPr>
                <w:rFonts w:ascii="Arial" w:eastAsia="Tahoma" w:hAnsi="Arial" w:cs="Arial"/>
                <w:sz w:val="20"/>
                <w:szCs w:val="20"/>
              </w:rPr>
            </w:pPr>
          </w:p>
          <w:p w14:paraId="25BD3751" w14:textId="77777777" w:rsidR="00632224" w:rsidRPr="00FF2ABC" w:rsidRDefault="00632224" w:rsidP="006B1009">
            <w:pPr>
              <w:widowControl w:val="0"/>
              <w:rPr>
                <w:rFonts w:ascii="Arial" w:eastAsia="Tahoma" w:hAnsi="Arial" w:cs="Arial"/>
                <w:sz w:val="20"/>
                <w:szCs w:val="20"/>
              </w:rPr>
            </w:pPr>
          </w:p>
        </w:tc>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D969B2" w14:textId="08C27115" w:rsidR="006A05BC" w:rsidRDefault="006A05BC" w:rsidP="006B1009">
            <w:pPr>
              <w:pStyle w:val="TableParagraph"/>
              <w:tabs>
                <w:tab w:val="left" w:pos="361"/>
              </w:tabs>
              <w:spacing w:before="113" w:line="245" w:lineRule="auto"/>
              <w:ind w:left="0"/>
              <w:rPr>
                <w:rFonts w:ascii="Arial" w:hAnsi="Arial" w:cs="Arial"/>
                <w:sz w:val="20"/>
                <w:szCs w:val="20"/>
              </w:rPr>
            </w:pPr>
            <w:r>
              <w:rPr>
                <w:rFonts w:ascii="Arial" w:hAnsi="Arial" w:cs="Arial"/>
                <w:sz w:val="20"/>
                <w:szCs w:val="20"/>
              </w:rPr>
              <w:t xml:space="preserve">In today’s lesson, linking with our current topic work, we will further explore the water cycle. Together, we will decide on 4 key topic sentences to describe what happens in the water cycle. </w:t>
            </w:r>
          </w:p>
          <w:p w14:paraId="66FFD340" w14:textId="0E7AF1EC" w:rsidR="006A05BC" w:rsidRPr="006A05BC" w:rsidRDefault="006A05BC" w:rsidP="006B1009">
            <w:pPr>
              <w:pStyle w:val="TableParagraph"/>
              <w:tabs>
                <w:tab w:val="left" w:pos="361"/>
              </w:tabs>
              <w:spacing w:before="113" w:line="245" w:lineRule="auto"/>
              <w:ind w:left="0"/>
              <w:rPr>
                <w:rFonts w:ascii="Arial" w:hAnsi="Arial" w:cs="Arial"/>
                <w:sz w:val="20"/>
                <w:szCs w:val="20"/>
              </w:rPr>
            </w:pPr>
            <w:r>
              <w:rPr>
                <w:rFonts w:ascii="Arial" w:hAnsi="Arial" w:cs="Arial"/>
                <w:sz w:val="20"/>
                <w:szCs w:val="20"/>
              </w:rPr>
              <w:t xml:space="preserve">Children will then expand each of these sentences into a paragraph of writing by including supporting sentences that expand on the core topic sentences. </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581A42" w14:textId="77777777" w:rsidR="00632224" w:rsidRPr="00D66789" w:rsidRDefault="00632224" w:rsidP="006B1009">
            <w:pPr>
              <w:widowControl w:val="0"/>
              <w:rPr>
                <w:rFonts w:ascii="Tahoma" w:eastAsia="Tahoma" w:hAnsi="Tahoma" w:cs="Tahoma"/>
                <w:b/>
                <w:sz w:val="20"/>
                <w:szCs w:val="20"/>
              </w:rPr>
            </w:pPr>
            <w:r w:rsidRPr="00D66789">
              <w:rPr>
                <w:rFonts w:ascii="Tahoma" w:eastAsia="Tahoma" w:hAnsi="Tahoma" w:cs="Tahoma"/>
                <w:b/>
                <w:sz w:val="20"/>
                <w:szCs w:val="20"/>
              </w:rPr>
              <w:t xml:space="preserve">Warm up with </w:t>
            </w:r>
          </w:p>
          <w:p w14:paraId="71F45846" w14:textId="3EE76385" w:rsidR="00632224" w:rsidRPr="00D66789" w:rsidRDefault="00933378" w:rsidP="006B1009">
            <w:pPr>
              <w:widowControl w:val="0"/>
              <w:rPr>
                <w:rFonts w:ascii="Tahoma" w:eastAsia="Tahoma" w:hAnsi="Tahoma" w:cs="Tahoma"/>
                <w:b/>
                <w:sz w:val="20"/>
                <w:szCs w:val="20"/>
              </w:rPr>
            </w:pPr>
            <w:r w:rsidRPr="00D66789">
              <w:rPr>
                <w:rFonts w:ascii="Tahoma" w:hAnsi="Tahoma" w:cs="Tahoma"/>
                <w:noProof/>
                <w:sz w:val="20"/>
                <w:szCs w:val="20"/>
              </w:rPr>
              <w:drawing>
                <wp:anchor distT="0" distB="0" distL="114300" distR="114300" simplePos="0" relativeHeight="251684864" behindDoc="0" locked="0" layoutInCell="1" allowOverlap="1" wp14:anchorId="4DE1C4D9" wp14:editId="6949A95F">
                  <wp:simplePos x="0" y="0"/>
                  <wp:positionH relativeFrom="column">
                    <wp:posOffset>-4445</wp:posOffset>
                  </wp:positionH>
                  <wp:positionV relativeFrom="paragraph">
                    <wp:posOffset>1270</wp:posOffset>
                  </wp:positionV>
                  <wp:extent cx="857250" cy="390525"/>
                  <wp:effectExtent l="0" t="0" r="0" b="9525"/>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0" cy="390525"/>
                          </a:xfrm>
                          <a:prstGeom prst="rect">
                            <a:avLst/>
                          </a:prstGeom>
                          <a:noFill/>
                        </pic:spPr>
                      </pic:pic>
                    </a:graphicData>
                  </a:graphic>
                  <wp14:sizeRelH relativeFrom="page">
                    <wp14:pctWidth>0</wp14:pctWidth>
                  </wp14:sizeRelH>
                  <wp14:sizeRelV relativeFrom="page">
                    <wp14:pctHeight>0</wp14:pctHeight>
                  </wp14:sizeRelV>
                </wp:anchor>
              </w:drawing>
            </w:r>
          </w:p>
          <w:p w14:paraId="45EB70D6" w14:textId="77777777" w:rsidR="00632224" w:rsidRPr="00D66789" w:rsidRDefault="00632224" w:rsidP="006B1009">
            <w:pPr>
              <w:widowControl w:val="0"/>
              <w:rPr>
                <w:rFonts w:ascii="Tahoma" w:eastAsia="Tahoma" w:hAnsi="Tahoma" w:cs="Tahoma"/>
                <w:b/>
                <w:sz w:val="20"/>
                <w:szCs w:val="20"/>
              </w:rPr>
            </w:pPr>
          </w:p>
          <w:p w14:paraId="7454A1DF" w14:textId="77777777" w:rsidR="00632224" w:rsidRPr="00D66789" w:rsidRDefault="00632224" w:rsidP="006B1009">
            <w:pPr>
              <w:widowControl w:val="0"/>
              <w:rPr>
                <w:rFonts w:ascii="Tahoma" w:hAnsi="Tahoma" w:cs="Tahoma"/>
                <w:sz w:val="20"/>
                <w:szCs w:val="20"/>
              </w:rPr>
            </w:pPr>
            <w:r w:rsidRPr="00D66789">
              <w:rPr>
                <w:rFonts w:ascii="Tahoma" w:hAnsi="Tahoma" w:cs="Tahoma"/>
                <w:b/>
                <w:sz w:val="20"/>
                <w:szCs w:val="20"/>
              </w:rPr>
              <w:t>Year 3</w:t>
            </w:r>
            <w:r w:rsidRPr="00D66789">
              <w:rPr>
                <w:rFonts w:ascii="Tahoma" w:hAnsi="Tahoma" w:cs="Tahoma"/>
                <w:sz w:val="20"/>
                <w:szCs w:val="20"/>
              </w:rPr>
              <w:t xml:space="preserve"> </w:t>
            </w:r>
          </w:p>
          <w:p w14:paraId="4AB8E5E7" w14:textId="77777777" w:rsidR="00FC1003" w:rsidRPr="00B421BF" w:rsidRDefault="00DE7B9B" w:rsidP="00FC1003">
            <w:pPr>
              <w:widowControl w:val="0"/>
              <w:rPr>
                <w:rFonts w:ascii="Tahoma" w:hAnsi="Tahoma" w:cs="Tahoma"/>
                <w:sz w:val="20"/>
                <w:szCs w:val="20"/>
              </w:rPr>
            </w:pPr>
            <w:hyperlink r:id="rId39" w:history="1">
              <w:r w:rsidR="00FC1003" w:rsidRPr="00B421BF">
                <w:rPr>
                  <w:rStyle w:val="Hyperlink"/>
                  <w:rFonts w:ascii="Tahoma" w:hAnsi="Tahoma" w:cs="Tahoma"/>
                  <w:sz w:val="20"/>
                  <w:szCs w:val="20"/>
                </w:rPr>
                <w:t>https://whiterosemaths.com/homelearning/year-3/spring-week-6-statistics/</w:t>
              </w:r>
            </w:hyperlink>
          </w:p>
          <w:p w14:paraId="3258BEA3" w14:textId="3B32679A" w:rsidR="00FC1003" w:rsidRDefault="00FC1003" w:rsidP="00FC1003">
            <w:pPr>
              <w:widowControl w:val="0"/>
            </w:pPr>
            <w:r>
              <w:rPr>
                <w:rFonts w:ascii="Tahoma" w:hAnsi="Tahoma" w:cs="Tahoma"/>
                <w:b/>
                <w:bCs/>
                <w:color w:val="1E3755"/>
                <w:sz w:val="20"/>
                <w:szCs w:val="20"/>
                <w:shd w:val="clear" w:color="auto" w:fill="FFFFFF"/>
              </w:rPr>
              <w:t>Draw Bar Charts</w:t>
            </w:r>
          </w:p>
          <w:p w14:paraId="6276A4FD" w14:textId="77777777" w:rsidR="00632224" w:rsidRPr="00D66789" w:rsidRDefault="00632224" w:rsidP="006B1009">
            <w:pPr>
              <w:widowControl w:val="0"/>
              <w:rPr>
                <w:rFonts w:ascii="Tahoma" w:hAnsi="Tahoma" w:cs="Tahoma"/>
                <w:sz w:val="20"/>
                <w:szCs w:val="20"/>
              </w:rPr>
            </w:pPr>
            <w:r w:rsidRPr="00D66789">
              <w:rPr>
                <w:rFonts w:ascii="Tahoma" w:hAnsi="Tahoma" w:cs="Tahoma"/>
                <w:b/>
                <w:sz w:val="20"/>
                <w:szCs w:val="20"/>
              </w:rPr>
              <w:t>Year 4</w:t>
            </w:r>
            <w:r w:rsidRPr="00D66789">
              <w:rPr>
                <w:rFonts w:ascii="Tahoma" w:hAnsi="Tahoma" w:cs="Tahoma"/>
                <w:sz w:val="20"/>
                <w:szCs w:val="20"/>
              </w:rPr>
              <w:t xml:space="preserve"> </w:t>
            </w:r>
          </w:p>
          <w:p w14:paraId="1178B3D6" w14:textId="0AF5E81D" w:rsidR="00895326" w:rsidRDefault="00895326" w:rsidP="006B1009">
            <w:pPr>
              <w:widowControl w:val="0"/>
            </w:pPr>
            <w:hyperlink r:id="rId40" w:history="1">
              <w:r w:rsidRPr="00014E09">
                <w:rPr>
                  <w:rStyle w:val="Hyperlink"/>
                </w:rPr>
                <w:t>https://classroom.thenational.academy/lessons/construct-a-time-graph-6rrkad</w:t>
              </w:r>
            </w:hyperlink>
          </w:p>
          <w:p w14:paraId="17D25BAC" w14:textId="735EA8A5" w:rsidR="00632224" w:rsidRPr="00D66789" w:rsidRDefault="00632224" w:rsidP="006B1009">
            <w:pPr>
              <w:widowControl w:val="0"/>
              <w:rPr>
                <w:rFonts w:ascii="Tahoma" w:hAnsi="Tahoma" w:cs="Tahoma"/>
                <w:sz w:val="20"/>
                <w:szCs w:val="20"/>
              </w:rPr>
            </w:pPr>
            <w:r w:rsidRPr="00D66789">
              <w:rPr>
                <w:rFonts w:ascii="Tahoma" w:hAnsi="Tahoma" w:cs="Tahoma"/>
                <w:b/>
                <w:sz w:val="20"/>
                <w:szCs w:val="20"/>
              </w:rPr>
              <w:t>Year 5</w:t>
            </w:r>
            <w:r w:rsidRPr="00D66789">
              <w:rPr>
                <w:rFonts w:ascii="Tahoma" w:hAnsi="Tahoma" w:cs="Tahoma"/>
                <w:sz w:val="20"/>
                <w:szCs w:val="20"/>
              </w:rPr>
              <w:t xml:space="preserve"> </w:t>
            </w:r>
          </w:p>
          <w:p w14:paraId="0F05ABE9" w14:textId="07DE4464" w:rsidR="00C07686" w:rsidRDefault="00C07686" w:rsidP="00CF2F96">
            <w:pPr>
              <w:widowControl w:val="0"/>
            </w:pPr>
            <w:hyperlink r:id="rId41" w:history="1">
              <w:r w:rsidRPr="00014E09">
                <w:rPr>
                  <w:rStyle w:val="Hyperlink"/>
                </w:rPr>
                <w:t>https://classroom.thenational.academy/lessons/calculating-time-intervals-on-timetables-c4w64c</w:t>
              </w:r>
            </w:hyperlink>
          </w:p>
          <w:p w14:paraId="1CC864AF" w14:textId="77777777" w:rsidR="00C07686" w:rsidRDefault="00632224" w:rsidP="00CF2F96">
            <w:pPr>
              <w:widowControl w:val="0"/>
              <w:rPr>
                <w:rFonts w:ascii="Tahoma" w:hAnsi="Tahoma" w:cs="Tahoma"/>
                <w:b/>
                <w:sz w:val="20"/>
                <w:szCs w:val="20"/>
              </w:rPr>
            </w:pPr>
            <w:r w:rsidRPr="00D66789">
              <w:rPr>
                <w:rFonts w:ascii="Tahoma" w:hAnsi="Tahoma" w:cs="Tahoma"/>
                <w:sz w:val="20"/>
                <w:szCs w:val="20"/>
              </w:rPr>
              <w:t xml:space="preserve"> </w:t>
            </w:r>
            <w:r w:rsidRPr="00D66789">
              <w:rPr>
                <w:rFonts w:ascii="Tahoma" w:hAnsi="Tahoma" w:cs="Tahoma"/>
                <w:b/>
                <w:sz w:val="20"/>
                <w:szCs w:val="20"/>
              </w:rPr>
              <w:t>Year 6</w:t>
            </w:r>
          </w:p>
          <w:p w14:paraId="7D6C2AEF" w14:textId="4F5F7997" w:rsidR="00CF2F96" w:rsidRDefault="00632224" w:rsidP="00CF2F96">
            <w:pPr>
              <w:widowControl w:val="0"/>
              <w:rPr>
                <w:rStyle w:val="Hyperlink"/>
                <w:rFonts w:ascii="Tahoma" w:hAnsi="Tahoma" w:cs="Tahoma"/>
                <w:sz w:val="20"/>
                <w:szCs w:val="20"/>
              </w:rPr>
            </w:pPr>
            <w:r w:rsidRPr="00D66789">
              <w:rPr>
                <w:rFonts w:ascii="Tahoma" w:hAnsi="Tahoma" w:cs="Tahoma"/>
                <w:sz w:val="20"/>
                <w:szCs w:val="20"/>
              </w:rPr>
              <w:t xml:space="preserve"> </w:t>
            </w:r>
            <w:hyperlink r:id="rId42" w:history="1">
              <w:r w:rsidR="00C07686">
                <w:rPr>
                  <w:rStyle w:val="Hyperlink"/>
                </w:rPr>
                <w:t>Summer Week 2 - Statistics | White Rose Maths</w:t>
              </w:r>
            </w:hyperlink>
          </w:p>
          <w:p w14:paraId="57703B9A" w14:textId="4950F0DE" w:rsidR="00CF2F96" w:rsidRPr="003D108C" w:rsidRDefault="00C07686" w:rsidP="00CF2F96">
            <w:pPr>
              <w:widowControl w:val="0"/>
              <w:rPr>
                <w:rFonts w:ascii="Tahoma" w:hAnsi="Tahoma" w:cs="Tahoma"/>
                <w:b/>
                <w:bCs/>
              </w:rPr>
            </w:pPr>
            <w:r>
              <w:rPr>
                <w:rFonts w:ascii="Tahoma" w:hAnsi="Tahoma" w:cs="Tahoma"/>
                <w:b/>
                <w:bCs/>
              </w:rPr>
              <w:t>Draw pie charts</w:t>
            </w:r>
          </w:p>
          <w:p w14:paraId="6CD0D3B2" w14:textId="77777777" w:rsidR="00632224" w:rsidRPr="00D66789" w:rsidRDefault="00632224" w:rsidP="006B1009">
            <w:pPr>
              <w:widowControl w:val="0"/>
              <w:rPr>
                <w:rFonts w:ascii="Tahoma" w:hAnsi="Tahoma" w:cs="Tahoma"/>
                <w:sz w:val="20"/>
                <w:szCs w:val="20"/>
              </w:rPr>
            </w:pPr>
            <w:r w:rsidRPr="00D66789">
              <w:rPr>
                <w:rFonts w:ascii="Tahoma" w:hAnsi="Tahoma" w:cs="Tahoma"/>
                <w:b/>
                <w:bCs/>
                <w:color w:val="1E3755"/>
                <w:sz w:val="20"/>
                <w:szCs w:val="20"/>
                <w:shd w:val="clear" w:color="auto" w:fill="FFFFFF"/>
              </w:rPr>
              <w:t>(Follow-up worksheet on Google Classroom)</w:t>
            </w:r>
          </w:p>
        </w:tc>
        <w:tc>
          <w:tcPr>
            <w:tcW w:w="3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E59B7" w14:textId="77777777" w:rsidR="00BC4715" w:rsidRPr="00BA209D" w:rsidRDefault="00BC4715" w:rsidP="00BC4715">
            <w:pPr>
              <w:jc w:val="center"/>
              <w:rPr>
                <w:rFonts w:ascii="Tahoma" w:hAnsi="Tahoma" w:cs="Tahoma"/>
                <w:b/>
                <w:sz w:val="20"/>
                <w:szCs w:val="20"/>
              </w:rPr>
            </w:pPr>
            <w:r w:rsidRPr="00BA209D">
              <w:rPr>
                <w:rFonts w:ascii="Tahoma" w:hAnsi="Tahoma" w:cs="Tahoma"/>
                <w:b/>
                <w:sz w:val="20"/>
                <w:szCs w:val="20"/>
              </w:rPr>
              <w:t xml:space="preserve">Music </w:t>
            </w:r>
          </w:p>
          <w:p w14:paraId="4224A4B0" w14:textId="77777777" w:rsidR="00BC4715" w:rsidRDefault="00BC4715" w:rsidP="00BC4715">
            <w:pPr>
              <w:pStyle w:val="NormalWeb"/>
              <w:spacing w:before="0" w:beforeAutospacing="0" w:after="0" w:afterAutospacing="0"/>
              <w:rPr>
                <w:rFonts w:ascii="Arial" w:hAnsi="Arial" w:cs="Arial"/>
                <w:sz w:val="20"/>
                <w:szCs w:val="20"/>
              </w:rPr>
            </w:pPr>
            <w:r>
              <w:rPr>
                <w:rFonts w:ascii="Tahoma" w:hAnsi="Tahoma" w:cs="Tahoma"/>
                <w:color w:val="000000"/>
                <w:sz w:val="20"/>
                <w:szCs w:val="20"/>
              </w:rPr>
              <w:t xml:space="preserve">Today we will continue to explore </w:t>
            </w:r>
            <w:r>
              <w:rPr>
                <w:rFonts w:ascii="Arial" w:hAnsi="Arial" w:cs="Arial"/>
                <w:sz w:val="20"/>
                <w:szCs w:val="20"/>
              </w:rPr>
              <w:t xml:space="preserve">one of the pieces of music we listened to in the last lesson, ‘Vltava’ from ‘Ma </w:t>
            </w:r>
            <w:proofErr w:type="spellStart"/>
            <w:r>
              <w:rPr>
                <w:rFonts w:ascii="Arial" w:hAnsi="Arial" w:cs="Arial"/>
                <w:sz w:val="20"/>
                <w:szCs w:val="20"/>
              </w:rPr>
              <w:t>Vlast</w:t>
            </w:r>
            <w:proofErr w:type="spellEnd"/>
            <w:r>
              <w:rPr>
                <w:rFonts w:ascii="Arial" w:hAnsi="Arial" w:cs="Arial"/>
                <w:sz w:val="20"/>
                <w:szCs w:val="20"/>
              </w:rPr>
              <w:t xml:space="preserve">’ by Smetana. We will first listen and identify which section of music describes which part of the river. Then, we will use the Chrome keyboard to attempt to play a section of the melody, using the pattern of the notes to help read the music. Then we will have a go at composing our own step pattern melodies to represent the flow of a stream or river. </w:t>
            </w:r>
          </w:p>
          <w:p w14:paraId="12CEBA4C" w14:textId="77777777" w:rsidR="00BC4715" w:rsidRDefault="00BC4715" w:rsidP="00BC4715">
            <w:pPr>
              <w:pStyle w:val="NormalWeb"/>
              <w:spacing w:before="0" w:beforeAutospacing="0" w:after="0" w:afterAutospacing="0"/>
              <w:rPr>
                <w:rFonts w:ascii="Tahoma" w:hAnsi="Tahoma" w:cs="Tahoma"/>
                <w:sz w:val="20"/>
                <w:szCs w:val="20"/>
              </w:rPr>
            </w:pPr>
            <w:r>
              <w:rPr>
                <w:rFonts w:ascii="Arial" w:hAnsi="Arial" w:cs="Arial"/>
                <w:sz w:val="20"/>
                <w:szCs w:val="20"/>
              </w:rPr>
              <w:t xml:space="preserve">The resources for this lesson will be posted on the Google classroom if required. </w:t>
            </w:r>
          </w:p>
          <w:p w14:paraId="14B89968" w14:textId="77777777" w:rsidR="00BC4715" w:rsidRDefault="00BC4715" w:rsidP="00BC4715">
            <w:pPr>
              <w:jc w:val="center"/>
              <w:rPr>
                <w:rFonts w:ascii="Tahoma" w:hAnsi="Tahoma" w:cs="Tahoma"/>
                <w:b/>
                <w:bCs/>
                <w:sz w:val="20"/>
                <w:szCs w:val="20"/>
              </w:rPr>
            </w:pPr>
            <w:r>
              <w:rPr>
                <w:rFonts w:ascii="Tahoma" w:hAnsi="Tahoma" w:cs="Tahoma"/>
                <w:b/>
                <w:bCs/>
                <w:sz w:val="20"/>
                <w:szCs w:val="20"/>
              </w:rPr>
              <w:t>French</w:t>
            </w:r>
          </w:p>
          <w:p w14:paraId="08E1EC1F" w14:textId="0E94A915" w:rsidR="00BC4715" w:rsidRDefault="00BC4715" w:rsidP="00BC4715">
            <w:pPr>
              <w:jc w:val="center"/>
              <w:rPr>
                <w:rFonts w:ascii="Tahoma" w:hAnsi="Tahoma" w:cs="Tahoma"/>
                <w:sz w:val="20"/>
                <w:szCs w:val="20"/>
              </w:rPr>
            </w:pPr>
            <w:r>
              <w:rPr>
                <w:rFonts w:ascii="Tahoma" w:hAnsi="Tahoma" w:cs="Tahoma"/>
                <w:sz w:val="20"/>
                <w:szCs w:val="20"/>
              </w:rPr>
              <w:t xml:space="preserve"> In our French lessons this term, we </w:t>
            </w:r>
            <w:r>
              <w:rPr>
                <w:rFonts w:ascii="Tahoma" w:hAnsi="Tahoma" w:cs="Tahoma"/>
                <w:sz w:val="20"/>
                <w:szCs w:val="20"/>
              </w:rPr>
              <w:t>are learning</w:t>
            </w:r>
            <w:r>
              <w:rPr>
                <w:rFonts w:ascii="Tahoma" w:hAnsi="Tahoma" w:cs="Tahoma"/>
                <w:sz w:val="20"/>
                <w:szCs w:val="20"/>
              </w:rPr>
              <w:t xml:space="preserve"> to talk about the sports and activities we enjoy</w:t>
            </w:r>
            <w:r>
              <w:rPr>
                <w:rFonts w:ascii="Tahoma" w:hAnsi="Tahoma" w:cs="Tahoma"/>
                <w:sz w:val="20"/>
                <w:szCs w:val="20"/>
              </w:rPr>
              <w:t>.</w:t>
            </w:r>
          </w:p>
          <w:p w14:paraId="5E2C23B9" w14:textId="3ACB7D4A" w:rsidR="00BC4715" w:rsidRDefault="00BC4715" w:rsidP="00BC4715">
            <w:pPr>
              <w:jc w:val="center"/>
              <w:rPr>
                <w:rFonts w:ascii="Tahoma" w:hAnsi="Tahoma" w:cs="Tahoma"/>
                <w:sz w:val="20"/>
                <w:szCs w:val="20"/>
              </w:rPr>
            </w:pPr>
            <w:r>
              <w:rPr>
                <w:rFonts w:ascii="Tahoma" w:hAnsi="Tahoma" w:cs="Tahoma"/>
                <w:sz w:val="20"/>
                <w:szCs w:val="20"/>
              </w:rPr>
              <w:t xml:space="preserve">In today’s lesson, we will </w:t>
            </w:r>
            <w:r>
              <w:rPr>
                <w:rFonts w:ascii="Tahoma" w:hAnsi="Tahoma" w:cs="Tahoma"/>
                <w:sz w:val="20"/>
                <w:szCs w:val="20"/>
              </w:rPr>
              <w:t xml:space="preserve">learn how to give our opinions about the different sports and activities and we will continue to work on developing longer sentences by linking two or more clauses using conjunctions. </w:t>
            </w:r>
            <w:r>
              <w:rPr>
                <w:rFonts w:ascii="Tahoma" w:hAnsi="Tahoma" w:cs="Tahoma"/>
                <w:sz w:val="20"/>
                <w:szCs w:val="20"/>
              </w:rPr>
              <w:t xml:space="preserve"> </w:t>
            </w:r>
          </w:p>
          <w:p w14:paraId="25643783" w14:textId="52385E89" w:rsidR="00AB26A6" w:rsidRDefault="00BC4715" w:rsidP="005B6FD6">
            <w:hyperlink r:id="rId43" w:history="1">
              <w:r w:rsidRPr="00014E09">
                <w:rPr>
                  <w:rStyle w:val="Hyperlink"/>
                </w:rPr>
                <w:t>https://classroom.thenational.academy/lessons/giving-your-opinions-on-sports-6gt64t</w:t>
              </w:r>
            </w:hyperlink>
          </w:p>
          <w:p w14:paraId="3A3C568D" w14:textId="70CA8BDB" w:rsidR="00BC4715" w:rsidRPr="00AB26A6" w:rsidRDefault="00BC4715" w:rsidP="005B6FD6">
            <w:pPr>
              <w:rPr>
                <w:rFonts w:ascii="Tahoma" w:hAnsi="Tahoma" w:cs="Tahoma"/>
                <w:sz w:val="20"/>
                <w:szCs w:val="20"/>
              </w:rPr>
            </w:pPr>
          </w:p>
        </w:tc>
      </w:tr>
    </w:tbl>
    <w:p w14:paraId="7160440B" w14:textId="77777777" w:rsidR="00632224" w:rsidRDefault="00632224" w:rsidP="00632224"/>
    <w:p w14:paraId="3D3D06FC" w14:textId="5B84D396" w:rsidR="00145950" w:rsidRDefault="00145950"/>
    <w:sectPr w:rsidR="00145950" w:rsidSect="0014595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winkl Cursive Loope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winkl Cursive Looped Thin">
    <w:altName w:val="Times New Roman"/>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raw">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60CD1"/>
    <w:multiLevelType w:val="hybridMultilevel"/>
    <w:tmpl w:val="AB2E8DDE"/>
    <w:lvl w:ilvl="0" w:tplc="E264D8D0">
      <w:numFmt w:val="bullet"/>
      <w:lvlText w:val="•"/>
      <w:lvlJc w:val="left"/>
      <w:pPr>
        <w:ind w:left="680" w:hanging="227"/>
      </w:pPr>
      <w:rPr>
        <w:rFonts w:hint="default"/>
        <w:spacing w:val="-18"/>
        <w:w w:val="99"/>
      </w:rPr>
    </w:lvl>
    <w:lvl w:ilvl="1" w:tplc="30F44920">
      <w:numFmt w:val="bullet"/>
      <w:lvlText w:val="-"/>
      <w:lvlJc w:val="left"/>
      <w:pPr>
        <w:ind w:left="964" w:hanging="227"/>
      </w:pPr>
      <w:rPr>
        <w:rFonts w:ascii="Century Gothic" w:eastAsia="Century Gothic" w:hAnsi="Century Gothic" w:cs="Century Gothic" w:hint="default"/>
        <w:color w:val="231F20"/>
        <w:spacing w:val="-19"/>
        <w:w w:val="98"/>
        <w:sz w:val="17"/>
        <w:szCs w:val="17"/>
      </w:rPr>
    </w:lvl>
    <w:lvl w:ilvl="2" w:tplc="DF3EEB8A">
      <w:numFmt w:val="bullet"/>
      <w:lvlText w:val="•"/>
      <w:lvlJc w:val="left"/>
      <w:pPr>
        <w:ind w:left="1980" w:hanging="227"/>
      </w:pPr>
      <w:rPr>
        <w:rFonts w:hint="default"/>
      </w:rPr>
    </w:lvl>
    <w:lvl w:ilvl="3" w:tplc="AC945536">
      <w:numFmt w:val="bullet"/>
      <w:lvlText w:val="•"/>
      <w:lvlJc w:val="left"/>
      <w:pPr>
        <w:ind w:left="3001" w:hanging="227"/>
      </w:pPr>
      <w:rPr>
        <w:rFonts w:hint="default"/>
      </w:rPr>
    </w:lvl>
    <w:lvl w:ilvl="4" w:tplc="73F4F5BC">
      <w:numFmt w:val="bullet"/>
      <w:lvlText w:val="•"/>
      <w:lvlJc w:val="left"/>
      <w:pPr>
        <w:ind w:left="4021" w:hanging="227"/>
      </w:pPr>
      <w:rPr>
        <w:rFonts w:hint="default"/>
      </w:rPr>
    </w:lvl>
    <w:lvl w:ilvl="5" w:tplc="F3768410">
      <w:numFmt w:val="bullet"/>
      <w:lvlText w:val="•"/>
      <w:lvlJc w:val="left"/>
      <w:pPr>
        <w:ind w:left="5042" w:hanging="227"/>
      </w:pPr>
      <w:rPr>
        <w:rFonts w:hint="default"/>
      </w:rPr>
    </w:lvl>
    <w:lvl w:ilvl="6" w:tplc="FB8AA298">
      <w:numFmt w:val="bullet"/>
      <w:lvlText w:val="•"/>
      <w:lvlJc w:val="left"/>
      <w:pPr>
        <w:ind w:left="6063" w:hanging="227"/>
      </w:pPr>
      <w:rPr>
        <w:rFonts w:hint="default"/>
      </w:rPr>
    </w:lvl>
    <w:lvl w:ilvl="7" w:tplc="50402A60">
      <w:numFmt w:val="bullet"/>
      <w:lvlText w:val="•"/>
      <w:lvlJc w:val="left"/>
      <w:pPr>
        <w:ind w:left="7083" w:hanging="227"/>
      </w:pPr>
      <w:rPr>
        <w:rFonts w:hint="default"/>
      </w:rPr>
    </w:lvl>
    <w:lvl w:ilvl="8" w:tplc="EA36B400">
      <w:numFmt w:val="bullet"/>
      <w:lvlText w:val="•"/>
      <w:lvlJc w:val="left"/>
      <w:pPr>
        <w:ind w:left="8104" w:hanging="227"/>
      </w:pPr>
      <w:rPr>
        <w:rFonts w:hint="default"/>
      </w:rPr>
    </w:lvl>
  </w:abstractNum>
  <w:abstractNum w:abstractNumId="1" w15:restartNumberingAfterBreak="0">
    <w:nsid w:val="604801DE"/>
    <w:multiLevelType w:val="hybridMultilevel"/>
    <w:tmpl w:val="8F4E30CC"/>
    <w:lvl w:ilvl="0" w:tplc="64D604E2">
      <w:start w:val="1"/>
      <w:numFmt w:val="decimal"/>
      <w:lvlText w:val="%1"/>
      <w:lvlJc w:val="left"/>
      <w:pPr>
        <w:ind w:left="160" w:hanging="201"/>
        <w:jc w:val="left"/>
      </w:pPr>
      <w:rPr>
        <w:rFonts w:ascii="Century Gothic" w:eastAsia="Century Gothic" w:hAnsi="Century Gothic" w:cs="Century Gothic" w:hint="default"/>
        <w:b/>
        <w:bCs/>
        <w:color w:val="231F20"/>
        <w:w w:val="100"/>
        <w:sz w:val="24"/>
        <w:szCs w:val="24"/>
      </w:rPr>
    </w:lvl>
    <w:lvl w:ilvl="1" w:tplc="A42CDCF2">
      <w:numFmt w:val="bullet"/>
      <w:lvlText w:val="•"/>
      <w:lvlJc w:val="left"/>
      <w:pPr>
        <w:ind w:left="632" w:hanging="201"/>
      </w:pPr>
      <w:rPr>
        <w:rFonts w:hint="default"/>
      </w:rPr>
    </w:lvl>
    <w:lvl w:ilvl="2" w:tplc="DBD4F770">
      <w:numFmt w:val="bullet"/>
      <w:lvlText w:val="•"/>
      <w:lvlJc w:val="left"/>
      <w:pPr>
        <w:ind w:left="1104" w:hanging="201"/>
      </w:pPr>
      <w:rPr>
        <w:rFonts w:hint="default"/>
      </w:rPr>
    </w:lvl>
    <w:lvl w:ilvl="3" w:tplc="1B34FBA8">
      <w:numFmt w:val="bullet"/>
      <w:lvlText w:val="•"/>
      <w:lvlJc w:val="left"/>
      <w:pPr>
        <w:ind w:left="1576" w:hanging="201"/>
      </w:pPr>
      <w:rPr>
        <w:rFonts w:hint="default"/>
      </w:rPr>
    </w:lvl>
    <w:lvl w:ilvl="4" w:tplc="1430B328">
      <w:numFmt w:val="bullet"/>
      <w:lvlText w:val="•"/>
      <w:lvlJc w:val="left"/>
      <w:pPr>
        <w:ind w:left="2048" w:hanging="201"/>
      </w:pPr>
      <w:rPr>
        <w:rFonts w:hint="default"/>
      </w:rPr>
    </w:lvl>
    <w:lvl w:ilvl="5" w:tplc="A8CC0E7A">
      <w:numFmt w:val="bullet"/>
      <w:lvlText w:val="•"/>
      <w:lvlJc w:val="left"/>
      <w:pPr>
        <w:ind w:left="2521" w:hanging="201"/>
      </w:pPr>
      <w:rPr>
        <w:rFonts w:hint="default"/>
      </w:rPr>
    </w:lvl>
    <w:lvl w:ilvl="6" w:tplc="E17CD0C2">
      <w:numFmt w:val="bullet"/>
      <w:lvlText w:val="•"/>
      <w:lvlJc w:val="left"/>
      <w:pPr>
        <w:ind w:left="2993" w:hanging="201"/>
      </w:pPr>
      <w:rPr>
        <w:rFonts w:hint="default"/>
      </w:rPr>
    </w:lvl>
    <w:lvl w:ilvl="7" w:tplc="5622AA3C">
      <w:numFmt w:val="bullet"/>
      <w:lvlText w:val="•"/>
      <w:lvlJc w:val="left"/>
      <w:pPr>
        <w:ind w:left="3465" w:hanging="201"/>
      </w:pPr>
      <w:rPr>
        <w:rFonts w:hint="default"/>
      </w:rPr>
    </w:lvl>
    <w:lvl w:ilvl="8" w:tplc="407AE9D6">
      <w:numFmt w:val="bullet"/>
      <w:lvlText w:val="•"/>
      <w:lvlJc w:val="left"/>
      <w:pPr>
        <w:ind w:left="3937" w:hanging="20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950"/>
    <w:rsid w:val="00012411"/>
    <w:rsid w:val="00062F97"/>
    <w:rsid w:val="000954D0"/>
    <w:rsid w:val="000E12F3"/>
    <w:rsid w:val="00145950"/>
    <w:rsid w:val="001C0D8B"/>
    <w:rsid w:val="001D4570"/>
    <w:rsid w:val="001F3AAC"/>
    <w:rsid w:val="002D4DDE"/>
    <w:rsid w:val="002E0AE3"/>
    <w:rsid w:val="002F1690"/>
    <w:rsid w:val="003D108C"/>
    <w:rsid w:val="003E657B"/>
    <w:rsid w:val="00443B49"/>
    <w:rsid w:val="00456E29"/>
    <w:rsid w:val="004574D4"/>
    <w:rsid w:val="004A5447"/>
    <w:rsid w:val="004F65A5"/>
    <w:rsid w:val="0058775C"/>
    <w:rsid w:val="005A4A2F"/>
    <w:rsid w:val="005B6FD6"/>
    <w:rsid w:val="005B72F4"/>
    <w:rsid w:val="005D62EF"/>
    <w:rsid w:val="005F70F4"/>
    <w:rsid w:val="006169D9"/>
    <w:rsid w:val="00632224"/>
    <w:rsid w:val="00636D09"/>
    <w:rsid w:val="006762B7"/>
    <w:rsid w:val="006A05BC"/>
    <w:rsid w:val="006B1009"/>
    <w:rsid w:val="006C653E"/>
    <w:rsid w:val="0072517F"/>
    <w:rsid w:val="00730CF8"/>
    <w:rsid w:val="00784942"/>
    <w:rsid w:val="007959CF"/>
    <w:rsid w:val="007F3068"/>
    <w:rsid w:val="008448E7"/>
    <w:rsid w:val="00884AA2"/>
    <w:rsid w:val="008937AE"/>
    <w:rsid w:val="00895326"/>
    <w:rsid w:val="00896541"/>
    <w:rsid w:val="008D61AC"/>
    <w:rsid w:val="008E0BD0"/>
    <w:rsid w:val="008E16DD"/>
    <w:rsid w:val="00933378"/>
    <w:rsid w:val="00967B34"/>
    <w:rsid w:val="0098065C"/>
    <w:rsid w:val="009858C5"/>
    <w:rsid w:val="00992497"/>
    <w:rsid w:val="0099581F"/>
    <w:rsid w:val="00A94612"/>
    <w:rsid w:val="00AB26A6"/>
    <w:rsid w:val="00B0596F"/>
    <w:rsid w:val="00B07192"/>
    <w:rsid w:val="00B22B1D"/>
    <w:rsid w:val="00B31483"/>
    <w:rsid w:val="00B34206"/>
    <w:rsid w:val="00B421BF"/>
    <w:rsid w:val="00B76F7B"/>
    <w:rsid w:val="00BA209D"/>
    <w:rsid w:val="00BC4715"/>
    <w:rsid w:val="00C07686"/>
    <w:rsid w:val="00C54F3A"/>
    <w:rsid w:val="00CB3DDB"/>
    <w:rsid w:val="00CE57CA"/>
    <w:rsid w:val="00CF2F96"/>
    <w:rsid w:val="00D54131"/>
    <w:rsid w:val="00D57783"/>
    <w:rsid w:val="00D66789"/>
    <w:rsid w:val="00D917C9"/>
    <w:rsid w:val="00DE7B9B"/>
    <w:rsid w:val="00E55CC3"/>
    <w:rsid w:val="00E75F1C"/>
    <w:rsid w:val="00EB02BB"/>
    <w:rsid w:val="00ED5AF7"/>
    <w:rsid w:val="00EF0E29"/>
    <w:rsid w:val="00F07320"/>
    <w:rsid w:val="00F83D8B"/>
    <w:rsid w:val="00FC1003"/>
    <w:rsid w:val="00FD0A4B"/>
    <w:rsid w:val="00FE1C59"/>
    <w:rsid w:val="00FE37C3"/>
    <w:rsid w:val="00FE5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D5FE5"/>
  <w15:chartTrackingRefBased/>
  <w15:docId w15:val="{EBD49AE7-0C71-4AA7-823D-0BBAE996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950"/>
    <w:rPr>
      <w:color w:val="0563C1" w:themeColor="hyperlink"/>
      <w:u w:val="single"/>
    </w:rPr>
  </w:style>
  <w:style w:type="paragraph" w:styleId="NormalWeb">
    <w:name w:val="Normal (Web)"/>
    <w:basedOn w:val="Normal"/>
    <w:uiPriority w:val="99"/>
    <w:unhideWhenUsed/>
    <w:rsid w:val="001459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145950"/>
    <w:pPr>
      <w:widowControl w:val="0"/>
      <w:autoSpaceDE w:val="0"/>
      <w:autoSpaceDN w:val="0"/>
      <w:spacing w:before="212" w:after="0" w:line="240" w:lineRule="auto"/>
      <w:ind w:left="160"/>
    </w:pPr>
    <w:rPr>
      <w:rFonts w:ascii="Century Gothic" w:eastAsia="Century Gothic" w:hAnsi="Century Gothic" w:cs="Century Gothic"/>
      <w:lang w:val="en-US"/>
    </w:rPr>
  </w:style>
  <w:style w:type="character" w:styleId="FollowedHyperlink">
    <w:name w:val="FollowedHyperlink"/>
    <w:basedOn w:val="DefaultParagraphFont"/>
    <w:uiPriority w:val="99"/>
    <w:semiHidden/>
    <w:unhideWhenUsed/>
    <w:rsid w:val="00145950"/>
    <w:rPr>
      <w:color w:val="954F72" w:themeColor="followedHyperlink"/>
      <w:u w:val="single"/>
    </w:rPr>
  </w:style>
  <w:style w:type="character" w:styleId="UnresolvedMention">
    <w:name w:val="Unresolved Mention"/>
    <w:basedOn w:val="DefaultParagraphFont"/>
    <w:uiPriority w:val="99"/>
    <w:semiHidden/>
    <w:unhideWhenUsed/>
    <w:rsid w:val="00884AA2"/>
    <w:rPr>
      <w:color w:val="605E5C"/>
      <w:shd w:val="clear" w:color="auto" w:fill="E1DFDD"/>
    </w:rPr>
  </w:style>
  <w:style w:type="table" w:styleId="TableGrid">
    <w:name w:val="Table Grid"/>
    <w:basedOn w:val="TableNormal"/>
    <w:uiPriority w:val="39"/>
    <w:rsid w:val="006C6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bold">
    <w:name w:val="font-bold"/>
    <w:basedOn w:val="DefaultParagraphFont"/>
    <w:rsid w:val="00896541"/>
  </w:style>
  <w:style w:type="paragraph" w:styleId="ListParagraph">
    <w:name w:val="List Paragraph"/>
    <w:basedOn w:val="Normal"/>
    <w:uiPriority w:val="1"/>
    <w:qFormat/>
    <w:rsid w:val="006A05BC"/>
    <w:pPr>
      <w:widowControl w:val="0"/>
      <w:autoSpaceDE w:val="0"/>
      <w:autoSpaceDN w:val="0"/>
      <w:spacing w:before="55" w:after="0" w:line="240" w:lineRule="auto"/>
      <w:ind w:left="680" w:hanging="227"/>
    </w:pPr>
    <w:rPr>
      <w:rFonts w:ascii="Century Gothic" w:eastAsia="Century Gothic" w:hAnsi="Century Gothic" w:cs="Century Gothic"/>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821095">
      <w:bodyDiv w:val="1"/>
      <w:marLeft w:val="0"/>
      <w:marRight w:val="0"/>
      <w:marTop w:val="0"/>
      <w:marBottom w:val="0"/>
      <w:divBdr>
        <w:top w:val="none" w:sz="0" w:space="0" w:color="auto"/>
        <w:left w:val="none" w:sz="0" w:space="0" w:color="auto"/>
        <w:bottom w:val="none" w:sz="0" w:space="0" w:color="auto"/>
        <w:right w:val="none" w:sz="0" w:space="0" w:color="auto"/>
      </w:divBdr>
    </w:div>
    <w:div w:id="625476548">
      <w:bodyDiv w:val="1"/>
      <w:marLeft w:val="0"/>
      <w:marRight w:val="0"/>
      <w:marTop w:val="0"/>
      <w:marBottom w:val="0"/>
      <w:divBdr>
        <w:top w:val="none" w:sz="0" w:space="0" w:color="auto"/>
        <w:left w:val="none" w:sz="0" w:space="0" w:color="auto"/>
        <w:bottom w:val="none" w:sz="0" w:space="0" w:color="auto"/>
        <w:right w:val="none" w:sz="0" w:space="0" w:color="auto"/>
      </w:divBdr>
    </w:div>
    <w:div w:id="771361700">
      <w:bodyDiv w:val="1"/>
      <w:marLeft w:val="0"/>
      <w:marRight w:val="0"/>
      <w:marTop w:val="0"/>
      <w:marBottom w:val="0"/>
      <w:divBdr>
        <w:top w:val="none" w:sz="0" w:space="0" w:color="auto"/>
        <w:left w:val="none" w:sz="0" w:space="0" w:color="auto"/>
        <w:bottom w:val="none" w:sz="0" w:space="0" w:color="auto"/>
        <w:right w:val="none" w:sz="0" w:space="0" w:color="auto"/>
      </w:divBdr>
    </w:div>
    <w:div w:id="1136144741">
      <w:bodyDiv w:val="1"/>
      <w:marLeft w:val="0"/>
      <w:marRight w:val="0"/>
      <w:marTop w:val="0"/>
      <w:marBottom w:val="0"/>
      <w:divBdr>
        <w:top w:val="none" w:sz="0" w:space="0" w:color="auto"/>
        <w:left w:val="none" w:sz="0" w:space="0" w:color="auto"/>
        <w:bottom w:val="none" w:sz="0" w:space="0" w:color="auto"/>
        <w:right w:val="none" w:sz="0" w:space="0" w:color="auto"/>
      </w:divBdr>
    </w:div>
    <w:div w:id="127732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activelearnprimary.co.uk/login?c=0" TargetMode="External"/><Relationship Id="rId18" Type="http://schemas.openxmlformats.org/officeDocument/2006/relationships/hyperlink" Target="https://whiterosemaths.com/homelearning/year-6/summer-week-1-statistics/" TargetMode="External"/><Relationship Id="rId26" Type="http://schemas.openxmlformats.org/officeDocument/2006/relationships/hyperlink" Target="https://whiterosemaths.com/homelearning/year-6/summer-week-1-statistics/" TargetMode="External"/><Relationship Id="rId39" Type="http://schemas.openxmlformats.org/officeDocument/2006/relationships/hyperlink" Target="https://whiterosemaths.com/homelearning/year-3/spring-week-6-statistics/" TargetMode="External"/><Relationship Id="rId3" Type="http://schemas.openxmlformats.org/officeDocument/2006/relationships/settings" Target="settings.xml"/><Relationship Id="rId21" Type="http://schemas.openxmlformats.org/officeDocument/2006/relationships/hyperlink" Target="https://www.edshed.com/en-gb/login" TargetMode="External"/><Relationship Id="rId34" Type="http://schemas.openxmlformats.org/officeDocument/2006/relationships/hyperlink" Target="https://classroom.thenational.academy/lessons/reading-timetables-6wwkgt" TargetMode="External"/><Relationship Id="rId42" Type="http://schemas.openxmlformats.org/officeDocument/2006/relationships/hyperlink" Target="https://whiterosemaths.com/homelearning/year-6/summer-week-2-statistics/" TargetMode="Externa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hyperlink" Target="https://classroom.thenational.academy/lessons/constructing-a-line-graph-6gv38r" TargetMode="External"/><Relationship Id="rId25" Type="http://schemas.openxmlformats.org/officeDocument/2006/relationships/hyperlink" Target="https://classroom.thenational.academy/lessons/conversion-graphs-64vk2t" TargetMode="External"/><Relationship Id="rId33" Type="http://schemas.openxmlformats.org/officeDocument/2006/relationships/hyperlink" Target="https://classroom.thenational.academy/lessons/interpret-time-graphs-cngkje" TargetMode="External"/><Relationship Id="rId38" Type="http://schemas.openxmlformats.org/officeDocument/2006/relationships/hyperlink" Target="https://www.activelearnprimary.co.uk/login?c=0" TargetMode="External"/><Relationship Id="rId2" Type="http://schemas.openxmlformats.org/officeDocument/2006/relationships/styles" Target="styles.xml"/><Relationship Id="rId16" Type="http://schemas.openxmlformats.org/officeDocument/2006/relationships/hyperlink" Target="https://classroom.thenational.academy/lessons/read-and-interpret-time-graphs-6mvp6e" TargetMode="External"/><Relationship Id="rId20" Type="http://schemas.openxmlformats.org/officeDocument/2006/relationships/hyperlink" Target="https://classroom.thenational.academy/lessons/how-do-we-know-about-prehistoric-britain-61jp4c" TargetMode="External"/><Relationship Id="rId29" Type="http://schemas.openxmlformats.org/officeDocument/2006/relationships/hyperlink" Target="https://jubileedebt.org.uk/about-us" TargetMode="External"/><Relationship Id="rId41" Type="http://schemas.openxmlformats.org/officeDocument/2006/relationships/hyperlink" Target="https://classroom.thenational.academy/lessons/calculating-time-intervals-on-timetables-c4w64c"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edshed.com/en-gb/login" TargetMode="External"/><Relationship Id="rId24" Type="http://schemas.openxmlformats.org/officeDocument/2006/relationships/hyperlink" Target="https://classroom.thenational.academy/lessons/comparing-time-graphs-64t3ad" TargetMode="External"/><Relationship Id="rId32" Type="http://schemas.openxmlformats.org/officeDocument/2006/relationships/hyperlink" Target="https://whiterosemaths.com/homelearning/year-3/spring-week-6-statistics/" TargetMode="External"/><Relationship Id="rId37" Type="http://schemas.openxmlformats.org/officeDocument/2006/relationships/hyperlink" Target="https://www.edshed.com/en-gb/login" TargetMode="External"/><Relationship Id="rId40" Type="http://schemas.openxmlformats.org/officeDocument/2006/relationships/hyperlink" Target="https://classroom.thenational.academy/lessons/construct-a-time-graph-6rrkad" TargetMode="External"/><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hiterosemaths.com/homelearning/year-3/spring-week-6-statistics/" TargetMode="External"/><Relationship Id="rId23" Type="http://schemas.openxmlformats.org/officeDocument/2006/relationships/hyperlink" Target="https://whiterosemaths.com/homelearning/year-3/spring-week-6-statistics/" TargetMode="External"/><Relationship Id="rId28" Type="http://schemas.openxmlformats.org/officeDocument/2006/relationships/hyperlink" Target="https://www.twinkl.co.uk/go" TargetMode="External"/><Relationship Id="rId36" Type="http://schemas.openxmlformats.org/officeDocument/2006/relationships/hyperlink" Target="https://classroom.thenational.academy/lessons/food-glorious-food-64vkec" TargetMode="External"/><Relationship Id="rId10" Type="http://schemas.openxmlformats.org/officeDocument/2006/relationships/image" Target="media/image5.png"/><Relationship Id="rId19" Type="http://schemas.openxmlformats.org/officeDocument/2006/relationships/hyperlink" Target="https://classroom.thenational.academy/lessons/how-do-rivers-shape-the-land-69j64r" TargetMode="External"/><Relationship Id="rId31" Type="http://schemas.openxmlformats.org/officeDocument/2006/relationships/hyperlink" Target="https://www.activelearnprimary.co.uk/login?c=0"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pendoorsuk.org/news/latest-news/saghar-iran-escape/" TargetMode="External"/><Relationship Id="rId14" Type="http://schemas.openxmlformats.org/officeDocument/2006/relationships/image" Target="media/image7.png"/><Relationship Id="rId22" Type="http://schemas.openxmlformats.org/officeDocument/2006/relationships/hyperlink" Target="https://www.activelearnprimary.co.uk/login?c=0" TargetMode="External"/><Relationship Id="rId27" Type="http://schemas.openxmlformats.org/officeDocument/2006/relationships/hyperlink" Target="https://classroom.thenational.academy/lessons/how-is-metamorphic-rock-formed-c4uk8d" TargetMode="External"/><Relationship Id="rId30" Type="http://schemas.openxmlformats.org/officeDocument/2006/relationships/hyperlink" Target="https://www.edshed.com/en-gb/login" TargetMode="External"/><Relationship Id="rId35" Type="http://schemas.openxmlformats.org/officeDocument/2006/relationships/hyperlink" Target="https://whiterosemaths.com/homelearning/year-6/summer-week-2-statistics/" TargetMode="External"/><Relationship Id="rId43" Type="http://schemas.openxmlformats.org/officeDocument/2006/relationships/hyperlink" Target="https://classroom.thenational.academy/lessons/giving-your-opinions-on-sports-6gt64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5</Pages>
  <Words>2081</Words>
  <Characters>11864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Moss</dc:creator>
  <cp:keywords/>
  <dc:description/>
  <cp:lastModifiedBy>Rachel Moss</cp:lastModifiedBy>
  <cp:revision>5</cp:revision>
  <cp:lastPrinted>2021-03-27T16:18:00Z</cp:lastPrinted>
  <dcterms:created xsi:type="dcterms:W3CDTF">2021-05-01T12:35:00Z</dcterms:created>
  <dcterms:modified xsi:type="dcterms:W3CDTF">2021-05-01T14:19:00Z</dcterms:modified>
</cp:coreProperties>
</file>