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805464" w:rsidP="00EF48E3">
      <w:pPr>
        <w:rPr>
          <w:rFonts w:ascii="Tahoma" w:eastAsia="Tahoma" w:hAnsi="Tahoma" w:cs="Tahoma"/>
          <w:color w:val="3D85C6"/>
          <w:sz w:val="36"/>
          <w:szCs w:val="36"/>
        </w:rPr>
      </w:pPr>
      <w:r>
        <w:rPr>
          <w:noProof/>
          <w:lang w:val="en-GB"/>
        </w:rPr>
        <w:drawing>
          <wp:anchor distT="0" distB="0" distL="114300" distR="114300" simplePos="0" relativeHeight="251760640" behindDoc="0" locked="0" layoutInCell="1" allowOverlap="1" wp14:anchorId="0DC6148C" wp14:editId="030F0645">
            <wp:simplePos x="0" y="0"/>
            <wp:positionH relativeFrom="column">
              <wp:posOffset>8288020</wp:posOffset>
            </wp:positionH>
            <wp:positionV relativeFrom="paragraph">
              <wp:posOffset>190500</wp:posOffset>
            </wp:positionV>
            <wp:extent cx="847725" cy="885825"/>
            <wp:effectExtent l="0" t="0" r="9525" b="9525"/>
            <wp:wrapNone/>
            <wp:docPr id="301"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6712">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7.35pt;margin-top:1.05pt;width:485.1pt;height:81.6pt;z-index:251759616;mso-position-horizontal-relative:text;mso-position-vertical-relative:text" fillcolor="blue" strokecolor="blue">
            <v:shadow color="#868686"/>
            <v:textpath style="font-family:&quot;Twinkl Cursive Looped&quot;;font-weight:bold;v-text-kern:t" trim="t" fitpath="t" string="Learning &#10;         from Home"/>
          </v:shape>
        </w:pict>
      </w:r>
      <w:r w:rsidR="00E46A90">
        <w:rPr>
          <w:rFonts w:ascii="Times New Roman" w:hAnsi="Times New Roman" w:cs="Times New Roman"/>
          <w:noProof/>
          <w:sz w:val="24"/>
          <w:szCs w:val="24"/>
          <w:lang w:val="en-GB"/>
        </w:rPr>
        <mc:AlternateContent>
          <mc:Choice Requires="wps">
            <w:drawing>
              <wp:anchor distT="0" distB="0" distL="114300" distR="114300" simplePos="0" relativeHeight="251730944" behindDoc="0" locked="0" layoutInCell="1" allowOverlap="1" wp14:anchorId="1956D88E" wp14:editId="33BE77B5">
                <wp:simplePos x="0" y="0"/>
                <wp:positionH relativeFrom="column">
                  <wp:posOffset>8185467</wp:posOffset>
                </wp:positionH>
                <wp:positionV relativeFrom="paragraph">
                  <wp:posOffset>-185981</wp:posOffset>
                </wp:positionV>
                <wp:extent cx="1066800" cy="1476375"/>
                <wp:effectExtent l="80962" t="33338" r="80963" b="100012"/>
                <wp:wrapNone/>
                <wp:docPr id="31" name="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44.5pt;margin-top:-14.65pt;width:84pt;height:116.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1WpAIAAK0FAAAOAAAAZHJzL2Uyb0RvYy54bWysVNtOGzEQfa/Uf7D8XjYbNgmN2KAIRFUJ&#10;QQRUPBuvnWxle1zbySZ8fcfeCylFQqq6DyuPZ+Z45szl/GKvFdkJ52swJc1PRpQIw6GqzbqkPx6v&#10;v5xR4gMzFVNgREkPwtOLxedP542dizFsQFXCEQQxft7Ykm5CsPMs83wjNPMnYIVBpQSnWUDRrbPK&#10;sQbRtcrGo9E0a8BV1gEX3uPtVauki4QvpeDhTkovAlElxdhC+rv0f47/bHHO5mvH7KbmXRjsH6LQ&#10;rDb46AB1xQIjW1f/BaVr7sCDDCccdAZS1lykHDCbfPQmm4cNsyLlguR4O9Dk/x8sv92tHKmrkp7m&#10;lBimsUYrYQJbgyF4hfw01s/R7MGuXCd5PMZk99Jp4gBJzadYDPwSB5gV2SeKDwPFYh8Ix8t8NJ2e&#10;oR3hqMuL2fR0NomPZC1aRLXOh28CNIkHzBS0WCkWIhFsznY3PiSiqy5aVv2kRGqFZdsxRYpZMTnr&#10;EDtjxO4xo6eB61qpVHhlSFPSoigmbeQeVF1FbbRLPSgulSOIW9KwT2wg2JEVSspg9JGjlpV0Cgcl&#10;IoQy90IiuzHxFP4bTMY5ct3jJuvoJjGCwfH0Y8fOPrqK1POD8/hj58EjvQwmDM66NuDeA1BDyLK1&#10;7xlo844UPEN1wMZKzYHV9pZf11jOG+bDijmsFV7i2gh3+JMKsArQnSjZgHt57z7ax35wL5Q0OLIl&#10;9b+2zAlK1HeDM/E1L4o440koJrMxCu5Y83ysMVt9CVhXbHuMLh2jfVD9UTrQT7hdlvFVVDHD8e2S&#10;8uB64TK0qwT3ExfLZTLDubYs3JgHy/uqx+573D8xZ7ueDjgOt9CPd9fV7RS82sZ6GFhuA8g6ROUr&#10;r52AOwFPfyydYzlZvW7ZxW8AAAD//wMAUEsDBBQABgAIAAAAIQB/9EvG3AAAAAsBAAAPAAAAZHJz&#10;L2Rvd25yZXYueG1sTI/LTsMwEEX3SPyDNUjsqN0AbRLiVIAEYksh+0ls4qh+RLHbpnw90xXdzdUc&#10;3Ue1mZ1lBz3FIXgJy4UApn0X1OB7Cd9fb3c5sJjQK7TBawknHWFTX19VWKpw9J/6sE09IxMfS5Rg&#10;UhpLzmNntMO4CKP29PsJk8NEcuq5mvBI5s7yTIgVdzh4SjA46leju9127yTs4q8VtlEfL7lpArZY&#10;nN6bQsrbm/n5CVjSc/qH4VyfqkNNndqw9yoySzp7XK2JlXBPm87AQ15kwFq61ksBvK745Yb6DwAA&#10;//8DAFBLAQItABQABgAIAAAAIQC2gziS/gAAAOEBAAATAAAAAAAAAAAAAAAAAAAAAABbQ29udGVu&#10;dF9UeXBlc10ueG1sUEsBAi0AFAAGAAgAAAAhADj9If/WAAAAlAEAAAsAAAAAAAAAAAAAAAAALwEA&#10;AF9yZWxzLy5yZWxzUEsBAi0AFAAGAAgAAAAhAEG8nVakAgAArQUAAA4AAAAAAAAAAAAAAAAALgIA&#10;AGRycy9lMm9Eb2MueG1sUEsBAi0AFAAGAAgAAAAhAH/0S8bcAAAACwEAAA8AAAAAAAAAAAAAAAAA&#10;/gQAAGRycy9kb3ducmV2LnhtbFBLBQYAAAAABAAEAPMAAAAHBgAAAAA=&#10;" adj="11349" filled="f" strokecolor="black [3213]" strokeweight="3.5pt">
                <v:shadow on="t" color="black" opacity="22937f" origin=",.5" offset="0,.63889mm"/>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D033678" wp14:editId="6F4D59A8">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A80D23"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r w:rsidR="00527BBE">
        <w:rPr>
          <w:noProof/>
          <w:lang w:val="en-GB"/>
        </w:rPr>
        <w:drawing>
          <wp:anchor distT="0" distB="0" distL="114300" distR="114300" simplePos="0" relativeHeight="251689984" behindDoc="0" locked="0" layoutInCell="1" allowOverlap="1" wp14:anchorId="0575677D" wp14:editId="040FD7A4">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3416">
        <w:t xml:space="preserve"> </w:t>
      </w:r>
      <w:r w:rsidR="001F3416">
        <w:rPr>
          <w:rFonts w:ascii="Tahoma" w:eastAsia="Tahoma" w:hAnsi="Tahoma" w:cs="Tahoma"/>
          <w:color w:val="3D85C6"/>
          <w:sz w:val="36"/>
          <w:szCs w:val="36"/>
        </w:rPr>
        <w:t xml:space="preserve">     </w:t>
      </w:r>
      <w:r w:rsidR="00CE077E">
        <w:rPr>
          <w:rFonts w:ascii="Tahoma" w:eastAsia="Tahoma" w:hAnsi="Tahoma" w:cs="Tahoma"/>
          <w:noProof/>
          <w:color w:val="3D85C6"/>
          <w:sz w:val="36"/>
          <w:szCs w:val="36"/>
          <w:lang w:val="en-GB"/>
        </w:rPr>
        <w:drawing>
          <wp:inline distT="0" distB="0" distL="0" distR="0" wp14:anchorId="6ED06F04" wp14:editId="4D3FCE62">
            <wp:extent cx="1589241" cy="1086522"/>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Jubilee with Pebblebed.png"/>
                    <pic:cNvPicPr/>
                  </pic:nvPicPr>
                  <pic:blipFill>
                    <a:blip r:embed="rId8">
                      <a:extLst>
                        <a:ext uri="{28A0092B-C50C-407E-A947-70E740481C1C}">
                          <a14:useLocalDpi xmlns:a14="http://schemas.microsoft.com/office/drawing/2010/main" val="0"/>
                        </a:ext>
                      </a:extLst>
                    </a:blip>
                    <a:stretch>
                      <a:fillRect/>
                    </a:stretch>
                  </pic:blipFill>
                  <pic:spPr>
                    <a:xfrm>
                      <a:off x="0" y="0"/>
                      <a:ext cx="1590334" cy="1087269"/>
                    </a:xfrm>
                    <a:prstGeom prst="rect">
                      <a:avLst/>
                    </a:prstGeom>
                  </pic:spPr>
                </pic:pic>
              </a:graphicData>
            </a:graphic>
          </wp:inline>
        </w:drawing>
      </w:r>
      <w:r w:rsidR="001F3416">
        <w:rPr>
          <w:rFonts w:ascii="Tahoma" w:eastAsia="Tahoma" w:hAnsi="Tahoma" w:cs="Tahoma"/>
          <w:color w:val="3D85C6"/>
          <w:sz w:val="36"/>
          <w:szCs w:val="36"/>
        </w:rPr>
        <w:t xml:space="preserve">  </w:t>
      </w:r>
      <w:r w:rsidR="00756712">
        <w:rPr>
          <w:noProof/>
          <w:lang w:val="en-GB"/>
        </w:rPr>
        <w:drawing>
          <wp:inline distT="0" distB="0" distL="0" distR="0" wp14:anchorId="23DD6F07" wp14:editId="00F928D4">
            <wp:extent cx="1047750" cy="963295"/>
            <wp:effectExtent l="0" t="0" r="0" b="8255"/>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9">
                      <a:extLst>
                        <a:ext uri="{28A0092B-C50C-407E-A947-70E740481C1C}">
                          <a14:useLocalDpi xmlns:a14="http://schemas.microsoft.com/office/drawing/2010/main" val="0"/>
                        </a:ext>
                      </a:extLst>
                    </a:blip>
                    <a:stretch>
                      <a:fillRect/>
                    </a:stretch>
                  </pic:blipFill>
                  <pic:spPr>
                    <a:xfrm>
                      <a:off x="0" y="0"/>
                      <a:ext cx="1047750" cy="963295"/>
                    </a:xfrm>
                    <a:prstGeom prst="rect">
                      <a:avLst/>
                    </a:prstGeom>
                  </pic:spPr>
                </pic:pic>
              </a:graphicData>
            </a:graphic>
          </wp:inline>
        </w:drawing>
      </w:r>
      <w:r w:rsidR="001F3416">
        <w:rPr>
          <w:rFonts w:ascii="Tahoma" w:eastAsia="Tahoma" w:hAnsi="Tahoma" w:cs="Tahoma"/>
          <w:color w:val="3D85C6"/>
          <w:sz w:val="36"/>
          <w:szCs w:val="36"/>
        </w:rPr>
        <w:t xml:space="preserve"> </w:t>
      </w:r>
      <w:r w:rsidR="00E46A90">
        <w:rPr>
          <w:noProof/>
          <w:lang w:val="en-GB"/>
        </w:rPr>
        <w:drawing>
          <wp:anchor distT="0" distB="0" distL="114300" distR="114300" simplePos="0" relativeHeight="251728896" behindDoc="0" locked="0" layoutInCell="1" allowOverlap="1" wp14:anchorId="719FF2DA" wp14:editId="20348AFC">
            <wp:simplePos x="0" y="0"/>
            <wp:positionH relativeFrom="column">
              <wp:posOffset>10934700</wp:posOffset>
            </wp:positionH>
            <wp:positionV relativeFrom="paragraph">
              <wp:posOffset>349885</wp:posOffset>
            </wp:positionV>
            <wp:extent cx="847725" cy="885825"/>
            <wp:effectExtent l="0" t="0" r="9525" b="9525"/>
            <wp:wrapNone/>
            <wp:docPr id="28"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90">
        <w:rPr>
          <w:noProof/>
          <w:lang w:val="en-GB"/>
        </w:rPr>
        <w:drawing>
          <wp:anchor distT="0" distB="0" distL="114300" distR="114300" simplePos="0" relativeHeight="251726848" behindDoc="0" locked="0" layoutInCell="1" allowOverlap="1" wp14:anchorId="1AC4B93F" wp14:editId="0803553F">
            <wp:simplePos x="0" y="0"/>
            <wp:positionH relativeFrom="column">
              <wp:posOffset>10782300</wp:posOffset>
            </wp:positionH>
            <wp:positionV relativeFrom="paragraph">
              <wp:posOffset>197485</wp:posOffset>
            </wp:positionV>
            <wp:extent cx="847725" cy="885825"/>
            <wp:effectExtent l="0" t="0" r="9525" b="9525"/>
            <wp:wrapNone/>
            <wp:docPr id="27"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90">
        <w:rPr>
          <w:rFonts w:ascii="Times New Roman" w:hAnsi="Times New Roman" w:cs="Times New Roman"/>
          <w:noProof/>
          <w:sz w:val="24"/>
          <w:szCs w:val="24"/>
          <w:lang w:val="en-GB"/>
        </w:rPr>
        <mc:AlternateContent>
          <mc:Choice Requires="wps">
            <w:drawing>
              <wp:anchor distT="0" distB="0" distL="114300" distR="114300" simplePos="0" relativeHeight="251724800" behindDoc="0" locked="0" layoutInCell="1" allowOverlap="1" wp14:anchorId="02E9FD93" wp14:editId="65B19FE8">
                <wp:simplePos x="0" y="0"/>
                <wp:positionH relativeFrom="column">
                  <wp:posOffset>10867708</wp:posOffset>
                </wp:positionH>
                <wp:positionV relativeFrom="paragraph">
                  <wp:posOffset>-68898</wp:posOffset>
                </wp:positionV>
                <wp:extent cx="1036320" cy="1572895"/>
                <wp:effectExtent l="17462" t="39688" r="28893" b="28892"/>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E607C" id="Pentagon 26" o:spid="_x0000_s1026" type="#_x0000_t15" style="position:absolute;margin-left:855.75pt;margin-top:-5.45pt;width:81.6pt;height:123.8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XK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ZxgpIqFGW6YcabRCsAX89J3Nwe2x2xqP0HYPuvpmkdKrlqiG3Ruj+5YRClkl3j+6OOAXFo6iXf9B&#10;U4hO9k4Hqo61kchoKEkyg1LCF7aBE3QMBXo6F4gdHapgM4mvZ9cp1LECWzK9SeeLabiS5D6aT68z&#10;1r1jWiI/AZ60ZFtBnKeR5OTwYF0oEx2xEvoVo1oKKPqBCJROfRoexNkZZqeY/qTSGy5EkI1QqC/w&#10;9CaZDplbLTj1Vu9nTbNbCYMgKsAI3xj3wk1yB/oXXBZ4fnYiuedzrWi4xhEuhjmkIpQPDnyMQDwz&#10;QWfPi3ixnq/n2SRLZ+tJFpfl5H6zyiazTXIzLa/L1apMfnoWkixvOaVM+VRPmk+yv9PU+PoGtZ5V&#10;fwHpAvkmfK+RR5dpBMIBy+kf0AUhee0MGtxp+gQ6CooBCUDTCfU1PzDq4QEX2H7fE8MwEu8VaHGR&#10;ZJl/8WGRgVZgYV5adi8tRFWthr7gMBqmKzd0iX1neNN6kQYFKX0P+q25Owl9yGpUPTzSgGBsKL4L&#10;vFwHr99tb/kLAAD//wMAUEsDBBQABgAIAAAAIQCmjtCy4QAAAAwBAAAPAAAAZHJzL2Rvd25yZXYu&#10;eG1sTI/BTsMwDIbvSLxDZCQuiKXdSkRL02maNE6IiRU4p43XFhqnarKtvD3pCW7+5U+/P+fryfTs&#10;jKPrLEmIFxEwpNrqjhoJ7+Xu/hGY84q06i2hhB90sC6ur3KVaXuhNzwffMNCCblMSWi9HzLOXd2i&#10;UW5hB6SwO9rRKB/i2HA9qksoNz1fRpHgRnUULrRqwG2L9ffhZCRsPl/93cO2dOVxVz1/rZKP/cvQ&#10;S3l7M22egHmc/B8Ms35QhyI4VfZE2rE+ZCHSZWAlrOIE2EyksUiBVfOUCOBFzv8/UfwCAAD//wMA&#10;UEsBAi0AFAAGAAgAAAAhALaDOJL+AAAA4QEAABMAAAAAAAAAAAAAAAAAAAAAAFtDb250ZW50X1R5&#10;cGVzXS54bWxQSwECLQAUAAYACAAAACEAOP0h/9YAAACUAQAACwAAAAAAAAAAAAAAAAAvAQAAX3Jl&#10;bHMvLnJlbHNQSwECLQAUAAYACAAAACEAhZBFypsCAAA+BQAADgAAAAAAAAAAAAAAAAAuAgAAZHJz&#10;L2Uyb0RvYy54bWxQSwECLQAUAAYACAAAACEApo7QsuEAAAAMAQAADwAAAAAAAAAAAAAAAAD1BAAA&#10;ZHJzL2Rvd25yZXYueG1sUEsFBgAAAAAEAAQA8wAAAAMGAAAAAA==&#10;" filled="f" strokeweight="4.5pt"/>
            </w:pict>
          </mc:Fallback>
        </mc:AlternateContent>
      </w:r>
      <w:r w:rsidR="00E46A90">
        <w:rPr>
          <w:rFonts w:ascii="Times New Roman" w:hAnsi="Times New Roman" w:cs="Times New Roman"/>
          <w:noProof/>
          <w:sz w:val="24"/>
          <w:szCs w:val="24"/>
          <w:lang w:val="en-GB"/>
        </w:rPr>
        <mc:AlternateContent>
          <mc:Choice Requires="wps">
            <w:drawing>
              <wp:anchor distT="0" distB="0" distL="114300" distR="114300" simplePos="0" relativeHeight="251722752" behindDoc="0" locked="0" layoutInCell="1" allowOverlap="1" wp14:anchorId="6A506744" wp14:editId="29968055">
                <wp:simplePos x="0" y="0"/>
                <wp:positionH relativeFrom="column">
                  <wp:posOffset>10715308</wp:posOffset>
                </wp:positionH>
                <wp:positionV relativeFrom="paragraph">
                  <wp:posOffset>-221298</wp:posOffset>
                </wp:positionV>
                <wp:extent cx="1036320" cy="1572895"/>
                <wp:effectExtent l="17462" t="39688" r="28893" b="28892"/>
                <wp:wrapNone/>
                <wp:docPr id="24" name="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3F5FAC" id="Pentagon 24" o:spid="_x0000_s1026" type="#_x0000_t15" style="position:absolute;margin-left:843.75pt;margin-top:-17.45pt;width:81.6pt;height:123.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o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M4wUkVCjLVOONFoh2AJ++s7m4PbYbY1HaLsHXX2zSOlVS1TD7o3RfcsIhawS7x9dHPALC0fRrv+g&#10;KUQne6cDVcfaSGQ0lCSZQSnhC9vACTqGAj2dC8SODlWwmcTXs+sU6liBLZnepPPFNFxJch/Np9cZ&#10;694xLZGfAE9asq0gztNIcnJ4sC6UiY5YCf2KUS0FFP1ABEqnPg0P4uwMs1NMf1LpDRciyEYo1Bd4&#10;epNMh8ytFpx6q/ezptmthEEQFWCEb4x74Sa5A/0LLgs8PzuR3PO5VjRc4wgXwxxSEcoHBz5GIJ6Z&#10;oLPnRbxYz9fzbJKls/Uki8tycr9ZZZPZJrmZltflalUmPz0LSZa3nFKmfKonzSfZ32lqfH2DWs+q&#10;v4B0gXwTvtfIo8s0AuGA5fQP6IKQvHYGDe40fQIdBcWABKDphPqaHxj18IALbL/viWEYifcKtLhI&#10;ssy/+LDIQCuwMC8tu5cWoqpWQ19wGA3TlRu6xL4zvGm9SIOClL4H/dbcnYQ+ZDWqHh5pQDA2FN8F&#10;Xq6D1++2t/wFAAD//wMAUEsDBBQABgAIAAAAIQCeXJVe4gAAAAsBAAAPAAAAZHJzL2Rvd25yZXYu&#10;eG1sTI/BTsMwDIbvSLxDZCQuaEspXbeVptM0aZzQEOvgnDZZW0icqsm28vZ4J7j5lz/9/pyvRmvY&#10;WQ++cyjgcRoB01g71WEj4FBuJwtgPkhU0jjUAn60h1Vxe5PLTLkLvuvzPjSMStBnUkAbQp9x7utW&#10;W+mnrtdIu6MbrAwUh4arQV6o3BoeR1HKreyQLrSy15tW19/7kxWw/tyFh9mm9OVxW718PSUfb6+9&#10;EeL+blw/Awt6DH8wXPVJHQpyqtwJlWeGcprMYmIFzBNgV2CxjJfAKprmUQq8yPn/H4pfAAAA//8D&#10;AFBLAQItABQABgAIAAAAIQC2gziS/gAAAOEBAAATAAAAAAAAAAAAAAAAAAAAAABbQ29udGVudF9U&#10;eXBlc10ueG1sUEsBAi0AFAAGAAgAAAAhADj9If/WAAAAlAEAAAsAAAAAAAAAAAAAAAAALwEAAF9y&#10;ZWxzLy5yZWxzUEsBAi0AFAAGAAgAAAAhADIQ+CibAgAAPgUAAA4AAAAAAAAAAAAAAAAALgIAAGRy&#10;cy9lMm9Eb2MueG1sUEsBAi0AFAAGAAgAAAAhAJ5clV7iAAAACwEAAA8AAAAAAAAAAAAAAAAA9QQA&#10;AGRycy9kb3ducmV2LnhtbFBLBQYAAAAABAAEAPMAAAAEBgAAAAA=&#10;" filled="f" strokeweight="4.5pt"/>
            </w:pict>
          </mc:Fallback>
        </mc:AlternateContent>
      </w:r>
      <w:r w:rsidR="00E46A90">
        <w:rPr>
          <w:rFonts w:ascii="Tahoma" w:eastAsia="Tahoma" w:hAnsi="Tahoma" w:cs="Tahoma"/>
          <w:color w:val="3D85C6"/>
          <w:sz w:val="36"/>
          <w:szCs w:val="36"/>
        </w:rPr>
        <w:t xml:space="preserve"> </w:t>
      </w:r>
    </w:p>
    <w:tbl>
      <w:tblPr>
        <w:tblStyle w:val="a"/>
        <w:tblW w:w="161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1472"/>
        <w:gridCol w:w="2062"/>
        <w:gridCol w:w="1560"/>
        <w:gridCol w:w="2583"/>
        <w:gridCol w:w="2661"/>
        <w:gridCol w:w="4323"/>
      </w:tblGrid>
      <w:tr w:rsidR="0050164B" w:rsidTr="00C53075">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50164B" w:rsidRDefault="003919B6"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25</w:t>
            </w:r>
            <w:r w:rsidR="0050164B" w:rsidRPr="00C71B38">
              <w:rPr>
                <w:rFonts w:ascii="Twinkl Cursive Looped Thin" w:hAnsi="Twinkl Cursive Looped Thin"/>
                <w:color w:val="0000FF"/>
                <w:sz w:val="28"/>
                <w:szCs w:val="28"/>
                <w:vertAlign w:val="superscript"/>
              </w:rPr>
              <w:t>th</w:t>
            </w:r>
            <w:r w:rsidR="0050164B">
              <w:rPr>
                <w:rFonts w:ascii="Twinkl Cursive Looped Thin" w:hAnsi="Twinkl Cursive Looped Thin"/>
                <w:color w:val="0000FF"/>
                <w:sz w:val="28"/>
                <w:szCs w:val="28"/>
              </w:rPr>
              <w:t xml:space="preserve"> Jan ‘20</w:t>
            </w:r>
          </w:p>
          <w:p w:rsidR="0050164B"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p w:rsidR="0050164B" w:rsidRPr="009E2476"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tc>
        <w:tc>
          <w:tcPr>
            <w:tcW w:w="14661" w:type="dxa"/>
            <w:gridSpan w:val="6"/>
          </w:tcPr>
          <w:p w:rsidR="0050164B" w:rsidRDefault="0050164B">
            <w:pPr>
              <w:widowControl w:val="0"/>
              <w:spacing w:line="240" w:lineRule="auto"/>
              <w:rPr>
                <w:rFonts w:ascii="Tahoma" w:eastAsia="Tahoma" w:hAnsi="Tahoma" w:cs="Tahoma"/>
                <w:b/>
              </w:rPr>
            </w:pPr>
            <w:r>
              <w:rPr>
                <w:rFonts w:ascii="Tahoma" w:eastAsia="Tahoma" w:hAnsi="Tahoma" w:cs="Tahoma"/>
                <w:b/>
              </w:rPr>
              <w:t xml:space="preserve">Our Key Learning </w:t>
            </w:r>
            <w:proofErr w:type="spellStart"/>
            <w:r>
              <w:rPr>
                <w:rFonts w:ascii="Tahoma" w:eastAsia="Tahoma" w:hAnsi="Tahoma" w:cs="Tahoma"/>
                <w:b/>
              </w:rPr>
              <w:t>Behaviour</w:t>
            </w:r>
            <w:proofErr w:type="spellEnd"/>
            <w:r>
              <w:rPr>
                <w:rFonts w:ascii="Tahoma" w:eastAsia="Tahoma" w:hAnsi="Tahoma" w:cs="Tahoma"/>
                <w:b/>
              </w:rPr>
              <w:t xml:space="preserve"> this week is the </w:t>
            </w:r>
            <w:r w:rsidR="003919B6">
              <w:rPr>
                <w:rFonts w:ascii="Tahoma" w:eastAsia="Tahoma" w:hAnsi="Tahoma" w:cs="Tahoma"/>
                <w:b/>
              </w:rPr>
              <w:t>Tortoise</w:t>
            </w:r>
            <w:r>
              <w:rPr>
                <w:rFonts w:ascii="Tahoma" w:eastAsia="Tahoma" w:hAnsi="Tahoma" w:cs="Tahoma"/>
                <w:b/>
              </w:rPr>
              <w:t xml:space="preserve">’s </w:t>
            </w:r>
            <w:proofErr w:type="spellStart"/>
            <w:r>
              <w:rPr>
                <w:rFonts w:ascii="Tahoma" w:eastAsia="Tahoma" w:hAnsi="Tahoma" w:cs="Tahoma"/>
                <w:b/>
              </w:rPr>
              <w:t>behaviour</w:t>
            </w:r>
            <w:proofErr w:type="spellEnd"/>
            <w:r>
              <w:rPr>
                <w:rFonts w:ascii="Tahoma" w:eastAsia="Tahoma" w:hAnsi="Tahoma" w:cs="Tahoma"/>
                <w:b/>
              </w:rPr>
              <w:t>: p</w:t>
            </w:r>
            <w:r w:rsidR="003919B6">
              <w:rPr>
                <w:rFonts w:ascii="Tahoma" w:eastAsia="Tahoma" w:hAnsi="Tahoma" w:cs="Tahoma"/>
                <w:b/>
              </w:rPr>
              <w:t>erseverance</w:t>
            </w:r>
            <w:r>
              <w:rPr>
                <w:rFonts w:ascii="Tahoma" w:eastAsia="Tahoma" w:hAnsi="Tahoma" w:cs="Tahoma"/>
                <w:b/>
              </w:rPr>
              <w:t xml:space="preserve">. </w:t>
            </w:r>
          </w:p>
          <w:p w:rsidR="00351AF3" w:rsidRDefault="003919B6">
            <w:pPr>
              <w:widowControl w:val="0"/>
              <w:spacing w:line="240" w:lineRule="auto"/>
              <w:rPr>
                <w:rFonts w:ascii="Tahoma" w:eastAsia="Tahoma" w:hAnsi="Tahoma" w:cs="Tahoma"/>
                <w:b/>
              </w:rPr>
            </w:pPr>
            <w:r w:rsidRPr="0050164B">
              <w:rPr>
                <w:rFonts w:ascii="Tahoma" w:eastAsia="Tahoma" w:hAnsi="Tahoma" w:cs="Tahoma"/>
                <w:b/>
                <w:noProof/>
                <w:lang w:val="en-GB"/>
              </w:rPr>
              <mc:AlternateContent>
                <mc:Choice Requires="wps">
                  <w:drawing>
                    <wp:anchor distT="0" distB="0" distL="114300" distR="114300" simplePos="0" relativeHeight="251748352" behindDoc="0" locked="0" layoutInCell="1" allowOverlap="1" wp14:anchorId="21DC0824" wp14:editId="11310E32">
                      <wp:simplePos x="0" y="0"/>
                      <wp:positionH relativeFrom="column">
                        <wp:posOffset>4001396</wp:posOffset>
                      </wp:positionH>
                      <wp:positionV relativeFrom="paragraph">
                        <wp:posOffset>128681</wp:posOffset>
                      </wp:positionV>
                      <wp:extent cx="5019675" cy="2592593"/>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592593"/>
                              </a:xfrm>
                              <a:prstGeom prst="rect">
                                <a:avLst/>
                              </a:prstGeom>
                              <a:solidFill>
                                <a:srgbClr val="FFFFFF"/>
                              </a:solidFill>
                              <a:ln w="9525">
                                <a:solidFill>
                                  <a:srgbClr val="000000"/>
                                </a:solidFill>
                                <a:miter lim="800000"/>
                                <a:headEnd/>
                                <a:tailEnd/>
                              </a:ln>
                            </wps:spPr>
                            <wps:txbx>
                              <w:txbxContent>
                                <w:p w:rsidR="0050164B" w:rsidRDefault="003919B6">
                                  <w:r>
                                    <w:t xml:space="preserve">Lots of you have demonstrated this </w:t>
                                  </w:r>
                                  <w:proofErr w:type="spellStart"/>
                                  <w:r>
                                    <w:t>behaviour</w:t>
                                  </w:r>
                                  <w:proofErr w:type="spellEnd"/>
                                  <w:r>
                                    <w:t xml:space="preserve"> already by persevering to solve problems, complete and upload your work from home. </w:t>
                                  </w:r>
                                </w:p>
                                <w:p w:rsidR="003919B6" w:rsidRDefault="003919B6"/>
                                <w:p w:rsidR="003919B6" w:rsidRDefault="003919B6">
                                  <w:r>
                                    <w:t>This week, we will be persevering to complete our Invent Writing in our current Literacy sequence, as well as completing the Elicitatio</w:t>
                                  </w:r>
                                  <w:r w:rsidR="00756712">
                                    <w:t>n task for the next sequence. So</w:t>
                                  </w:r>
                                  <w:r>
                                    <w:t xml:space="preserve"> get those pencils sharpened, folks! </w:t>
                                  </w:r>
                                </w:p>
                                <w:p w:rsidR="003919B6" w:rsidRDefault="003919B6"/>
                                <w:p w:rsidR="003919B6" w:rsidRDefault="003919B6">
                                  <w:r>
                                    <w:t xml:space="preserve">We will also demonstrate perseverance in working on our ongoing Computer project and persevering with some tricky </w:t>
                                  </w:r>
                                  <w:proofErr w:type="spellStart"/>
                                  <w:r>
                                    <w:t>Maths</w:t>
                                  </w:r>
                                  <w:proofErr w:type="spellEnd"/>
                                  <w:r>
                                    <w:t xml:space="preserve"> problems. </w:t>
                                  </w:r>
                                </w:p>
                                <w:p w:rsidR="003919B6" w:rsidRDefault="003919B6"/>
                                <w:p w:rsidR="003919B6" w:rsidRDefault="003919B6">
                                  <w:r>
                                    <w:t xml:space="preserve">I wonder if you will be able to find and record some other examples of perseverance in your home learning this </w:t>
                                  </w:r>
                                  <w:proofErr w:type="gramStart"/>
                                  <w:r>
                                    <w:t>week?</w:t>
                                  </w:r>
                                  <w:proofErr w:type="gramEnd"/>
                                  <w:r>
                                    <w:t xml:space="preserve"> See the record sheet below the grid. Do send it back to us when it is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05pt;margin-top:10.15pt;width:395.25pt;height:20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9AzJQIAAEcEAAAOAAAAZHJzL2Uyb0RvYy54bWysU9tu2zAMfR+wfxD0vthx46Yx4hRdugwD&#10;ugvQ7gNkWY6FSaInKbGzrx8lu1l2exlmGIIoUkeHh+T6dtCKHIV1EkxJ57OUEmE41NLsS/r5affq&#10;hhLnmamZAiNKehKO3m5evlj3XSEyaEHVwhIEMa7ou5K23ndFkjjeCs3cDDph0NmA1cyjafdJbVmP&#10;6FolWZpeJz3YurPAhXN4ej866SbiN43g/mPTOOGJKily83G1ca3CmmzWrNhb1rWSTzTYP7DQTBp8&#10;9Ax1zzwjByt/g9KSW3DQ+BkHnUDTSC5iDpjNPP0lm8eWdSLmguK47iyT+3+w/MPxkyWyLulVuqTE&#10;MI1FehKDJ69hIFnQp+9cgWGPHQb6AY+xzjFX1z0A/+KIgW3LzF7cWQt9K1iN/ObhZnJxdcRxAaTq&#10;30ONz7CDhwg0NFYH8VAOguhYp9O5NoEKx8M8na+ulzklHH1ZvsL/Kr7BiufrnXX+rQBNwqakFosf&#10;4dnxwflAhxXPIeE1B0rWO6lUNOy+2ipLjgwbZRe/Cf2nMGVIX9JVnuWjAn+FSOP3JwgtPXa8krqk&#10;N+cgVgTd3pg69qNnUo17pKzMJGTQblTRD9UwFaaC+oSSWhg7GycRNy3Yb5T02NUldV8PzApK1DuD&#10;ZVnNF4swBtFY5MsMDXvpqS49zHCEKqmnZNxufRydIJiBOyxfI6Owoc4jk4krdmvUe5qsMA6Xdoz6&#10;Mf+b7wAAAP//AwBQSwMEFAAGAAgAAAAhAKLO+YDhAAAACwEAAA8AAABkcnMvZG93bnJldi54bWxM&#10;j8tOwzAQRfdI/IM1SGxQazeJTAhxKoQEgl0pFWzdeJpE+BFsNw1/j7uC5ege3XumXs9Gkwl9GJwV&#10;sFoyIGhbpwbbCdi9Py1KICFKq6R2FgX8YIB1c3lRy0q5k33DaRs7kkpsqKSAPsaxojS0PRoZlm5E&#10;m7KD80bGdPqOKi9PqdxomjHGqZGDTQu9HPGxx/ZrezQCyuJl+gyv+eaj5Qd9F29up+dvL8T11fxw&#10;DyTiHP9gOOsndWiS094drQpEC+A5WyVUQMZyIGegyBgHshdQZCUH2tT0/w/NLwAAAP//AwBQSwEC&#10;LQAUAAYACAAAACEAtoM4kv4AAADhAQAAEwAAAAAAAAAAAAAAAAAAAAAAW0NvbnRlbnRfVHlwZXNd&#10;LnhtbFBLAQItABQABgAIAAAAIQA4/SH/1gAAAJQBAAALAAAAAAAAAAAAAAAAAC8BAABfcmVscy8u&#10;cmVsc1BLAQItABQABgAIAAAAIQD2R9AzJQIAAEcEAAAOAAAAAAAAAAAAAAAAAC4CAABkcnMvZTJv&#10;RG9jLnhtbFBLAQItABQABgAIAAAAIQCizvmA4QAAAAsBAAAPAAAAAAAAAAAAAAAAAH8EAABkcnMv&#10;ZG93bnJldi54bWxQSwUGAAAAAAQABADzAAAAjQUAAAAA&#10;">
                      <v:textbox>
                        <w:txbxContent>
                          <w:p w:rsidR="0050164B" w:rsidRDefault="003919B6">
                            <w:r>
                              <w:t xml:space="preserve">Lots of you have demonstrated this </w:t>
                            </w:r>
                            <w:proofErr w:type="spellStart"/>
                            <w:r>
                              <w:t>behaviour</w:t>
                            </w:r>
                            <w:proofErr w:type="spellEnd"/>
                            <w:r>
                              <w:t xml:space="preserve"> already by persevering to solve problems, complete and upload your work from home. </w:t>
                            </w:r>
                          </w:p>
                          <w:p w:rsidR="003919B6" w:rsidRDefault="003919B6"/>
                          <w:p w:rsidR="003919B6" w:rsidRDefault="003919B6">
                            <w:r>
                              <w:t>This week, we will be persevering to complete our Invent Writing in our current Literacy sequence, as well as completing the Elicitatio</w:t>
                            </w:r>
                            <w:r w:rsidR="00756712">
                              <w:t>n task for the next sequence. So</w:t>
                            </w:r>
                            <w:r>
                              <w:t xml:space="preserve"> get those pencils sharpened, folks! </w:t>
                            </w:r>
                          </w:p>
                          <w:p w:rsidR="003919B6" w:rsidRDefault="003919B6"/>
                          <w:p w:rsidR="003919B6" w:rsidRDefault="003919B6">
                            <w:r>
                              <w:t xml:space="preserve">We will also demonstrate perseverance in working on our ongoing Computer project and persevering with some tricky </w:t>
                            </w:r>
                            <w:proofErr w:type="spellStart"/>
                            <w:r>
                              <w:t>Maths</w:t>
                            </w:r>
                            <w:proofErr w:type="spellEnd"/>
                            <w:r>
                              <w:t xml:space="preserve"> problems. </w:t>
                            </w:r>
                          </w:p>
                          <w:p w:rsidR="003919B6" w:rsidRDefault="003919B6"/>
                          <w:p w:rsidR="003919B6" w:rsidRDefault="003919B6">
                            <w:r>
                              <w:t xml:space="preserve">I wonder if you will be able to find and record some other examples of perseverance in your home learning this </w:t>
                            </w:r>
                            <w:proofErr w:type="gramStart"/>
                            <w:r>
                              <w:t>week?</w:t>
                            </w:r>
                            <w:proofErr w:type="gramEnd"/>
                            <w:r>
                              <w:t xml:space="preserve"> See the record sheet below the grid. Do send it back to us when it is completed.</w:t>
                            </w:r>
                          </w:p>
                        </w:txbxContent>
                      </v:textbox>
                    </v:shape>
                  </w:pict>
                </mc:Fallback>
              </mc:AlternateContent>
            </w:r>
            <w:r>
              <w:rPr>
                <w:noProof/>
                <w:lang w:val="en-GB"/>
              </w:rPr>
              <w:drawing>
                <wp:inline distT="0" distB="0" distL="0" distR="0" wp14:anchorId="21FA41B9" wp14:editId="18B81A78">
                  <wp:extent cx="3657600" cy="2815534"/>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4465" cy="2851609"/>
                          </a:xfrm>
                          <a:prstGeom prst="rect">
                            <a:avLst/>
                          </a:prstGeom>
                        </pic:spPr>
                      </pic:pic>
                    </a:graphicData>
                  </a:graphic>
                </wp:inline>
              </w:drawing>
            </w:r>
          </w:p>
        </w:tc>
      </w:tr>
      <w:tr w:rsidR="0050164B" w:rsidTr="0050164B">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p>
        </w:tc>
        <w:tc>
          <w:tcPr>
            <w:tcW w:w="1472" w:type="dxa"/>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Daily Dashboard</w:t>
            </w:r>
          </w:p>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(10-15mins)</w:t>
            </w:r>
          </w:p>
        </w:tc>
        <w:tc>
          <w:tcPr>
            <w:tcW w:w="2062"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560"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2583"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2661"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4323" w:type="dxa"/>
            <w:shd w:val="clear" w:color="auto" w:fill="auto"/>
            <w:tcMar>
              <w:top w:w="100" w:type="dxa"/>
              <w:left w:w="100" w:type="dxa"/>
              <w:bottom w:w="100" w:type="dxa"/>
              <w:right w:w="100" w:type="dxa"/>
            </w:tcMar>
          </w:tcPr>
          <w:p w:rsidR="0050164B" w:rsidRDefault="0050164B" w:rsidP="00447A5F">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50164B" w:rsidRDefault="0050164B" w:rsidP="00447A5F">
            <w:pPr>
              <w:widowControl w:val="0"/>
              <w:spacing w:line="240" w:lineRule="auto"/>
              <w:rPr>
                <w:rFonts w:ascii="Tahoma" w:eastAsia="Tahoma" w:hAnsi="Tahoma" w:cs="Tahoma"/>
                <w:b/>
              </w:rPr>
            </w:pPr>
            <w:r>
              <w:rPr>
                <w:rFonts w:ascii="Tahoma" w:eastAsia="Tahoma" w:hAnsi="Tahoma" w:cs="Tahoma"/>
                <w:b/>
              </w:rPr>
              <w:t xml:space="preserve">                                  </w:t>
            </w:r>
          </w:p>
          <w:p w:rsidR="0050164B" w:rsidRDefault="0050164B" w:rsidP="00447A5F">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4C641E" w:rsidTr="00AC41BC">
        <w:trPr>
          <w:trHeight w:val="4900"/>
          <w:jc w:val="center"/>
        </w:trPr>
        <w:tc>
          <w:tcPr>
            <w:tcW w:w="1487" w:type="dxa"/>
            <w:shd w:val="clear" w:color="auto" w:fill="B8CCE4" w:themeFill="accent1" w:themeFillTint="66"/>
            <w:tcMar>
              <w:top w:w="100" w:type="dxa"/>
              <w:left w:w="100" w:type="dxa"/>
              <w:bottom w:w="100" w:type="dxa"/>
              <w:right w:w="100" w:type="dxa"/>
            </w:tcMar>
          </w:tcPr>
          <w:p w:rsidR="004C641E" w:rsidRDefault="004C641E" w:rsidP="005E7B11">
            <w:pPr>
              <w:widowControl w:val="0"/>
              <w:spacing w:line="240" w:lineRule="auto"/>
              <w:rPr>
                <w:rFonts w:ascii="Tahoma" w:eastAsia="Tahoma" w:hAnsi="Tahoma" w:cs="Tahoma"/>
                <w:b/>
              </w:rPr>
            </w:pPr>
            <w:r>
              <w:rPr>
                <w:rFonts w:ascii="Tahoma" w:eastAsia="Tahoma" w:hAnsi="Tahoma" w:cs="Tahoma"/>
                <w:b/>
              </w:rPr>
              <w:lastRenderedPageBreak/>
              <w:t>Monday</w:t>
            </w:r>
          </w:p>
          <w:p w:rsidR="004C641E" w:rsidRDefault="004C641E" w:rsidP="005E7B11">
            <w:pPr>
              <w:widowControl w:val="0"/>
              <w:spacing w:line="240" w:lineRule="auto"/>
              <w:rPr>
                <w:rFonts w:ascii="Tahoma" w:eastAsia="Tahoma" w:hAnsi="Tahoma" w:cs="Tahoma"/>
                <w:b/>
              </w:rPr>
            </w:pPr>
          </w:p>
          <w:p w:rsidR="004C641E" w:rsidRDefault="004C641E" w:rsidP="005E7B11">
            <w:pPr>
              <w:widowControl w:val="0"/>
              <w:spacing w:line="240" w:lineRule="auto"/>
              <w:rPr>
                <w:rFonts w:ascii="Tahoma" w:eastAsia="Tahoma" w:hAnsi="Tahoma" w:cs="Tahoma"/>
                <w:b/>
              </w:rPr>
            </w:pPr>
            <w:r>
              <w:rPr>
                <w:rFonts w:ascii="Tahoma" w:eastAsia="Tahoma" w:hAnsi="Tahoma" w:cs="Tahoma"/>
                <w:b/>
              </w:rPr>
              <w:t>Collective Worship</w:t>
            </w:r>
          </w:p>
          <w:p w:rsidR="00805464" w:rsidRDefault="00805464" w:rsidP="005E7B11">
            <w:pPr>
              <w:widowControl w:val="0"/>
              <w:spacing w:line="240" w:lineRule="auto"/>
              <w:rPr>
                <w:rFonts w:ascii="Tahoma" w:eastAsia="Tahoma" w:hAnsi="Tahoma" w:cs="Tahoma"/>
                <w:b/>
              </w:rPr>
            </w:pPr>
          </w:p>
          <w:p w:rsidR="00805464" w:rsidRPr="00805464" w:rsidRDefault="00805464" w:rsidP="005E7B11">
            <w:pPr>
              <w:widowControl w:val="0"/>
              <w:spacing w:line="240" w:lineRule="auto"/>
              <w:rPr>
                <w:rFonts w:ascii="Tahoma" w:eastAsia="Tahoma" w:hAnsi="Tahoma" w:cs="Tahoma"/>
              </w:rPr>
            </w:pPr>
            <w:r>
              <w:rPr>
                <w:rFonts w:ascii="Tahoma" w:eastAsia="Tahoma" w:hAnsi="Tahoma" w:cs="Tahoma"/>
              </w:rPr>
              <w:t xml:space="preserve">You will find a link to today’s Collective Worship, led by </w:t>
            </w:r>
            <w:proofErr w:type="spellStart"/>
            <w:r>
              <w:rPr>
                <w:rFonts w:ascii="Tahoma" w:eastAsia="Tahoma" w:hAnsi="Tahoma" w:cs="Tahoma"/>
              </w:rPr>
              <w:t>Mrs</w:t>
            </w:r>
            <w:proofErr w:type="spellEnd"/>
            <w:r>
              <w:rPr>
                <w:rFonts w:ascii="Tahoma" w:eastAsia="Tahoma" w:hAnsi="Tahoma" w:cs="Tahoma"/>
              </w:rPr>
              <w:t xml:space="preserve"> Bartlett, on the Google </w:t>
            </w:r>
            <w:proofErr w:type="spellStart"/>
            <w:r>
              <w:rPr>
                <w:rFonts w:ascii="Tahoma" w:eastAsia="Tahoma" w:hAnsi="Tahoma" w:cs="Tahoma"/>
              </w:rPr>
              <w:t>Classsroom</w:t>
            </w:r>
            <w:proofErr w:type="spellEnd"/>
            <w:r>
              <w:rPr>
                <w:rFonts w:ascii="Tahoma" w:eastAsia="Tahoma" w:hAnsi="Tahoma" w:cs="Tahoma"/>
              </w:rPr>
              <w:t xml:space="preserve">. </w:t>
            </w:r>
          </w:p>
          <w:p w:rsidR="004C641E" w:rsidRDefault="004C641E" w:rsidP="00527BBE">
            <w:pPr>
              <w:rPr>
                <w:rFonts w:ascii="Twinkl Cursive Looped Thin" w:hAnsi="Twinkl Cursive Looped Thin"/>
                <w:color w:val="0000FF"/>
                <w:sz w:val="28"/>
                <w:szCs w:val="28"/>
              </w:rPr>
            </w:pPr>
          </w:p>
          <w:p w:rsidR="004C641E" w:rsidRDefault="004C641E" w:rsidP="00527BBE">
            <w:pPr>
              <w:rPr>
                <w:rFonts w:ascii="Twinkl Cursive Looped Thin" w:hAnsi="Twinkl Cursive Looped Thin"/>
                <w:color w:val="0000FF"/>
                <w:sz w:val="28"/>
                <w:szCs w:val="28"/>
              </w:rPr>
            </w:pPr>
            <w:r>
              <w:rPr>
                <w:rFonts w:ascii="Twinkl Cursive Looped Thin" w:hAnsi="Twinkl Cursive Looped Thin"/>
                <w:color w:val="0000FF"/>
                <w:szCs w:val="28"/>
              </w:rPr>
              <w:t xml:space="preserve">. </w:t>
            </w:r>
          </w:p>
        </w:tc>
        <w:tc>
          <w:tcPr>
            <w:tcW w:w="1472" w:type="dxa"/>
          </w:tcPr>
          <w:p w:rsidR="004C641E" w:rsidRPr="002772FC" w:rsidRDefault="004C641E" w:rsidP="004C641E">
            <w:pPr>
              <w:widowControl w:val="0"/>
              <w:pBdr>
                <w:top w:val="nil"/>
                <w:left w:val="nil"/>
                <w:bottom w:val="nil"/>
                <w:right w:val="nil"/>
                <w:between w:val="nil"/>
              </w:pBdr>
              <w:spacing w:line="240" w:lineRule="auto"/>
              <w:rPr>
                <w:rFonts w:eastAsia="Tahoma"/>
                <w:noProof/>
                <w:sz w:val="18"/>
                <w:szCs w:val="20"/>
                <w:lang w:val="en-GB"/>
              </w:rPr>
            </w:pPr>
            <w:r w:rsidRPr="002772FC">
              <w:rPr>
                <w:rFonts w:eastAsia="Tahoma"/>
                <w:noProof/>
                <w:sz w:val="18"/>
                <w:szCs w:val="20"/>
                <w:lang w:val="en-GB"/>
              </w:rPr>
              <w:t xml:space="preserve">There is a presentation on the Google Classroom to guide you through today’s Daily Dashboard. </w:t>
            </w:r>
          </w:p>
        </w:tc>
        <w:tc>
          <w:tcPr>
            <w:tcW w:w="2062" w:type="dxa"/>
            <w:shd w:val="clear" w:color="auto" w:fill="auto"/>
            <w:tcMar>
              <w:top w:w="100" w:type="dxa"/>
              <w:left w:w="100" w:type="dxa"/>
              <w:bottom w:w="100" w:type="dxa"/>
              <w:right w:w="100" w:type="dxa"/>
            </w:tcMar>
          </w:tcPr>
          <w:p w:rsidR="004C641E" w:rsidRPr="002772FC" w:rsidRDefault="00756712">
            <w:pPr>
              <w:widowControl w:val="0"/>
              <w:pBdr>
                <w:top w:val="nil"/>
                <w:left w:val="nil"/>
                <w:bottom w:val="nil"/>
                <w:right w:val="nil"/>
                <w:between w:val="nil"/>
              </w:pBdr>
              <w:spacing w:line="240" w:lineRule="auto"/>
              <w:jc w:val="center"/>
              <w:rPr>
                <w:rFonts w:eastAsia="Tahoma"/>
                <w:b/>
                <w:sz w:val="18"/>
                <w:szCs w:val="20"/>
              </w:rPr>
            </w:pPr>
            <w:r>
              <w:rPr>
                <w:noProof/>
                <w:lang w:val="en-GB"/>
              </w:rPr>
              <w:drawing>
                <wp:inline distT="0" distB="0" distL="0" distR="0" wp14:anchorId="0D66C953" wp14:editId="3B46337E">
                  <wp:extent cx="1194099" cy="182880"/>
                  <wp:effectExtent l="0" t="0" r="6350" b="7620"/>
                  <wp:docPr id="1"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p>
          <w:p w:rsidR="004C641E" w:rsidRPr="002772FC" w:rsidRDefault="004C641E" w:rsidP="005E7B11">
            <w:pPr>
              <w:rPr>
                <w:rFonts w:eastAsia="Tahoma"/>
                <w:sz w:val="18"/>
                <w:szCs w:val="20"/>
              </w:rPr>
            </w:pPr>
          </w:p>
          <w:p w:rsidR="002772FC" w:rsidRPr="002772FC" w:rsidRDefault="002772FC" w:rsidP="005E7B11">
            <w:pPr>
              <w:widowControl w:val="0"/>
              <w:spacing w:line="240" w:lineRule="auto"/>
              <w:rPr>
                <w:sz w:val="18"/>
                <w:szCs w:val="20"/>
              </w:rPr>
            </w:pPr>
          </w:p>
          <w:p w:rsidR="004C641E" w:rsidRPr="002772FC" w:rsidRDefault="00C40517" w:rsidP="005E7B11">
            <w:pPr>
              <w:widowControl w:val="0"/>
              <w:spacing w:line="240" w:lineRule="auto"/>
              <w:rPr>
                <w:rFonts w:eastAsia="Tahoma"/>
                <w:sz w:val="18"/>
                <w:szCs w:val="20"/>
              </w:rPr>
            </w:pPr>
            <w:hyperlink r:id="rId12" w:history="1">
              <w:r w:rsidR="002772FC" w:rsidRPr="002772FC">
                <w:rPr>
                  <w:rStyle w:val="Hyperlink"/>
                  <w:rFonts w:eastAsia="Tahoma"/>
                  <w:sz w:val="18"/>
                  <w:szCs w:val="20"/>
                </w:rPr>
                <w:t>https://www.edshed.com/en-gb/login</w:t>
              </w:r>
            </w:hyperlink>
            <w:r w:rsidR="004C641E" w:rsidRPr="002772FC">
              <w:rPr>
                <w:rFonts w:eastAsia="Tahoma"/>
                <w:sz w:val="18"/>
                <w:szCs w:val="20"/>
              </w:rPr>
              <w:t xml:space="preserve"> </w:t>
            </w:r>
          </w:p>
          <w:p w:rsidR="004C641E" w:rsidRPr="002772FC" w:rsidRDefault="004C641E" w:rsidP="005E7B11">
            <w:pPr>
              <w:widowControl w:val="0"/>
              <w:spacing w:line="240" w:lineRule="auto"/>
              <w:rPr>
                <w:noProof/>
                <w:sz w:val="18"/>
                <w:szCs w:val="20"/>
                <w:lang w:val="en-GB"/>
              </w:rPr>
            </w:pPr>
          </w:p>
          <w:p w:rsidR="004C641E" w:rsidRPr="002772FC" w:rsidRDefault="004C641E" w:rsidP="005E7B11">
            <w:pPr>
              <w:widowControl w:val="0"/>
              <w:spacing w:line="240" w:lineRule="auto"/>
              <w:rPr>
                <w:rFonts w:eastAsia="Tahoma"/>
                <w:sz w:val="18"/>
                <w:szCs w:val="20"/>
              </w:rPr>
            </w:pPr>
            <w:r w:rsidRPr="002772FC">
              <w:rPr>
                <w:noProof/>
                <w:sz w:val="18"/>
                <w:szCs w:val="20"/>
                <w:lang w:val="en-GB"/>
              </w:rPr>
              <w:t xml:space="preserve">Practise the spellings set for you in ‘Assignments’. Then practise the statutory words for your age group. </w:t>
            </w:r>
          </w:p>
          <w:p w:rsidR="004C641E" w:rsidRPr="002772FC" w:rsidRDefault="004C641E" w:rsidP="005E7B11">
            <w:pPr>
              <w:jc w:val="center"/>
              <w:rPr>
                <w:rFonts w:eastAsia="Tahoma"/>
                <w:sz w:val="18"/>
                <w:szCs w:val="20"/>
              </w:rPr>
            </w:pPr>
          </w:p>
          <w:p w:rsidR="00AC41BC" w:rsidRDefault="004C641E" w:rsidP="002267D8">
            <w:pPr>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4C641E" w:rsidRDefault="00AC41BC" w:rsidP="002267D8">
            <w:pPr>
              <w:rPr>
                <w:rFonts w:eastAsia="Tahoma"/>
                <w:sz w:val="18"/>
                <w:szCs w:val="20"/>
              </w:rPr>
            </w:pPr>
            <w:r>
              <w:rPr>
                <w:rFonts w:eastAsia="Tahoma"/>
                <w:sz w:val="18"/>
                <w:szCs w:val="20"/>
              </w:rPr>
              <w:t xml:space="preserve">Use </w:t>
            </w:r>
            <w:hyperlink r:id="rId13" w:anchor=":play(855970)" w:tooltip="Click for preview. Double-click to open." w:history="1">
              <w:r>
                <w:rPr>
                  <w:rStyle w:val="Hyperlink"/>
                  <w:rFonts w:ascii="heinemann-roman" w:hAnsi="heinemann-roman"/>
                  <w:color w:val="660099"/>
                  <w:sz w:val="20"/>
                  <w:szCs w:val="20"/>
                  <w:bdr w:val="none" w:sz="0" w:space="0" w:color="auto" w:frame="1"/>
                  <w:shd w:val="clear" w:color="auto" w:fill="FFFFFF"/>
                </w:rPr>
                <w:t>Unit 14 /</w:t>
              </w:r>
              <w:proofErr w:type="spellStart"/>
              <w:r>
                <w:rPr>
                  <w:rStyle w:val="Hyperlink"/>
                  <w:rFonts w:ascii="heinemann-roman" w:hAnsi="heinemann-roman"/>
                  <w:color w:val="660099"/>
                  <w:sz w:val="20"/>
                  <w:szCs w:val="20"/>
                  <w:bdr w:val="none" w:sz="0" w:space="0" w:color="auto" w:frame="1"/>
                  <w:shd w:val="clear" w:color="auto" w:fill="FFFFFF"/>
                </w:rPr>
                <w:t>ai</w:t>
              </w:r>
              <w:proofErr w:type="spellEnd"/>
              <w:r>
                <w:rPr>
                  <w:rStyle w:val="Hyperlink"/>
                  <w:rFonts w:ascii="heinemann-roman" w:hAnsi="heinemann-roman"/>
                  <w:color w:val="660099"/>
                  <w:sz w:val="20"/>
                  <w:szCs w:val="20"/>
                  <w:bdr w:val="none" w:sz="0" w:space="0" w:color="auto" w:frame="1"/>
                  <w:shd w:val="clear" w:color="auto" w:fill="FFFFFF"/>
                </w:rPr>
                <w:t>/ as '</w:t>
              </w:r>
              <w:proofErr w:type="spellStart"/>
              <w:r>
                <w:rPr>
                  <w:rStyle w:val="Hyperlink"/>
                  <w:rFonts w:ascii="heinemann-roman" w:hAnsi="heinemann-roman"/>
                  <w:color w:val="660099"/>
                  <w:sz w:val="20"/>
                  <w:szCs w:val="20"/>
                  <w:bdr w:val="none" w:sz="0" w:space="0" w:color="auto" w:frame="1"/>
                  <w:shd w:val="clear" w:color="auto" w:fill="FFFFFF"/>
                </w:rPr>
                <w:t>eigh</w:t>
              </w:r>
              <w:proofErr w:type="spellEnd"/>
              <w:r>
                <w:rPr>
                  <w:rStyle w:val="Hyperlink"/>
                  <w:rFonts w:ascii="heinemann-roman" w:hAnsi="heinemann-roman"/>
                  <w:color w:val="660099"/>
                  <w:sz w:val="20"/>
                  <w:szCs w:val="20"/>
                  <w:bdr w:val="none" w:sz="0" w:space="0" w:color="auto" w:frame="1"/>
                  <w:shd w:val="clear" w:color="auto" w:fill="FFFFFF"/>
                </w:rPr>
                <w:t>', '</w:t>
              </w:r>
              <w:proofErr w:type="spellStart"/>
              <w:r>
                <w:rPr>
                  <w:rStyle w:val="Hyperlink"/>
                  <w:rFonts w:ascii="heinemann-roman" w:hAnsi="heinemann-roman"/>
                  <w:color w:val="660099"/>
                  <w:sz w:val="20"/>
                  <w:szCs w:val="20"/>
                  <w:bdr w:val="none" w:sz="0" w:space="0" w:color="auto" w:frame="1"/>
                  <w:shd w:val="clear" w:color="auto" w:fill="FFFFFF"/>
                </w:rPr>
                <w:t>ey</w:t>
              </w:r>
              <w:proofErr w:type="spellEnd"/>
              <w:r>
                <w:rPr>
                  <w:rStyle w:val="Hyperlink"/>
                  <w:rFonts w:ascii="heinemann-roman" w:hAnsi="heinemann-roman"/>
                  <w:color w:val="660099"/>
                  <w:sz w:val="20"/>
                  <w:szCs w:val="20"/>
                  <w:bdr w:val="none" w:sz="0" w:space="0" w:color="auto" w:frame="1"/>
                  <w:shd w:val="clear" w:color="auto" w:fill="FFFFFF"/>
                </w:rPr>
                <w:t>', '</w:t>
              </w:r>
              <w:proofErr w:type="spellStart"/>
              <w:r>
                <w:rPr>
                  <w:rStyle w:val="Hyperlink"/>
                  <w:rFonts w:ascii="heinemann-roman" w:hAnsi="heinemann-roman"/>
                  <w:color w:val="660099"/>
                  <w:sz w:val="20"/>
                  <w:szCs w:val="20"/>
                  <w:bdr w:val="none" w:sz="0" w:space="0" w:color="auto" w:frame="1"/>
                  <w:shd w:val="clear" w:color="auto" w:fill="FFFFFF"/>
                </w:rPr>
                <w:t>ei</w:t>
              </w:r>
              <w:proofErr w:type="spellEnd"/>
              <w:r>
                <w:rPr>
                  <w:rStyle w:val="Hyperlink"/>
                  <w:rFonts w:ascii="heinemann-roman" w:hAnsi="heinemann-roman"/>
                  <w:color w:val="660099"/>
                  <w:sz w:val="20"/>
                  <w:szCs w:val="20"/>
                  <w:bdr w:val="none" w:sz="0" w:space="0" w:color="auto" w:frame="1"/>
                  <w:shd w:val="clear" w:color="auto" w:fill="FFFFFF"/>
                </w:rPr>
                <w:t>' Revision</w:t>
              </w:r>
            </w:hyperlink>
            <w:r>
              <w:t xml:space="preserve"> to revise from last week.</w:t>
            </w:r>
            <w:r w:rsidR="004C641E" w:rsidRPr="002772FC">
              <w:rPr>
                <w:rFonts w:eastAsia="Tahoma"/>
                <w:sz w:val="18"/>
                <w:szCs w:val="20"/>
              </w:rPr>
              <w:t xml:space="preserve"> </w:t>
            </w:r>
          </w:p>
          <w:p w:rsidR="00B30A66" w:rsidRDefault="00B30A66" w:rsidP="00B30A66">
            <w:pPr>
              <w:rPr>
                <w:rFonts w:eastAsia="Tahoma"/>
                <w:sz w:val="18"/>
                <w:szCs w:val="20"/>
              </w:rPr>
            </w:pPr>
            <w:r>
              <w:rPr>
                <w:rFonts w:eastAsia="Tahoma"/>
                <w:sz w:val="18"/>
                <w:szCs w:val="20"/>
              </w:rPr>
              <w:t xml:space="preserve">Today’s lesson is </w:t>
            </w:r>
          </w:p>
          <w:p w:rsidR="00B30A66" w:rsidRPr="002772FC" w:rsidRDefault="0050164B" w:rsidP="00691C85">
            <w:pPr>
              <w:pStyle w:val="Heading1"/>
              <w:spacing w:before="0" w:after="0" w:line="360" w:lineRule="atLeast"/>
              <w:textAlignment w:val="baseline"/>
              <w:rPr>
                <w:rFonts w:eastAsia="Tahoma"/>
                <w:sz w:val="18"/>
                <w:szCs w:val="20"/>
              </w:rPr>
            </w:pPr>
            <w:r>
              <w:rPr>
                <w:color w:val="000000"/>
                <w:sz w:val="20"/>
                <w:szCs w:val="20"/>
                <w:shd w:val="clear" w:color="auto" w:fill="FFFFFF"/>
              </w:rPr>
              <w:t> </w:t>
            </w:r>
            <w:hyperlink r:id="rId14" w:anchor=":play(855975)" w:tooltip="Click for preview. Double-click to open." w:history="1">
              <w:proofErr w:type="gramStart"/>
              <w:r w:rsidR="00AC41BC">
                <w:rPr>
                  <w:rStyle w:val="Hyperlink"/>
                  <w:rFonts w:ascii="heinemann-roman" w:hAnsi="heinemann-roman"/>
                  <w:color w:val="660099"/>
                  <w:sz w:val="20"/>
                  <w:szCs w:val="20"/>
                  <w:bdr w:val="none" w:sz="0" w:space="0" w:color="auto" w:frame="1"/>
                  <w:shd w:val="clear" w:color="auto" w:fill="FFFFFF"/>
                </w:rPr>
                <w:t>Unit 15 /</w:t>
              </w:r>
              <w:proofErr w:type="spellStart"/>
              <w:r w:rsidR="00AC41BC">
                <w:rPr>
                  <w:rStyle w:val="Hyperlink"/>
                  <w:rFonts w:ascii="heinemann-roman" w:hAnsi="heinemann-roman"/>
                  <w:color w:val="660099"/>
                  <w:sz w:val="20"/>
                  <w:szCs w:val="20"/>
                  <w:bdr w:val="none" w:sz="0" w:space="0" w:color="auto" w:frame="1"/>
                  <w:shd w:val="clear" w:color="auto" w:fill="FFFFFF"/>
                </w:rPr>
                <w:t>ee</w:t>
              </w:r>
              <w:proofErr w:type="spellEnd"/>
              <w:r w:rsidR="00AC41BC">
                <w:rPr>
                  <w:rStyle w:val="Hyperlink"/>
                  <w:rFonts w:ascii="heinemann-roman" w:hAnsi="heinemann-roman"/>
                  <w:color w:val="660099"/>
                  <w:sz w:val="20"/>
                  <w:szCs w:val="20"/>
                  <w:bdr w:val="none" w:sz="0" w:space="0" w:color="auto" w:frame="1"/>
                  <w:shd w:val="clear" w:color="auto" w:fill="FFFFFF"/>
                </w:rPr>
                <w:t>/ as '</w:t>
              </w:r>
              <w:proofErr w:type="spellStart"/>
              <w:r w:rsidR="00AC41BC">
                <w:rPr>
                  <w:rStyle w:val="Hyperlink"/>
                  <w:rFonts w:ascii="heinemann-roman" w:hAnsi="heinemann-roman"/>
                  <w:color w:val="660099"/>
                  <w:sz w:val="20"/>
                  <w:szCs w:val="20"/>
                  <w:bdr w:val="none" w:sz="0" w:space="0" w:color="auto" w:frame="1"/>
                  <w:shd w:val="clear" w:color="auto" w:fill="FFFFFF"/>
                </w:rPr>
                <w:t>ea</w:t>
              </w:r>
              <w:proofErr w:type="spellEnd"/>
              <w:r w:rsidR="00AC41BC">
                <w:rPr>
                  <w:rStyle w:val="Hyperlink"/>
                  <w:rFonts w:ascii="heinemann-roman" w:hAnsi="heinemann-roman"/>
                  <w:color w:val="660099"/>
                  <w:sz w:val="20"/>
                  <w:szCs w:val="20"/>
                  <w:bdr w:val="none" w:sz="0" w:space="0" w:color="auto" w:frame="1"/>
                  <w:shd w:val="clear" w:color="auto" w:fill="FFFFFF"/>
                </w:rPr>
                <w:t>' Lesson</w:t>
              </w:r>
            </w:hyperlink>
            <w:r w:rsidR="00AC41BC">
              <w:rPr>
                <w:rFonts w:ascii="heinemann-roman" w:hAnsi="heinemann-roman"/>
                <w:color w:val="000000"/>
                <w:sz w:val="20"/>
                <w:szCs w:val="20"/>
                <w:shd w:val="clear" w:color="auto" w:fill="FFFFFF"/>
              </w:rPr>
              <w:t>.</w:t>
            </w:r>
            <w:proofErr w:type="gramEnd"/>
          </w:p>
        </w:tc>
        <w:tc>
          <w:tcPr>
            <w:tcW w:w="1560" w:type="dxa"/>
            <w:shd w:val="clear" w:color="auto" w:fill="auto"/>
            <w:tcMar>
              <w:top w:w="100" w:type="dxa"/>
              <w:left w:w="100" w:type="dxa"/>
              <w:bottom w:w="100" w:type="dxa"/>
              <w:right w:w="100" w:type="dxa"/>
            </w:tcMar>
          </w:tcPr>
          <w:p w:rsidR="004C641E" w:rsidRPr="002772FC" w:rsidRDefault="00756712" w:rsidP="005E7B11">
            <w:pPr>
              <w:widowControl w:val="0"/>
              <w:spacing w:line="240" w:lineRule="auto"/>
              <w:rPr>
                <w:rFonts w:eastAsia="Tahoma"/>
                <w:sz w:val="18"/>
                <w:szCs w:val="20"/>
              </w:rPr>
            </w:pPr>
            <w:r>
              <w:rPr>
                <w:noProof/>
                <w:lang w:val="en-GB"/>
              </w:rPr>
              <w:drawing>
                <wp:inline distT="0" distB="0" distL="0" distR="0" wp14:anchorId="0F324769" wp14:editId="16EA4A6F">
                  <wp:extent cx="509270" cy="528955"/>
                  <wp:effectExtent l="0" t="0" r="5080" b="4445"/>
                  <wp:docPr id="295"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hyperlink r:id="rId16">
              <w:r w:rsidR="004C641E" w:rsidRPr="002772FC">
                <w:rPr>
                  <w:rFonts w:eastAsia="Tahoma"/>
                  <w:color w:val="1155CC"/>
                  <w:sz w:val="18"/>
                  <w:szCs w:val="20"/>
                  <w:u w:val="single"/>
                </w:rPr>
                <w:t>https://www.activelearnprimary.co.uk/login?c=0</w:t>
              </w:r>
            </w:hyperlink>
            <w:r w:rsidR="004C641E" w:rsidRPr="002772FC">
              <w:rPr>
                <w:rFonts w:eastAsia="Tahoma"/>
                <w:sz w:val="18"/>
                <w:szCs w:val="20"/>
              </w:rPr>
              <w:t xml:space="preserve"> </w:t>
            </w:r>
          </w:p>
          <w:p w:rsidR="004C641E" w:rsidRPr="002772FC" w:rsidRDefault="004C641E" w:rsidP="002267D8">
            <w:pPr>
              <w:widowControl w:val="0"/>
              <w:spacing w:line="240" w:lineRule="auto"/>
              <w:rPr>
                <w:rFonts w:eastAsia="Tahoma"/>
                <w:b/>
                <w:sz w:val="18"/>
                <w:szCs w:val="20"/>
              </w:rPr>
            </w:pPr>
          </w:p>
        </w:tc>
        <w:tc>
          <w:tcPr>
            <w:tcW w:w="2583" w:type="dxa"/>
            <w:shd w:val="clear" w:color="auto" w:fill="auto"/>
            <w:tcMar>
              <w:top w:w="100" w:type="dxa"/>
              <w:left w:w="100" w:type="dxa"/>
              <w:bottom w:w="100" w:type="dxa"/>
              <w:right w:w="100" w:type="dxa"/>
            </w:tcMar>
          </w:tcPr>
          <w:p w:rsidR="004C641E" w:rsidRPr="002772FC" w:rsidRDefault="004C641E" w:rsidP="005E762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This week’s Literacy lessons will be posted on Google Classrooms by 8.30am each morning.</w:t>
            </w:r>
          </w:p>
          <w:p w:rsidR="004C641E" w:rsidRPr="002772FC" w:rsidRDefault="004C641E" w:rsidP="005E7628">
            <w:pPr>
              <w:widowControl w:val="0"/>
              <w:pBdr>
                <w:top w:val="nil"/>
                <w:left w:val="nil"/>
                <w:bottom w:val="nil"/>
                <w:right w:val="nil"/>
                <w:between w:val="nil"/>
              </w:pBdr>
              <w:spacing w:line="240" w:lineRule="auto"/>
              <w:jc w:val="center"/>
              <w:rPr>
                <w:rFonts w:eastAsia="Tahoma"/>
                <w:b/>
                <w:sz w:val="18"/>
                <w:szCs w:val="20"/>
              </w:rPr>
            </w:pPr>
          </w:p>
          <w:p w:rsidR="00691C85" w:rsidRPr="002772FC" w:rsidRDefault="004C641E" w:rsidP="00691C85">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 xml:space="preserve">In today’s lesson, we will be </w:t>
            </w:r>
            <w:r w:rsidR="00151672">
              <w:rPr>
                <w:rFonts w:eastAsia="Tahoma"/>
                <w:sz w:val="18"/>
                <w:szCs w:val="20"/>
              </w:rPr>
              <w:t>consolidating Friday’s work on</w:t>
            </w:r>
            <w:r w:rsidR="00AC41BC">
              <w:rPr>
                <w:rFonts w:eastAsia="Tahoma"/>
                <w:sz w:val="18"/>
                <w:szCs w:val="20"/>
              </w:rPr>
              <w:t xml:space="preserve"> hyphens and dashes</w:t>
            </w:r>
            <w:r w:rsidR="00151672">
              <w:rPr>
                <w:rFonts w:eastAsia="Tahoma"/>
                <w:sz w:val="18"/>
                <w:szCs w:val="20"/>
              </w:rPr>
              <w:t xml:space="preserve">Y5/6) and </w:t>
            </w:r>
            <w:r w:rsidR="00AC41BC">
              <w:rPr>
                <w:rFonts w:eastAsia="Tahoma"/>
                <w:sz w:val="18"/>
                <w:szCs w:val="20"/>
              </w:rPr>
              <w:t>possessive apostrophes</w:t>
            </w:r>
            <w:r w:rsidR="00151672">
              <w:rPr>
                <w:rFonts w:eastAsia="Tahoma"/>
                <w:sz w:val="18"/>
                <w:szCs w:val="20"/>
              </w:rPr>
              <w:t xml:space="preserve"> (Y3/4) by completing some activities from spag.com and Bug Club Grammar and Punctuation. </w:t>
            </w:r>
          </w:p>
          <w:p w:rsidR="004C641E" w:rsidRPr="002772FC" w:rsidRDefault="004C641E" w:rsidP="00714739">
            <w:pPr>
              <w:widowControl w:val="0"/>
              <w:pBdr>
                <w:top w:val="nil"/>
                <w:left w:val="nil"/>
                <w:bottom w:val="nil"/>
                <w:right w:val="nil"/>
                <w:between w:val="nil"/>
              </w:pBdr>
              <w:spacing w:line="240" w:lineRule="auto"/>
              <w:jc w:val="center"/>
              <w:rPr>
                <w:rFonts w:eastAsia="Tahoma"/>
                <w:sz w:val="18"/>
                <w:szCs w:val="20"/>
              </w:rPr>
            </w:pPr>
          </w:p>
        </w:tc>
        <w:tc>
          <w:tcPr>
            <w:tcW w:w="2661"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rPr>
                <w:rFonts w:eastAsia="Tahoma"/>
                <w:b/>
                <w:sz w:val="18"/>
                <w:szCs w:val="20"/>
              </w:rPr>
            </w:pPr>
            <w:r w:rsidRPr="002772FC">
              <w:rPr>
                <w:rFonts w:eastAsia="Tahoma"/>
                <w:b/>
                <w:sz w:val="18"/>
                <w:szCs w:val="20"/>
              </w:rPr>
              <w:t xml:space="preserve">Warm up with </w:t>
            </w:r>
          </w:p>
          <w:p w:rsidR="004C641E" w:rsidRPr="002772FC" w:rsidRDefault="00756712">
            <w:pPr>
              <w:widowControl w:val="0"/>
              <w:pBdr>
                <w:top w:val="nil"/>
                <w:left w:val="nil"/>
                <w:bottom w:val="nil"/>
                <w:right w:val="nil"/>
                <w:between w:val="nil"/>
              </w:pBdr>
              <w:spacing w:line="240" w:lineRule="auto"/>
              <w:jc w:val="center"/>
              <w:rPr>
                <w:rFonts w:eastAsia="Tahoma"/>
                <w:b/>
                <w:sz w:val="18"/>
                <w:szCs w:val="20"/>
              </w:rPr>
            </w:pPr>
            <w:r>
              <w:rPr>
                <w:noProof/>
                <w:lang w:val="en-GB"/>
              </w:rPr>
              <w:drawing>
                <wp:anchor distT="0" distB="0" distL="114300" distR="114300" simplePos="0" relativeHeight="251749376" behindDoc="0" locked="0" layoutInCell="1" allowOverlap="1" wp14:anchorId="35363C26" wp14:editId="7CAE3DA4">
                  <wp:simplePos x="0" y="0"/>
                  <wp:positionH relativeFrom="column">
                    <wp:posOffset>621030</wp:posOffset>
                  </wp:positionH>
                  <wp:positionV relativeFrom="paragraph">
                    <wp:posOffset>22225</wp:posOffset>
                  </wp:positionV>
                  <wp:extent cx="857250" cy="390525"/>
                  <wp:effectExtent l="0" t="0" r="0" b="9525"/>
                  <wp:wrapNone/>
                  <wp:docPr id="296"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3</w:t>
            </w:r>
          </w:p>
          <w:p w:rsidR="00691C85" w:rsidRPr="00BD1A87" w:rsidRDefault="00BD1A87" w:rsidP="005E7B11">
            <w:pPr>
              <w:widowControl w:val="0"/>
              <w:spacing w:line="240" w:lineRule="auto"/>
              <w:rPr>
                <w:sz w:val="18"/>
              </w:rPr>
            </w:pPr>
            <w:hyperlink r:id="rId18" w:history="1">
              <w:r w:rsidRPr="00BD1A87">
                <w:rPr>
                  <w:rStyle w:val="Hyperlink"/>
                  <w:sz w:val="18"/>
                </w:rPr>
                <w:t>https://classroom.thenational.academy/lessons/fractions-subtracting-fractions-with-the-same-denominator-c9jker</w:t>
              </w:r>
            </w:hyperlink>
          </w:p>
          <w:p w:rsidR="00BD1A87" w:rsidRPr="002772FC" w:rsidRDefault="00BD1A87"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4</w:t>
            </w:r>
          </w:p>
          <w:p w:rsidR="00EE398E" w:rsidRPr="00162133" w:rsidRDefault="00162133" w:rsidP="005E7B11">
            <w:pPr>
              <w:widowControl w:val="0"/>
              <w:spacing w:line="240" w:lineRule="auto"/>
              <w:rPr>
                <w:sz w:val="18"/>
              </w:rPr>
            </w:pPr>
            <w:hyperlink r:id="rId19" w:history="1">
              <w:r w:rsidRPr="00162133">
                <w:rPr>
                  <w:rStyle w:val="Hyperlink"/>
                  <w:sz w:val="18"/>
                </w:rPr>
                <w:t>https://classroom.thenational.academy/lessons/build-and-compare-different-wholes-from-the-same-unit-fractions-that-represent-the-same-length-70tk0t</w:t>
              </w:r>
            </w:hyperlink>
          </w:p>
          <w:p w:rsidR="00162133" w:rsidRPr="002772FC" w:rsidRDefault="00162133"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5</w:t>
            </w:r>
          </w:p>
          <w:p w:rsidR="00EE398E" w:rsidRPr="00162133" w:rsidRDefault="00162133" w:rsidP="005E7B11">
            <w:pPr>
              <w:widowControl w:val="0"/>
              <w:spacing w:line="240" w:lineRule="auto"/>
              <w:rPr>
                <w:sz w:val="18"/>
              </w:rPr>
            </w:pPr>
            <w:hyperlink r:id="rId20" w:history="1">
              <w:r w:rsidRPr="00162133">
                <w:rPr>
                  <w:rStyle w:val="Hyperlink"/>
                  <w:sz w:val="18"/>
                </w:rPr>
                <w:t>https://classroom.thenational.academy/lessons/fractions-and-division-part-2-6dgk4e</w:t>
              </w:r>
            </w:hyperlink>
          </w:p>
          <w:p w:rsidR="00162133" w:rsidRPr="002772FC" w:rsidRDefault="00162133"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6</w:t>
            </w:r>
          </w:p>
          <w:p w:rsidR="00E4226F" w:rsidRPr="00162133" w:rsidRDefault="00162133" w:rsidP="0096659C">
            <w:pPr>
              <w:widowControl w:val="0"/>
              <w:pBdr>
                <w:top w:val="nil"/>
                <w:left w:val="nil"/>
                <w:bottom w:val="nil"/>
                <w:right w:val="nil"/>
                <w:between w:val="nil"/>
              </w:pBdr>
              <w:spacing w:line="240" w:lineRule="auto"/>
              <w:rPr>
                <w:sz w:val="18"/>
              </w:rPr>
            </w:pPr>
            <w:hyperlink r:id="rId21" w:history="1">
              <w:r w:rsidRPr="00162133">
                <w:rPr>
                  <w:rStyle w:val="Hyperlink"/>
                  <w:sz w:val="18"/>
                </w:rPr>
                <w:t>https://classroom.thenational.academy/lessons/fractions-solve-fraction-problems-with-the-four-operations-cgrk0d</w:t>
              </w:r>
            </w:hyperlink>
          </w:p>
          <w:p w:rsidR="00162133" w:rsidRPr="002772FC" w:rsidRDefault="00162133" w:rsidP="0096659C">
            <w:pPr>
              <w:widowControl w:val="0"/>
              <w:pBdr>
                <w:top w:val="nil"/>
                <w:left w:val="nil"/>
                <w:bottom w:val="nil"/>
                <w:right w:val="nil"/>
                <w:between w:val="nil"/>
              </w:pBdr>
              <w:spacing w:line="240" w:lineRule="auto"/>
              <w:rPr>
                <w:rStyle w:val="Hyperlink"/>
                <w:sz w:val="18"/>
                <w:szCs w:val="20"/>
              </w:rPr>
            </w:pPr>
          </w:p>
          <w:p w:rsidR="00714739" w:rsidRPr="002772FC" w:rsidRDefault="00714739" w:rsidP="0096659C">
            <w:pPr>
              <w:widowControl w:val="0"/>
              <w:pBdr>
                <w:top w:val="nil"/>
                <w:left w:val="nil"/>
                <w:bottom w:val="nil"/>
                <w:right w:val="nil"/>
                <w:between w:val="nil"/>
              </w:pBdr>
              <w:spacing w:line="240" w:lineRule="auto"/>
              <w:rPr>
                <w:color w:val="0000FF" w:themeColor="hyperlink"/>
                <w:sz w:val="18"/>
                <w:szCs w:val="20"/>
                <w:u w:val="single"/>
              </w:rPr>
            </w:pPr>
            <w:r w:rsidRPr="002772FC">
              <w:rPr>
                <w:rFonts w:eastAsia="Tahoma"/>
                <w:sz w:val="18"/>
                <w:szCs w:val="20"/>
              </w:rPr>
              <w:t xml:space="preserve">I will be assigning some extension tasks, for Year 6 in particular, on the Google Classroom </w:t>
            </w:r>
          </w:p>
        </w:tc>
        <w:tc>
          <w:tcPr>
            <w:tcW w:w="4323"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PE</w:t>
            </w:r>
          </w:p>
          <w:p w:rsidR="004C641E" w:rsidRPr="002772FC" w:rsidRDefault="00C40517" w:rsidP="005E7B11">
            <w:pPr>
              <w:widowControl w:val="0"/>
              <w:pBdr>
                <w:top w:val="nil"/>
                <w:left w:val="nil"/>
                <w:bottom w:val="nil"/>
                <w:right w:val="nil"/>
                <w:between w:val="nil"/>
              </w:pBdr>
              <w:spacing w:line="240" w:lineRule="auto"/>
              <w:jc w:val="center"/>
              <w:rPr>
                <w:rFonts w:eastAsia="Tahoma"/>
                <w:sz w:val="18"/>
                <w:szCs w:val="20"/>
              </w:rPr>
            </w:pPr>
            <w:hyperlink r:id="rId22" w:history="1">
              <w:r w:rsidR="004C641E" w:rsidRPr="002772FC">
                <w:rPr>
                  <w:rStyle w:val="Hyperlink"/>
                  <w:rFonts w:eastAsia="Tahoma"/>
                  <w:sz w:val="18"/>
                  <w:szCs w:val="20"/>
                </w:rPr>
                <w:t>https://www.youtube.com/channel/UCLNV8D56t6RV0wbsPnbnYeA</w:t>
              </w:r>
            </w:hyperlink>
          </w:p>
          <w:p w:rsidR="004C641E" w:rsidRPr="0091623E" w:rsidRDefault="0091623E">
            <w:pPr>
              <w:widowControl w:val="0"/>
              <w:pBdr>
                <w:top w:val="nil"/>
                <w:left w:val="nil"/>
                <w:bottom w:val="nil"/>
                <w:right w:val="nil"/>
                <w:between w:val="nil"/>
              </w:pBdr>
              <w:spacing w:line="240" w:lineRule="auto"/>
              <w:jc w:val="center"/>
              <w:rPr>
                <w:rFonts w:eastAsia="Tahoma"/>
                <w:sz w:val="18"/>
                <w:szCs w:val="20"/>
              </w:rPr>
            </w:pPr>
            <w:proofErr w:type="gramStart"/>
            <w:r w:rsidRPr="0091623E">
              <w:rPr>
                <w:rFonts w:eastAsia="Tahoma"/>
                <w:sz w:val="18"/>
                <w:szCs w:val="20"/>
              </w:rPr>
              <w:t>or</w:t>
            </w:r>
            <w:proofErr w:type="gramEnd"/>
            <w:r w:rsidRPr="0091623E">
              <w:rPr>
                <w:rFonts w:eastAsia="Tahoma"/>
                <w:sz w:val="18"/>
                <w:szCs w:val="20"/>
              </w:rPr>
              <w:t xml:space="preserve"> see the grid of activities on the Google Classroom. </w:t>
            </w:r>
          </w:p>
          <w:p w:rsidR="0091623E" w:rsidRPr="002772FC" w:rsidRDefault="0091623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pStyle w:val="NormalWeb"/>
              <w:spacing w:before="0" w:beforeAutospacing="0" w:after="0" w:afterAutospacing="0"/>
              <w:jc w:val="center"/>
              <w:rPr>
                <w:rFonts w:ascii="Arial" w:hAnsi="Arial" w:cs="Arial"/>
                <w:b/>
                <w:sz w:val="18"/>
                <w:szCs w:val="20"/>
              </w:rPr>
            </w:pPr>
            <w:r w:rsidRPr="002772FC">
              <w:rPr>
                <w:rFonts w:ascii="Arial" w:hAnsi="Arial" w:cs="Arial"/>
                <w:b/>
                <w:sz w:val="18"/>
                <w:szCs w:val="20"/>
              </w:rPr>
              <w:t>RE</w:t>
            </w:r>
          </w:p>
          <w:p w:rsidR="004C641E" w:rsidRPr="002772FC" w:rsidRDefault="00691C85">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See Google Classroom</w:t>
            </w:r>
            <w:r w:rsidR="004C641E" w:rsidRPr="002772FC">
              <w:rPr>
                <w:rFonts w:eastAsia="Tahoma"/>
                <w:sz w:val="18"/>
                <w:szCs w:val="20"/>
              </w:rPr>
              <w:t xml:space="preserve">. </w:t>
            </w:r>
          </w:p>
          <w:p w:rsidR="005B038C" w:rsidRDefault="005B038C" w:rsidP="005B038C">
            <w:r>
              <w:t>M</w:t>
            </w:r>
            <w:r w:rsidRPr="00147A12">
              <w:t xml:space="preserve">any Christian people see Jesus as bringing a new covenant — a new relationship with God. His teachings and actions showed how to live. Look at the two greatest commandments Jesus reminds listeners of in Matthew 22:37–40. </w:t>
            </w:r>
            <w:r>
              <w:t>Can you spot</w:t>
            </w:r>
            <w:r w:rsidRPr="00147A12">
              <w:t xml:space="preserve"> links between these and the Ten Commandments</w:t>
            </w:r>
            <w:r>
              <w:t>?</w:t>
            </w:r>
          </w:p>
          <w:p w:rsidR="005B038C" w:rsidRDefault="005B038C" w:rsidP="005B038C">
            <w:r>
              <w:t xml:space="preserve">Investigate </w:t>
            </w:r>
            <w:r w:rsidRPr="00147A12">
              <w:t>a Christian charity that seeks to bring freedom and justice</w:t>
            </w:r>
            <w:r>
              <w:t xml:space="preserve">, such as Tear Fund, Christian Aid or </w:t>
            </w:r>
            <w:proofErr w:type="spellStart"/>
            <w:r>
              <w:t>Toybox</w:t>
            </w:r>
            <w:proofErr w:type="spellEnd"/>
            <w:r>
              <w:t>. Write a paragraph or two for their website</w:t>
            </w:r>
            <w:r w:rsidRPr="005B038C">
              <w:t xml:space="preserve"> </w:t>
            </w:r>
            <w:r w:rsidRPr="005B038C">
              <w:t xml:space="preserve">to encourage Christians in the UK to support their work. What ideas from their learning so far would they use to persuade supporters? Make links with the story of Moses, the children of Israel, the Ten Commandments and Jesus’ two great commandments. </w:t>
            </w:r>
          </w:p>
          <w:p w:rsidR="0091623E" w:rsidRDefault="0091623E" w:rsidP="00691C85">
            <w:pPr>
              <w:widowControl w:val="0"/>
              <w:pBdr>
                <w:top w:val="nil"/>
                <w:left w:val="nil"/>
                <w:bottom w:val="nil"/>
                <w:right w:val="nil"/>
                <w:between w:val="nil"/>
              </w:pBdr>
              <w:spacing w:line="240" w:lineRule="auto"/>
              <w:rPr>
                <w:color w:val="0070C0"/>
                <w:sz w:val="18"/>
                <w:szCs w:val="20"/>
              </w:rPr>
            </w:pPr>
          </w:p>
          <w:p w:rsidR="0091623E" w:rsidRPr="00691C85" w:rsidRDefault="0091623E" w:rsidP="00691C85">
            <w:pPr>
              <w:widowControl w:val="0"/>
              <w:pBdr>
                <w:top w:val="nil"/>
                <w:left w:val="nil"/>
                <w:bottom w:val="nil"/>
                <w:right w:val="nil"/>
                <w:between w:val="nil"/>
              </w:pBdr>
              <w:spacing w:line="240" w:lineRule="auto"/>
              <w:rPr>
                <w:rFonts w:eastAsia="Tahoma"/>
                <w:sz w:val="16"/>
                <w:szCs w:val="20"/>
              </w:rPr>
            </w:pPr>
          </w:p>
          <w:p w:rsidR="004C641E" w:rsidRPr="002772FC" w:rsidRDefault="004C641E" w:rsidP="004C641E">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Story</w:t>
            </w:r>
          </w:p>
          <w:p w:rsidR="004C641E" w:rsidRPr="007C4C1F" w:rsidRDefault="004C641E" w:rsidP="007C4C1F">
            <w:pPr>
              <w:widowControl w:val="0"/>
              <w:pBdr>
                <w:top w:val="nil"/>
                <w:left w:val="nil"/>
                <w:bottom w:val="nil"/>
                <w:right w:val="nil"/>
                <w:between w:val="nil"/>
              </w:pBdr>
              <w:spacing w:line="240" w:lineRule="auto"/>
              <w:jc w:val="center"/>
              <w:rPr>
                <w:rFonts w:eastAsia="Tahoma"/>
                <w:sz w:val="18"/>
                <w:szCs w:val="20"/>
              </w:rPr>
            </w:pPr>
            <w:r w:rsidRPr="002772FC">
              <w:rPr>
                <w:rFonts w:eastAsia="Tahoma"/>
                <w:sz w:val="18"/>
                <w:szCs w:val="20"/>
              </w:rPr>
              <w:t>Watch the next installment of our class novel, ‘How to Train Your Dragon’, which you will find on the Google Classroom.</w:t>
            </w:r>
          </w:p>
        </w:tc>
      </w:tr>
      <w:tr w:rsidR="004C641E" w:rsidTr="0050164B">
        <w:trPr>
          <w:trHeight w:val="803"/>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r>
              <w:rPr>
                <w:rFonts w:ascii="Tahoma" w:eastAsia="Tahoma" w:hAnsi="Tahoma" w:cs="Tahoma"/>
                <w:b/>
              </w:rPr>
              <w:t>Tuesday</w:t>
            </w:r>
          </w:p>
          <w:p w:rsidR="004C641E" w:rsidRDefault="004C641E">
            <w:pPr>
              <w:widowControl w:val="0"/>
              <w:spacing w:line="240" w:lineRule="auto"/>
              <w:rPr>
                <w:rFonts w:ascii="Tahoma" w:eastAsia="Tahoma" w:hAnsi="Tahoma" w:cs="Tahoma"/>
                <w:b/>
              </w:rPr>
            </w:pPr>
          </w:p>
          <w:p w:rsidR="004C641E" w:rsidRDefault="004C641E" w:rsidP="002772FC">
            <w:pPr>
              <w:widowControl w:val="0"/>
              <w:spacing w:line="240" w:lineRule="auto"/>
              <w:rPr>
                <w:rFonts w:ascii="Tahoma" w:eastAsia="Tahoma" w:hAnsi="Tahoma" w:cs="Tahoma"/>
                <w:b/>
              </w:rPr>
            </w:pPr>
          </w:p>
        </w:tc>
        <w:tc>
          <w:tcPr>
            <w:tcW w:w="1472" w:type="dxa"/>
            <w:tcBorders>
              <w:bottom w:val="single" w:sz="8" w:space="0" w:color="000000"/>
            </w:tcBorders>
          </w:tcPr>
          <w:p w:rsidR="004C641E" w:rsidRPr="002772FC" w:rsidRDefault="002772FC">
            <w:pPr>
              <w:widowControl w:val="0"/>
              <w:spacing w:line="240" w:lineRule="auto"/>
              <w:rPr>
                <w:noProof/>
                <w:sz w:val="18"/>
                <w:szCs w:val="20"/>
                <w:lang w:val="en-GB"/>
              </w:rPr>
            </w:pPr>
            <w:r w:rsidRPr="002772FC">
              <w:rPr>
                <w:rFonts w:eastAsia="Tahoma"/>
                <w:noProof/>
                <w:sz w:val="18"/>
                <w:szCs w:val="20"/>
                <w:lang w:val="en-GB"/>
              </w:rPr>
              <w:t xml:space="preserve">There is a presentation on the Google Classroom to guide you through today’s Daily </w:t>
            </w:r>
            <w:r w:rsidRPr="002772FC">
              <w:rPr>
                <w:rFonts w:eastAsia="Tahoma"/>
                <w:noProof/>
                <w:sz w:val="18"/>
                <w:szCs w:val="20"/>
                <w:lang w:val="en-GB"/>
              </w:rPr>
              <w:lastRenderedPageBreak/>
              <w:t>Dashboard.</w:t>
            </w:r>
          </w:p>
        </w:tc>
        <w:tc>
          <w:tcPr>
            <w:tcW w:w="2062" w:type="dxa"/>
            <w:tcBorders>
              <w:bottom w:val="single" w:sz="8" w:space="0" w:color="000000"/>
            </w:tcBorders>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20"/>
              </w:rPr>
            </w:pPr>
            <w:r>
              <w:rPr>
                <w:noProof/>
                <w:lang w:val="en-GB"/>
              </w:rPr>
              <w:lastRenderedPageBreak/>
              <w:drawing>
                <wp:inline distT="0" distB="0" distL="0" distR="0" wp14:anchorId="513BBD82" wp14:editId="7BE203C2">
                  <wp:extent cx="1194099" cy="182880"/>
                  <wp:effectExtent l="0" t="0" r="6350" b="7620"/>
                  <wp:docPr id="17"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20"/>
                <w:lang w:val="en-GB"/>
              </w:rPr>
              <w:drawing>
                <wp:anchor distT="114300" distB="114300" distL="114300" distR="114300" simplePos="0" relativeHeight="251742208" behindDoc="0" locked="0" layoutInCell="1" hidden="0" allowOverlap="1" wp14:anchorId="0606DCED" wp14:editId="50562AB1">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hyperlink r:id="rId23">
              <w:r w:rsidR="004C641E" w:rsidRPr="002772FC">
                <w:rPr>
                  <w:rFonts w:eastAsia="Tahoma"/>
                  <w:color w:val="1155CC"/>
                  <w:sz w:val="18"/>
                  <w:szCs w:val="20"/>
                  <w:u w:val="single"/>
                </w:rPr>
                <w:t>https://www.edshed.com/en-gb/login</w:t>
              </w:r>
            </w:hyperlink>
            <w:r w:rsidR="004C641E" w:rsidRPr="002772FC">
              <w:rPr>
                <w:rFonts w:eastAsia="Tahoma"/>
                <w:sz w:val="18"/>
                <w:szCs w:val="20"/>
              </w:rPr>
              <w:t xml:space="preserve"> </w:t>
            </w:r>
          </w:p>
          <w:p w:rsidR="004C641E" w:rsidRPr="002772FC" w:rsidRDefault="004C641E">
            <w:pPr>
              <w:widowControl w:val="0"/>
              <w:spacing w:line="240" w:lineRule="auto"/>
              <w:rPr>
                <w:noProof/>
                <w:sz w:val="18"/>
                <w:szCs w:val="20"/>
                <w:lang w:val="en-GB"/>
              </w:rPr>
            </w:pPr>
          </w:p>
          <w:p w:rsidR="004C641E" w:rsidRPr="002772FC" w:rsidRDefault="004C641E">
            <w:pPr>
              <w:widowControl w:val="0"/>
              <w:spacing w:line="240" w:lineRule="auto"/>
              <w:rPr>
                <w:rFonts w:eastAsia="Tahoma"/>
                <w:sz w:val="18"/>
                <w:szCs w:val="20"/>
              </w:rPr>
            </w:pPr>
            <w:r w:rsidRPr="002772FC">
              <w:rPr>
                <w:noProof/>
                <w:sz w:val="18"/>
                <w:szCs w:val="20"/>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20"/>
              </w:rPr>
            </w:pPr>
          </w:p>
          <w:p w:rsidR="004C641E" w:rsidRDefault="004C641E" w:rsidP="002369B4">
            <w:pPr>
              <w:widowControl w:val="0"/>
              <w:pBdr>
                <w:top w:val="nil"/>
                <w:left w:val="nil"/>
                <w:bottom w:val="nil"/>
                <w:right w:val="nil"/>
                <w:between w:val="nil"/>
              </w:pBdr>
              <w:spacing w:line="240" w:lineRule="auto"/>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AC41BC" w:rsidRDefault="00AC41BC" w:rsidP="002369B4">
            <w:pPr>
              <w:widowControl w:val="0"/>
              <w:pBdr>
                <w:top w:val="nil"/>
                <w:left w:val="nil"/>
                <w:bottom w:val="nil"/>
                <w:right w:val="nil"/>
                <w:between w:val="nil"/>
              </w:pBdr>
              <w:spacing w:line="240" w:lineRule="auto"/>
              <w:rPr>
                <w:rFonts w:eastAsia="Tahoma"/>
                <w:sz w:val="18"/>
                <w:szCs w:val="20"/>
              </w:rPr>
            </w:pPr>
            <w:r>
              <w:rPr>
                <w:rFonts w:eastAsia="Tahoma"/>
                <w:sz w:val="18"/>
                <w:szCs w:val="20"/>
              </w:rPr>
              <w:t xml:space="preserve">Use </w:t>
            </w:r>
            <w:hyperlink r:id="rId24" w:anchor=":play(855974)" w:tooltip="Click for preview. Double-click to open." w:history="1">
              <w:r>
                <w:rPr>
                  <w:rStyle w:val="Hyperlink"/>
                  <w:rFonts w:ascii="heinemann-roman" w:hAnsi="heinemann-roman"/>
                  <w:color w:val="660099"/>
                  <w:sz w:val="20"/>
                  <w:szCs w:val="20"/>
                  <w:bdr w:val="none" w:sz="0" w:space="0" w:color="auto" w:frame="1"/>
                  <w:shd w:val="clear" w:color="auto" w:fill="FFFFFF"/>
                </w:rPr>
                <w:t>Unit 15 /</w:t>
              </w:r>
              <w:proofErr w:type="spellStart"/>
              <w:r>
                <w:rPr>
                  <w:rStyle w:val="Hyperlink"/>
                  <w:rFonts w:ascii="heinemann-roman" w:hAnsi="heinemann-roman"/>
                  <w:color w:val="660099"/>
                  <w:sz w:val="20"/>
                  <w:szCs w:val="20"/>
                  <w:bdr w:val="none" w:sz="0" w:space="0" w:color="auto" w:frame="1"/>
                  <w:shd w:val="clear" w:color="auto" w:fill="FFFFFF"/>
                </w:rPr>
                <w:t>ee</w:t>
              </w:r>
              <w:proofErr w:type="spellEnd"/>
              <w:r>
                <w:rPr>
                  <w:rStyle w:val="Hyperlink"/>
                  <w:rFonts w:ascii="heinemann-roman" w:hAnsi="heinemann-roman"/>
                  <w:color w:val="660099"/>
                  <w:sz w:val="20"/>
                  <w:szCs w:val="20"/>
                  <w:bdr w:val="none" w:sz="0" w:space="0" w:color="auto" w:frame="1"/>
                  <w:shd w:val="clear" w:color="auto" w:fill="FFFFFF"/>
                </w:rPr>
                <w:t>/ as '</w:t>
              </w:r>
              <w:proofErr w:type="spellStart"/>
              <w:r>
                <w:rPr>
                  <w:rStyle w:val="Hyperlink"/>
                  <w:rFonts w:ascii="heinemann-roman" w:hAnsi="heinemann-roman"/>
                  <w:color w:val="660099"/>
                  <w:sz w:val="20"/>
                  <w:szCs w:val="20"/>
                  <w:bdr w:val="none" w:sz="0" w:space="0" w:color="auto" w:frame="1"/>
                  <w:shd w:val="clear" w:color="auto" w:fill="FFFFFF"/>
                </w:rPr>
                <w:t>ea</w:t>
              </w:r>
              <w:proofErr w:type="spellEnd"/>
              <w:r>
                <w:rPr>
                  <w:rStyle w:val="Hyperlink"/>
                  <w:rFonts w:ascii="heinemann-roman" w:hAnsi="heinemann-roman"/>
                  <w:color w:val="660099"/>
                  <w:sz w:val="20"/>
                  <w:szCs w:val="20"/>
                  <w:bdr w:val="none" w:sz="0" w:space="0" w:color="auto" w:frame="1"/>
                  <w:shd w:val="clear" w:color="auto" w:fill="FFFFFF"/>
                </w:rPr>
                <w:t>' Revision</w:t>
              </w:r>
            </w:hyperlink>
            <w:r>
              <w:rPr>
                <w:rFonts w:ascii="heinemann-roman" w:hAnsi="heinemann-roman"/>
                <w:color w:val="000000"/>
                <w:sz w:val="20"/>
                <w:szCs w:val="20"/>
                <w:shd w:val="clear" w:color="auto" w:fill="FFFFFF"/>
              </w:rPr>
              <w:t> </w:t>
            </w:r>
            <w:r>
              <w:rPr>
                <w:rFonts w:ascii="heinemann-roman" w:hAnsi="heinemann-roman"/>
                <w:color w:val="000000"/>
                <w:sz w:val="20"/>
                <w:szCs w:val="20"/>
                <w:shd w:val="clear" w:color="auto" w:fill="FFFFFF"/>
              </w:rPr>
              <w:t xml:space="preserve"> to revise yesterday’s learning.</w:t>
            </w:r>
          </w:p>
          <w:p w:rsidR="00B30A66" w:rsidRDefault="00B30A66" w:rsidP="0050164B">
            <w:pPr>
              <w:rPr>
                <w:rFonts w:eastAsia="Tahoma"/>
                <w:sz w:val="18"/>
                <w:szCs w:val="20"/>
              </w:rPr>
            </w:pPr>
            <w:r>
              <w:rPr>
                <w:rFonts w:eastAsia="Tahoma"/>
                <w:sz w:val="18"/>
                <w:szCs w:val="20"/>
              </w:rPr>
              <w:t xml:space="preserve">Today’s lesson is </w:t>
            </w:r>
          </w:p>
          <w:p w:rsidR="0050164B" w:rsidRPr="006A5603" w:rsidRDefault="00AC41BC" w:rsidP="0050164B">
            <w:pPr>
              <w:rPr>
                <w:rFonts w:eastAsia="Tahoma"/>
                <w:sz w:val="18"/>
                <w:szCs w:val="20"/>
              </w:rPr>
            </w:pPr>
            <w:hyperlink r:id="rId25" w:anchor=":play(855977)" w:tooltip="Click for preview. Double-click to open." w:history="1">
              <w:r>
                <w:rPr>
                  <w:rStyle w:val="Hyperlink"/>
                  <w:rFonts w:ascii="heinemann-roman" w:hAnsi="heinemann-roman"/>
                  <w:color w:val="660099"/>
                  <w:sz w:val="20"/>
                  <w:szCs w:val="20"/>
                  <w:bdr w:val="none" w:sz="0" w:space="0" w:color="auto" w:frame="1"/>
                  <w:shd w:val="clear" w:color="auto" w:fill="FFFFFF"/>
                </w:rPr>
                <w:t>Unit 15 /</w:t>
              </w:r>
              <w:proofErr w:type="spellStart"/>
              <w:r>
                <w:rPr>
                  <w:rStyle w:val="Hyperlink"/>
                  <w:rFonts w:ascii="heinemann-roman" w:hAnsi="heinemann-roman"/>
                  <w:color w:val="660099"/>
                  <w:sz w:val="20"/>
                  <w:szCs w:val="20"/>
                  <w:bdr w:val="none" w:sz="0" w:space="0" w:color="auto" w:frame="1"/>
                  <w:shd w:val="clear" w:color="auto" w:fill="FFFFFF"/>
                </w:rPr>
                <w:t>ee</w:t>
              </w:r>
              <w:proofErr w:type="spellEnd"/>
              <w:r>
                <w:rPr>
                  <w:rStyle w:val="Hyperlink"/>
                  <w:rFonts w:ascii="heinemann-roman" w:hAnsi="heinemann-roman"/>
                  <w:color w:val="660099"/>
                  <w:sz w:val="20"/>
                  <w:szCs w:val="20"/>
                  <w:bdr w:val="none" w:sz="0" w:space="0" w:color="auto" w:frame="1"/>
                  <w:shd w:val="clear" w:color="auto" w:fill="FFFFFF"/>
                </w:rPr>
                <w:t>/ as 'e-e' Lesson</w:t>
              </w:r>
            </w:hyperlink>
            <w:r>
              <w:rPr>
                <w:rFonts w:ascii="heinemann-roman" w:hAnsi="heinemann-roman"/>
                <w:color w:val="000000"/>
                <w:sz w:val="20"/>
                <w:szCs w:val="20"/>
                <w:shd w:val="clear" w:color="auto" w:fill="FFFFFF"/>
              </w:rPr>
              <w:t>.</w:t>
            </w:r>
          </w:p>
        </w:tc>
        <w:tc>
          <w:tcPr>
            <w:tcW w:w="1560" w:type="dxa"/>
            <w:shd w:val="clear" w:color="auto" w:fill="auto"/>
            <w:tcMar>
              <w:top w:w="100" w:type="dxa"/>
              <w:left w:w="100" w:type="dxa"/>
              <w:bottom w:w="100" w:type="dxa"/>
              <w:right w:w="100" w:type="dxa"/>
            </w:tcMar>
          </w:tcPr>
          <w:p w:rsidR="004C641E" w:rsidRPr="002772FC" w:rsidRDefault="004C641E" w:rsidP="00C71B38">
            <w:pPr>
              <w:widowControl w:val="0"/>
              <w:spacing w:line="240" w:lineRule="auto"/>
              <w:rPr>
                <w:rFonts w:eastAsia="Tahoma"/>
                <w:sz w:val="18"/>
                <w:szCs w:val="20"/>
              </w:rPr>
            </w:pPr>
          </w:p>
          <w:p w:rsidR="004C641E" w:rsidRPr="002772FC" w:rsidRDefault="00756712" w:rsidP="00C71B38">
            <w:pPr>
              <w:widowControl w:val="0"/>
              <w:spacing w:line="240" w:lineRule="auto"/>
              <w:rPr>
                <w:sz w:val="18"/>
                <w:szCs w:val="20"/>
              </w:rPr>
            </w:pPr>
            <w:r>
              <w:rPr>
                <w:noProof/>
                <w:lang w:val="en-GB"/>
              </w:rPr>
              <w:drawing>
                <wp:inline distT="0" distB="0" distL="0" distR="0" wp14:anchorId="388F77E7" wp14:editId="200AF6C2">
                  <wp:extent cx="509270" cy="528955"/>
                  <wp:effectExtent l="0" t="0" r="5080" b="4445"/>
                  <wp:docPr id="9"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rsidP="00C71B38">
            <w:pPr>
              <w:widowControl w:val="0"/>
              <w:spacing w:line="240" w:lineRule="auto"/>
              <w:rPr>
                <w:sz w:val="18"/>
                <w:szCs w:val="20"/>
              </w:rPr>
            </w:pPr>
          </w:p>
          <w:p w:rsidR="004C641E" w:rsidRPr="002772FC" w:rsidRDefault="004C641E" w:rsidP="00C71B38">
            <w:pPr>
              <w:widowControl w:val="0"/>
              <w:spacing w:line="240" w:lineRule="auto"/>
              <w:rPr>
                <w:sz w:val="18"/>
                <w:szCs w:val="20"/>
              </w:rPr>
            </w:pPr>
          </w:p>
          <w:p w:rsidR="004C641E" w:rsidRPr="002772FC" w:rsidRDefault="00C40517" w:rsidP="00C71B38">
            <w:pPr>
              <w:widowControl w:val="0"/>
              <w:spacing w:line="240" w:lineRule="auto"/>
              <w:rPr>
                <w:rFonts w:eastAsia="Tahoma"/>
                <w:sz w:val="18"/>
                <w:szCs w:val="20"/>
              </w:rPr>
            </w:pPr>
            <w:hyperlink r:id="rId26">
              <w:r w:rsidR="004C641E" w:rsidRPr="002772FC">
                <w:rPr>
                  <w:rFonts w:eastAsia="Tahoma"/>
                  <w:color w:val="1155CC"/>
                  <w:sz w:val="18"/>
                  <w:szCs w:val="20"/>
                  <w:u w:val="single"/>
                </w:rPr>
                <w:t>https://www.activelearnprimary.co.uk/login?c=0</w:t>
              </w:r>
            </w:hyperlink>
            <w:r w:rsidR="004C641E" w:rsidRPr="002772FC">
              <w:rPr>
                <w:rFonts w:eastAsia="Tahoma"/>
                <w:sz w:val="18"/>
                <w:szCs w:val="20"/>
              </w:rPr>
              <w:t xml:space="preserve"> </w:t>
            </w:r>
          </w:p>
          <w:p w:rsidR="004C641E" w:rsidRPr="002772FC" w:rsidRDefault="004C641E" w:rsidP="002267D8">
            <w:pPr>
              <w:widowControl w:val="0"/>
              <w:spacing w:line="240" w:lineRule="auto"/>
              <w:rPr>
                <w:rFonts w:eastAsia="Tahoma"/>
                <w:i/>
                <w:sz w:val="18"/>
                <w:szCs w:val="20"/>
              </w:rPr>
            </w:pPr>
          </w:p>
        </w:tc>
        <w:tc>
          <w:tcPr>
            <w:tcW w:w="2583" w:type="dxa"/>
            <w:shd w:val="clear" w:color="auto" w:fill="auto"/>
          </w:tcPr>
          <w:p w:rsidR="004C641E" w:rsidRPr="002772FC" w:rsidRDefault="004C641E" w:rsidP="002267D8">
            <w:pPr>
              <w:widowControl w:val="0"/>
              <w:spacing w:line="240" w:lineRule="auto"/>
              <w:rPr>
                <w:rFonts w:eastAsia="Tahoma"/>
                <w:b/>
                <w:sz w:val="18"/>
                <w:szCs w:val="20"/>
              </w:rPr>
            </w:pPr>
            <w:r w:rsidRPr="002772FC">
              <w:rPr>
                <w:rFonts w:eastAsia="Tahoma"/>
                <w:sz w:val="18"/>
                <w:szCs w:val="20"/>
              </w:rPr>
              <w:lastRenderedPageBreak/>
              <w:t xml:space="preserve"> </w:t>
            </w:r>
            <w:r w:rsidRPr="002772FC">
              <w:rPr>
                <w:rFonts w:eastAsia="Tahoma"/>
                <w:b/>
                <w:sz w:val="18"/>
                <w:szCs w:val="20"/>
              </w:rPr>
              <w:t>This week’s Literacy lessons will be posted on Google Classrooms by 8.30am each morning.</w:t>
            </w:r>
          </w:p>
          <w:p w:rsidR="004C641E" w:rsidRPr="002772FC" w:rsidRDefault="004C641E" w:rsidP="002267D8">
            <w:pPr>
              <w:widowControl w:val="0"/>
              <w:spacing w:line="240" w:lineRule="auto"/>
              <w:rPr>
                <w:rFonts w:eastAsia="Tahoma"/>
                <w:b/>
                <w:sz w:val="18"/>
                <w:szCs w:val="20"/>
              </w:rPr>
            </w:pPr>
          </w:p>
          <w:p w:rsidR="007C4C1F" w:rsidRPr="002772FC" w:rsidRDefault="004C641E" w:rsidP="00AC41BC">
            <w:pPr>
              <w:widowControl w:val="0"/>
              <w:spacing w:line="240" w:lineRule="auto"/>
              <w:rPr>
                <w:rFonts w:eastAsia="Tahoma"/>
                <w:sz w:val="18"/>
                <w:szCs w:val="20"/>
              </w:rPr>
            </w:pPr>
            <w:r w:rsidRPr="002772FC">
              <w:rPr>
                <w:rFonts w:eastAsia="Tahoma"/>
                <w:sz w:val="18"/>
                <w:szCs w:val="20"/>
              </w:rPr>
              <w:t xml:space="preserve">In today’s lesson we will </w:t>
            </w:r>
            <w:r w:rsidR="00AC41BC">
              <w:rPr>
                <w:rFonts w:eastAsia="Tahoma"/>
                <w:sz w:val="18"/>
                <w:szCs w:val="20"/>
              </w:rPr>
              <w:t xml:space="preserve">take a break from the current </w:t>
            </w:r>
            <w:r w:rsidR="00AC41BC">
              <w:rPr>
                <w:rFonts w:eastAsia="Tahoma"/>
                <w:sz w:val="18"/>
                <w:szCs w:val="20"/>
              </w:rPr>
              <w:lastRenderedPageBreak/>
              <w:t>sequence of work on ‘How to Be a Viking’ and ‘How to Train Your Dragon’ to complete the Elicitation task</w:t>
            </w:r>
            <w:r w:rsidR="00354B17">
              <w:rPr>
                <w:rFonts w:eastAsia="Tahoma"/>
                <w:sz w:val="18"/>
                <w:szCs w:val="20"/>
              </w:rPr>
              <w:t xml:space="preserve"> for the next sequence of work, which will be based on the book ‘Dare to Care: Pet Dragon’ by </w:t>
            </w:r>
            <w:proofErr w:type="spellStart"/>
            <w:r w:rsidR="00354B17">
              <w:rPr>
                <w:rFonts w:eastAsia="Tahoma"/>
                <w:sz w:val="18"/>
                <w:szCs w:val="20"/>
              </w:rPr>
              <w:t>M.P.Robertson</w:t>
            </w:r>
            <w:proofErr w:type="spellEnd"/>
            <w:r w:rsidR="00354B17">
              <w:rPr>
                <w:rFonts w:eastAsia="Tahoma"/>
                <w:sz w:val="18"/>
                <w:szCs w:val="20"/>
              </w:rPr>
              <w:t xml:space="preserve"> and Sally </w:t>
            </w:r>
            <w:proofErr w:type="spellStart"/>
            <w:r w:rsidR="00354B17">
              <w:rPr>
                <w:rFonts w:eastAsia="Tahoma"/>
                <w:sz w:val="18"/>
                <w:szCs w:val="20"/>
              </w:rPr>
              <w:t>Symes</w:t>
            </w:r>
            <w:proofErr w:type="spellEnd"/>
            <w:r w:rsidR="00354B17">
              <w:rPr>
                <w:rFonts w:eastAsia="Tahoma"/>
                <w:sz w:val="18"/>
                <w:szCs w:val="20"/>
              </w:rPr>
              <w:t xml:space="preserve">. To prepare for this sequence, I would like you to write part of an information pamphlet on how to look after a particular pet or animal. This could be a pet you already own or one you would like to have. Watch the RSPCA video at </w:t>
            </w:r>
            <w:hyperlink r:id="rId27" w:history="1">
              <w:r w:rsidR="00354B17" w:rsidRPr="00354B17">
                <w:rPr>
                  <w:rStyle w:val="Hyperlink"/>
                  <w:sz w:val="18"/>
                </w:rPr>
                <w:t>What do pets need? - YouTube</w:t>
              </w:r>
            </w:hyperlink>
            <w:r w:rsidR="00354B17" w:rsidRPr="00354B17">
              <w:rPr>
                <w:sz w:val="18"/>
              </w:rPr>
              <w:t xml:space="preserve"> for some ideas. </w:t>
            </w:r>
            <w:r w:rsidR="00354B17">
              <w:rPr>
                <w:sz w:val="18"/>
              </w:rPr>
              <w:t xml:space="preserve">Think carefully about how you will </w:t>
            </w:r>
            <w:proofErr w:type="spellStart"/>
            <w:r w:rsidR="00354B17">
              <w:rPr>
                <w:sz w:val="18"/>
              </w:rPr>
              <w:t>organise</w:t>
            </w:r>
            <w:proofErr w:type="spellEnd"/>
            <w:r w:rsidR="00354B17">
              <w:rPr>
                <w:sz w:val="18"/>
              </w:rPr>
              <w:t xml:space="preserve"> and set out your information page. How will you use headings and subheadings? What would you include in the introduction?</w:t>
            </w:r>
          </w:p>
        </w:tc>
        <w:tc>
          <w:tcPr>
            <w:tcW w:w="2661" w:type="dxa"/>
            <w:tcBorders>
              <w:bottom w:val="single" w:sz="8" w:space="0" w:color="000000"/>
            </w:tcBorders>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rPr>
                <w:rFonts w:eastAsia="Tahoma"/>
                <w:b/>
                <w:sz w:val="18"/>
                <w:szCs w:val="20"/>
              </w:rPr>
            </w:pPr>
            <w:r w:rsidRPr="002772FC">
              <w:rPr>
                <w:rFonts w:eastAsia="Tahoma"/>
                <w:b/>
                <w:sz w:val="18"/>
                <w:szCs w:val="20"/>
              </w:rPr>
              <w:lastRenderedPageBreak/>
              <w:t xml:space="preserve">Warm up with </w:t>
            </w:r>
          </w:p>
          <w:p w:rsidR="004C641E" w:rsidRPr="002772FC" w:rsidRDefault="00756712">
            <w:pPr>
              <w:widowControl w:val="0"/>
              <w:pBdr>
                <w:top w:val="nil"/>
                <w:left w:val="nil"/>
                <w:bottom w:val="nil"/>
                <w:right w:val="nil"/>
                <w:between w:val="nil"/>
              </w:pBdr>
              <w:spacing w:line="240" w:lineRule="auto"/>
              <w:rPr>
                <w:rFonts w:eastAsia="Tahoma"/>
                <w:b/>
                <w:sz w:val="18"/>
                <w:szCs w:val="20"/>
              </w:rPr>
            </w:pPr>
            <w:r>
              <w:rPr>
                <w:noProof/>
                <w:lang w:val="en-GB"/>
              </w:rPr>
              <w:drawing>
                <wp:anchor distT="0" distB="0" distL="114300" distR="114300" simplePos="0" relativeHeight="251757568" behindDoc="0" locked="0" layoutInCell="1" allowOverlap="1" wp14:anchorId="34B5CF59" wp14:editId="3DE06665">
                  <wp:simplePos x="0" y="0"/>
                  <wp:positionH relativeFrom="column">
                    <wp:posOffset>633095</wp:posOffset>
                  </wp:positionH>
                  <wp:positionV relativeFrom="paragraph">
                    <wp:posOffset>-3175</wp:posOffset>
                  </wp:positionV>
                  <wp:extent cx="857250" cy="390525"/>
                  <wp:effectExtent l="0" t="0" r="0" b="9525"/>
                  <wp:wrapNone/>
                  <wp:docPr id="300"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3</w:t>
            </w:r>
          </w:p>
          <w:p w:rsidR="00691C85" w:rsidRPr="00BD1A87" w:rsidRDefault="00BD1A87">
            <w:pPr>
              <w:widowControl w:val="0"/>
              <w:spacing w:line="240" w:lineRule="auto"/>
              <w:rPr>
                <w:sz w:val="18"/>
              </w:rPr>
            </w:pPr>
            <w:hyperlink r:id="rId28" w:history="1">
              <w:r w:rsidRPr="00BD1A87">
                <w:rPr>
                  <w:rStyle w:val="Hyperlink"/>
                  <w:sz w:val="18"/>
                </w:rPr>
                <w:t>https://classroom.thenational.academy/lessons/fractions-</w:t>
              </w:r>
              <w:r w:rsidRPr="00BD1A87">
                <w:rPr>
                  <w:rStyle w:val="Hyperlink"/>
                  <w:sz w:val="18"/>
                </w:rPr>
                <w:lastRenderedPageBreak/>
                <w:t>revising-fractions-6wtkac</w:t>
              </w:r>
            </w:hyperlink>
          </w:p>
          <w:p w:rsidR="00BD1A87" w:rsidRPr="002772FC" w:rsidRDefault="00BD1A87">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4</w:t>
            </w:r>
          </w:p>
          <w:p w:rsidR="00EE398E" w:rsidRPr="00162133" w:rsidRDefault="00162133">
            <w:pPr>
              <w:widowControl w:val="0"/>
              <w:spacing w:line="240" w:lineRule="auto"/>
              <w:rPr>
                <w:sz w:val="18"/>
              </w:rPr>
            </w:pPr>
            <w:hyperlink r:id="rId29" w:history="1">
              <w:r w:rsidRPr="00162133">
                <w:rPr>
                  <w:rStyle w:val="Hyperlink"/>
                  <w:sz w:val="18"/>
                </w:rPr>
                <w:t>https://classroom.thenational.academy/lessons/build-and-compare-different-wholes-from-the-same-unit-fractions-that-represent-the-same-length-70tk0t</w:t>
              </w:r>
            </w:hyperlink>
          </w:p>
          <w:p w:rsidR="00162133" w:rsidRPr="002772FC" w:rsidRDefault="00162133">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5</w:t>
            </w:r>
          </w:p>
          <w:p w:rsidR="00EE398E" w:rsidRPr="00162133" w:rsidRDefault="00162133">
            <w:pPr>
              <w:widowControl w:val="0"/>
              <w:spacing w:line="240" w:lineRule="auto"/>
              <w:rPr>
                <w:sz w:val="18"/>
              </w:rPr>
            </w:pPr>
            <w:hyperlink r:id="rId30" w:history="1">
              <w:r w:rsidRPr="00162133">
                <w:rPr>
                  <w:rStyle w:val="Hyperlink"/>
                  <w:sz w:val="18"/>
                </w:rPr>
                <w:t>https://classroom.thenational.academy/lessons/converting-between-proper-and-improper-fractions-cmuk6c</w:t>
              </w:r>
            </w:hyperlink>
          </w:p>
          <w:p w:rsidR="00162133" w:rsidRPr="002772FC" w:rsidRDefault="00162133">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6</w:t>
            </w:r>
          </w:p>
          <w:p w:rsidR="00E4226F" w:rsidRPr="0091623E" w:rsidRDefault="0091623E" w:rsidP="00E57D8B">
            <w:pPr>
              <w:widowControl w:val="0"/>
              <w:spacing w:line="240" w:lineRule="auto"/>
              <w:rPr>
                <w:sz w:val="18"/>
              </w:rPr>
            </w:pPr>
            <w:hyperlink r:id="rId31" w:history="1">
              <w:r w:rsidRPr="0091623E">
                <w:rPr>
                  <w:rStyle w:val="Hyperlink"/>
                  <w:sz w:val="18"/>
                </w:rPr>
                <w:t>https://classroom.thenational.academy/lessons/decimals-and-measures-to-generate-and-describe-linear-number-6xh3je</w:t>
              </w:r>
            </w:hyperlink>
          </w:p>
          <w:p w:rsidR="0091623E" w:rsidRPr="00AC41BC" w:rsidRDefault="0091623E" w:rsidP="00E57D8B">
            <w:pPr>
              <w:widowControl w:val="0"/>
              <w:spacing w:line="240" w:lineRule="auto"/>
              <w:rPr>
                <w:sz w:val="18"/>
              </w:rPr>
            </w:pPr>
          </w:p>
        </w:tc>
        <w:tc>
          <w:tcPr>
            <w:tcW w:w="4323" w:type="dxa"/>
            <w:tcBorders>
              <w:bottom w:val="single" w:sz="8" w:space="0" w:color="000000"/>
            </w:tcBorders>
            <w:shd w:val="clear" w:color="auto" w:fill="auto"/>
            <w:tcMar>
              <w:top w:w="100" w:type="dxa"/>
              <w:left w:w="100" w:type="dxa"/>
              <w:bottom w:w="100" w:type="dxa"/>
              <w:right w:w="100" w:type="dxa"/>
            </w:tcMar>
          </w:tcPr>
          <w:p w:rsidR="004C641E" w:rsidRDefault="004C641E" w:rsidP="00C71B3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lastRenderedPageBreak/>
              <w:t>History</w:t>
            </w:r>
          </w:p>
          <w:p w:rsidR="005B038C" w:rsidRDefault="005B038C" w:rsidP="005B038C">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See Google Classroom</w:t>
            </w:r>
            <w:r w:rsidRPr="002772FC">
              <w:rPr>
                <w:rFonts w:eastAsia="Tahoma"/>
                <w:sz w:val="18"/>
                <w:szCs w:val="20"/>
              </w:rPr>
              <w:t xml:space="preserve">. </w:t>
            </w:r>
          </w:p>
          <w:p w:rsidR="005B038C" w:rsidRDefault="005B038C" w:rsidP="005B038C">
            <w:pPr>
              <w:pStyle w:val="NormalWeb"/>
              <w:spacing w:before="0" w:beforeAutospacing="0" w:after="0" w:afterAutospacing="0"/>
              <w:rPr>
                <w:rFonts w:ascii="Arial" w:eastAsia="Tahoma" w:hAnsi="Arial" w:cs="Arial"/>
                <w:sz w:val="18"/>
                <w:szCs w:val="18"/>
              </w:rPr>
            </w:pPr>
            <w:r w:rsidRPr="005B038C">
              <w:rPr>
                <w:rFonts w:ascii="Arial" w:eastAsia="Tahoma" w:hAnsi="Arial" w:cs="Arial"/>
                <w:sz w:val="18"/>
                <w:szCs w:val="18"/>
              </w:rPr>
              <w:t>Start with the BBC Bitesize lesson:</w:t>
            </w:r>
          </w:p>
          <w:p w:rsidR="005B038C" w:rsidRPr="005B038C" w:rsidRDefault="005B038C" w:rsidP="005B038C">
            <w:pPr>
              <w:pStyle w:val="NormalWeb"/>
              <w:spacing w:before="0" w:beforeAutospacing="0" w:after="0" w:afterAutospacing="0"/>
              <w:rPr>
                <w:rFonts w:ascii="Arial" w:hAnsi="Arial" w:cs="Arial"/>
                <w:sz w:val="18"/>
                <w:szCs w:val="18"/>
              </w:rPr>
            </w:pPr>
            <w:r w:rsidRPr="005B038C">
              <w:rPr>
                <w:rFonts w:ascii="Arial" w:hAnsi="Arial" w:cs="Arial"/>
                <w:color w:val="000000"/>
                <w:sz w:val="18"/>
                <w:szCs w:val="18"/>
              </w:rPr>
              <w:t>Who was Alfred the Great?</w:t>
            </w:r>
          </w:p>
          <w:p w:rsidR="005B038C" w:rsidRPr="005B038C" w:rsidRDefault="005B038C" w:rsidP="005B038C">
            <w:pPr>
              <w:pStyle w:val="NormalWeb"/>
              <w:spacing w:before="0" w:beforeAutospacing="0" w:after="0" w:afterAutospacing="0"/>
              <w:rPr>
                <w:rFonts w:ascii="Arial" w:hAnsi="Arial" w:cs="Arial"/>
                <w:sz w:val="18"/>
                <w:szCs w:val="18"/>
              </w:rPr>
            </w:pPr>
            <w:hyperlink r:id="rId32" w:history="1">
              <w:r w:rsidRPr="005B038C">
                <w:rPr>
                  <w:rStyle w:val="Hyperlink"/>
                  <w:rFonts w:ascii="Arial" w:hAnsi="Arial" w:cs="Arial"/>
                  <w:sz w:val="18"/>
                  <w:szCs w:val="18"/>
                </w:rPr>
                <w:t>https://w</w:t>
              </w:r>
              <w:r w:rsidRPr="005B038C">
                <w:rPr>
                  <w:rStyle w:val="Hyperlink"/>
                  <w:rFonts w:ascii="Arial" w:hAnsi="Arial" w:cs="Arial"/>
                  <w:sz w:val="18"/>
                  <w:szCs w:val="18"/>
                </w:rPr>
                <w:t>w</w:t>
              </w:r>
              <w:r w:rsidRPr="005B038C">
                <w:rPr>
                  <w:rStyle w:val="Hyperlink"/>
                  <w:rFonts w:ascii="Arial" w:hAnsi="Arial" w:cs="Arial"/>
                  <w:sz w:val="18"/>
                  <w:szCs w:val="18"/>
                </w:rPr>
                <w:t>w.bbc.co.uk/bitesize/topics/zxsbcdm/articles/z9tdq6f</w:t>
              </w:r>
            </w:hyperlink>
          </w:p>
          <w:p w:rsidR="005B038C" w:rsidRPr="002772FC" w:rsidRDefault="005B038C" w:rsidP="005B038C">
            <w:pPr>
              <w:widowControl w:val="0"/>
              <w:pBdr>
                <w:top w:val="nil"/>
                <w:left w:val="nil"/>
                <w:bottom w:val="nil"/>
                <w:right w:val="nil"/>
                <w:between w:val="nil"/>
              </w:pBdr>
              <w:spacing w:line="240" w:lineRule="auto"/>
              <w:jc w:val="center"/>
              <w:rPr>
                <w:rFonts w:eastAsia="Tahoma"/>
                <w:sz w:val="18"/>
                <w:szCs w:val="20"/>
              </w:rPr>
            </w:pPr>
          </w:p>
          <w:p w:rsidR="005B038C" w:rsidRPr="005B038C" w:rsidRDefault="005B038C" w:rsidP="005B038C">
            <w:pPr>
              <w:pStyle w:val="NormalWeb"/>
              <w:spacing w:before="0" w:beforeAutospacing="0" w:after="0" w:afterAutospacing="0"/>
              <w:rPr>
                <w:rFonts w:ascii="Arial" w:hAnsi="Arial" w:cs="Arial"/>
                <w:sz w:val="22"/>
              </w:rPr>
            </w:pPr>
            <w:r w:rsidRPr="005B038C">
              <w:rPr>
                <w:rFonts w:ascii="Arial" w:hAnsi="Arial" w:cs="Arial"/>
                <w:color w:val="000000"/>
                <w:sz w:val="18"/>
                <w:szCs w:val="20"/>
              </w:rPr>
              <w:lastRenderedPageBreak/>
              <w:t>Investigate some of the famous kings of Anglo-Saxon times and their achievements. </w:t>
            </w:r>
          </w:p>
          <w:p w:rsidR="005B038C" w:rsidRPr="005B038C" w:rsidRDefault="005B038C" w:rsidP="005B038C">
            <w:pPr>
              <w:spacing w:line="240" w:lineRule="auto"/>
              <w:rPr>
                <w:rFonts w:eastAsia="Times New Roman"/>
                <w:szCs w:val="24"/>
                <w:lang w:val="en-GB"/>
              </w:rPr>
            </w:pPr>
            <w:r w:rsidRPr="005B038C">
              <w:rPr>
                <w:rFonts w:eastAsia="Times New Roman"/>
                <w:color w:val="000000"/>
                <w:sz w:val="18"/>
                <w:szCs w:val="20"/>
                <w:lang w:val="en-GB"/>
              </w:rPr>
              <w:t>Write a brief summary or fact file about each of the kings. </w:t>
            </w:r>
            <w:r w:rsidR="00DE1205">
              <w:rPr>
                <w:rFonts w:eastAsia="Times New Roman"/>
                <w:color w:val="000000"/>
                <w:sz w:val="18"/>
                <w:szCs w:val="20"/>
                <w:lang w:val="en-GB"/>
              </w:rPr>
              <w:t xml:space="preserve"> </w:t>
            </w:r>
          </w:p>
          <w:p w:rsidR="00E4226F" w:rsidRDefault="00E4226F" w:rsidP="00E4226F">
            <w:pPr>
              <w:widowControl w:val="0"/>
              <w:pBdr>
                <w:top w:val="nil"/>
                <w:left w:val="nil"/>
                <w:bottom w:val="nil"/>
                <w:right w:val="nil"/>
                <w:between w:val="nil"/>
              </w:pBdr>
              <w:spacing w:line="240" w:lineRule="auto"/>
              <w:rPr>
                <w:rFonts w:eastAsia="Tahoma"/>
                <w:i/>
                <w:sz w:val="18"/>
                <w:szCs w:val="20"/>
              </w:rPr>
            </w:pPr>
          </w:p>
          <w:p w:rsidR="004A090A" w:rsidRDefault="004A090A" w:rsidP="004A090A">
            <w:pPr>
              <w:pStyle w:val="NormalWeb"/>
              <w:spacing w:before="0" w:beforeAutospacing="0" w:after="0" w:afterAutospacing="0"/>
              <w:jc w:val="center"/>
              <w:rPr>
                <w:rFonts w:ascii="Arial" w:hAnsi="Arial" w:cs="Arial"/>
                <w:b/>
                <w:sz w:val="18"/>
                <w:szCs w:val="20"/>
              </w:rPr>
            </w:pPr>
            <w:r>
              <w:rPr>
                <w:rFonts w:ascii="Arial" w:hAnsi="Arial" w:cs="Arial"/>
                <w:b/>
                <w:sz w:val="18"/>
                <w:szCs w:val="20"/>
              </w:rPr>
              <w:t>Music</w:t>
            </w:r>
          </w:p>
          <w:p w:rsidR="004C641E" w:rsidRPr="004A090A" w:rsidRDefault="004A090A" w:rsidP="004A090A">
            <w:pPr>
              <w:pStyle w:val="NormalWeb"/>
              <w:spacing w:before="0" w:beforeAutospacing="0" w:after="0" w:afterAutospacing="0"/>
              <w:jc w:val="center"/>
              <w:rPr>
                <w:rFonts w:ascii="Arial" w:hAnsi="Arial" w:cs="Arial"/>
                <w:sz w:val="18"/>
                <w:szCs w:val="20"/>
              </w:rPr>
            </w:pPr>
            <w:r w:rsidRPr="004A090A">
              <w:rPr>
                <w:rFonts w:ascii="Arial" w:hAnsi="Arial" w:cs="Arial"/>
                <w:sz w:val="18"/>
                <w:szCs w:val="20"/>
              </w:rPr>
              <w:t xml:space="preserve">Watch a </w:t>
            </w:r>
            <w:r>
              <w:rPr>
                <w:rFonts w:ascii="Arial" w:hAnsi="Arial" w:cs="Arial"/>
                <w:sz w:val="18"/>
                <w:szCs w:val="20"/>
              </w:rPr>
              <w:t>drama video, learn a song about Alfred the Great and learn more about the famous king:</w:t>
            </w:r>
          </w:p>
          <w:p w:rsidR="004A090A" w:rsidRDefault="004A090A" w:rsidP="004A090A">
            <w:pPr>
              <w:pStyle w:val="NormalWeb"/>
              <w:spacing w:before="0" w:beforeAutospacing="0" w:after="0" w:afterAutospacing="0"/>
              <w:jc w:val="center"/>
              <w:rPr>
                <w:rFonts w:ascii="Arial" w:hAnsi="Arial" w:cs="Arial"/>
                <w:b/>
                <w:sz w:val="18"/>
                <w:szCs w:val="20"/>
              </w:rPr>
            </w:pPr>
            <w:hyperlink r:id="rId33" w:history="1">
              <w:r w:rsidRPr="008F19FA">
                <w:rPr>
                  <w:rStyle w:val="Hyperlink"/>
                  <w:rFonts w:ascii="Arial" w:hAnsi="Arial" w:cs="Arial"/>
                  <w:b/>
                  <w:sz w:val="18"/>
                  <w:szCs w:val="20"/>
                </w:rPr>
                <w:t>https://www.bbc.co.uk/teach/school-radio/history-ks2-anglo-saxons-alfred-the-great/zmwbbdm#:~:text=Alfred%20the%20Great-,Alfred%20was%20in%20his%20early%2020s%20when%20he%20became%20king,was%20conflict%20with%20the%20Vikings.&amp;text=Alfred%20gathers%20his%20strength%20and,becomes%20known%20as%20the%20Danelaw</w:t>
              </w:r>
            </w:hyperlink>
            <w:r w:rsidRPr="004A090A">
              <w:rPr>
                <w:rFonts w:ascii="Arial" w:hAnsi="Arial" w:cs="Arial"/>
                <w:b/>
                <w:sz w:val="18"/>
                <w:szCs w:val="20"/>
              </w:rPr>
              <w:t>.</w:t>
            </w:r>
          </w:p>
          <w:p w:rsidR="004A090A" w:rsidRPr="004A090A" w:rsidRDefault="004A090A" w:rsidP="004A090A">
            <w:pPr>
              <w:pStyle w:val="NormalWeb"/>
              <w:spacing w:before="0" w:beforeAutospacing="0" w:after="0" w:afterAutospacing="0"/>
              <w:jc w:val="center"/>
              <w:rPr>
                <w:rFonts w:ascii="Arial" w:hAnsi="Arial" w:cs="Arial"/>
                <w:b/>
                <w:sz w:val="18"/>
                <w:szCs w:val="20"/>
              </w:rPr>
            </w:pPr>
          </w:p>
        </w:tc>
      </w:tr>
      <w:tr w:rsidR="004C641E" w:rsidTr="0050164B">
        <w:trPr>
          <w:trHeight w:val="647"/>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p>
          <w:p w:rsidR="004C641E" w:rsidRDefault="004C641E">
            <w:pPr>
              <w:widowControl w:val="0"/>
              <w:spacing w:line="240" w:lineRule="auto"/>
              <w:rPr>
                <w:rFonts w:ascii="Tahoma" w:eastAsia="Tahoma" w:hAnsi="Tahoma" w:cs="Tahoma"/>
                <w:b/>
              </w:rPr>
            </w:pPr>
            <w:r>
              <w:rPr>
                <w:rFonts w:ascii="Tahoma" w:eastAsia="Tahoma" w:hAnsi="Tahoma" w:cs="Tahoma"/>
                <w:b/>
              </w:rPr>
              <w:t>Wednesday</w:t>
            </w:r>
          </w:p>
          <w:p w:rsidR="004C641E" w:rsidRDefault="004C641E">
            <w:pPr>
              <w:widowControl w:val="0"/>
              <w:spacing w:line="240" w:lineRule="auto"/>
              <w:rPr>
                <w:rFonts w:ascii="Tahoma" w:eastAsia="Tahoma" w:hAnsi="Tahoma" w:cs="Tahoma"/>
                <w:b/>
              </w:rPr>
            </w:pPr>
          </w:p>
          <w:p w:rsidR="00850A9D"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Collective Worship</w:t>
            </w:r>
          </w:p>
          <w:p w:rsidR="00850A9D" w:rsidRDefault="00850A9D" w:rsidP="00DB52FE">
            <w:pPr>
              <w:widowControl w:val="0"/>
              <w:pBdr>
                <w:top w:val="nil"/>
                <w:left w:val="nil"/>
                <w:bottom w:val="nil"/>
                <w:right w:val="nil"/>
                <w:between w:val="nil"/>
              </w:pBdr>
              <w:spacing w:line="240" w:lineRule="auto"/>
              <w:rPr>
                <w:rFonts w:ascii="Tahoma" w:eastAsia="Tahoma" w:hAnsi="Tahoma" w:cs="Tahoma"/>
                <w:b/>
              </w:rPr>
            </w:pPr>
          </w:p>
          <w:p w:rsidR="00850A9D" w:rsidRDefault="00C40517" w:rsidP="00DB52FE">
            <w:pPr>
              <w:widowControl w:val="0"/>
              <w:pBdr>
                <w:top w:val="nil"/>
                <w:left w:val="nil"/>
                <w:bottom w:val="nil"/>
                <w:right w:val="nil"/>
                <w:between w:val="nil"/>
              </w:pBdr>
              <w:spacing w:line="240" w:lineRule="auto"/>
            </w:pPr>
            <w:hyperlink r:id="rId34" w:history="1">
              <w:r w:rsidRPr="008F19FA">
                <w:rPr>
                  <w:rStyle w:val="Hyperlink"/>
                </w:rPr>
                <w:t>https://www.churchofengland.org/our-faith/faith-home/faith-home-videos/collective-worship-primary-schools-feelings-s2e4</w:t>
              </w:r>
            </w:hyperlink>
          </w:p>
          <w:p w:rsidR="00C40517" w:rsidRDefault="00C40517"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4C641E" w:rsidRDefault="004C641E" w:rsidP="004C641E">
            <w:pPr>
              <w:widowControl w:val="0"/>
              <w:pBdr>
                <w:top w:val="nil"/>
                <w:left w:val="nil"/>
                <w:bottom w:val="nil"/>
                <w:right w:val="nil"/>
                <w:between w:val="nil"/>
              </w:pBdr>
              <w:spacing w:line="240" w:lineRule="auto"/>
              <w:rPr>
                <w:rFonts w:ascii="Tahoma" w:eastAsia="Tahoma" w:hAnsi="Tahoma" w:cs="Tahoma"/>
                <w:b/>
              </w:rPr>
            </w:pPr>
          </w:p>
        </w:tc>
        <w:tc>
          <w:tcPr>
            <w:tcW w:w="1472" w:type="dxa"/>
          </w:tcPr>
          <w:p w:rsidR="004C641E" w:rsidRPr="002772FC" w:rsidRDefault="002772FC">
            <w:pPr>
              <w:widowControl w:val="0"/>
              <w:spacing w:line="240" w:lineRule="auto"/>
              <w:rPr>
                <w:noProof/>
                <w:sz w:val="18"/>
                <w:szCs w:val="18"/>
                <w:lang w:val="en-GB"/>
              </w:rPr>
            </w:pPr>
            <w:r w:rsidRPr="002772FC">
              <w:rPr>
                <w:rFonts w:eastAsia="Tahoma"/>
                <w:noProof/>
                <w:sz w:val="18"/>
                <w:szCs w:val="18"/>
                <w:lang w:val="en-GB"/>
              </w:rPr>
              <w:lastRenderedPageBreak/>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drawing>
                <wp:inline distT="0" distB="0" distL="0" distR="0" wp14:anchorId="742845BA" wp14:editId="4807DDE4">
                  <wp:extent cx="1194099" cy="182880"/>
                  <wp:effectExtent l="0" t="0" r="6350" b="7620"/>
                  <wp:docPr id="25"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9136" behindDoc="0" locked="0" layoutInCell="1" hidden="0" allowOverlap="1" wp14:anchorId="70D84E44" wp14:editId="353F69C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hyperlink r:id="rId35">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Default="004C641E" w:rsidP="002369B4">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AC41BC" w:rsidP="002369B4">
            <w:pPr>
              <w:widowControl w:val="0"/>
              <w:pBdr>
                <w:top w:val="nil"/>
                <w:left w:val="nil"/>
                <w:bottom w:val="nil"/>
                <w:right w:val="nil"/>
                <w:between w:val="nil"/>
              </w:pBdr>
              <w:spacing w:line="240" w:lineRule="auto"/>
            </w:pPr>
            <w:r>
              <w:rPr>
                <w:rFonts w:eastAsia="Tahoma"/>
                <w:sz w:val="18"/>
                <w:szCs w:val="18"/>
              </w:rPr>
              <w:t xml:space="preserve">Use </w:t>
            </w:r>
            <w:hyperlink r:id="rId36" w:anchor=":play(855976)" w:tooltip="Click for preview. Double-click to open." w:history="1">
              <w:r>
                <w:rPr>
                  <w:rStyle w:val="Hyperlink"/>
                  <w:rFonts w:ascii="heinemann-roman" w:hAnsi="heinemann-roman"/>
                  <w:color w:val="660099"/>
                  <w:sz w:val="20"/>
                  <w:szCs w:val="20"/>
                  <w:bdr w:val="none" w:sz="0" w:space="0" w:color="auto" w:frame="1"/>
                  <w:shd w:val="clear" w:color="auto" w:fill="FFFFFF"/>
                </w:rPr>
                <w:t>Unit 15 /</w:t>
              </w:r>
              <w:proofErr w:type="spellStart"/>
              <w:r>
                <w:rPr>
                  <w:rStyle w:val="Hyperlink"/>
                  <w:rFonts w:ascii="heinemann-roman" w:hAnsi="heinemann-roman"/>
                  <w:color w:val="660099"/>
                  <w:sz w:val="20"/>
                  <w:szCs w:val="20"/>
                  <w:bdr w:val="none" w:sz="0" w:space="0" w:color="auto" w:frame="1"/>
                  <w:shd w:val="clear" w:color="auto" w:fill="FFFFFF"/>
                </w:rPr>
                <w:t>ee</w:t>
              </w:r>
              <w:proofErr w:type="spellEnd"/>
              <w:r>
                <w:rPr>
                  <w:rStyle w:val="Hyperlink"/>
                  <w:rFonts w:ascii="heinemann-roman" w:hAnsi="heinemann-roman"/>
                  <w:color w:val="660099"/>
                  <w:sz w:val="20"/>
                  <w:szCs w:val="20"/>
                  <w:bdr w:val="none" w:sz="0" w:space="0" w:color="auto" w:frame="1"/>
                  <w:shd w:val="clear" w:color="auto" w:fill="FFFFFF"/>
                </w:rPr>
                <w:t>/ as 'e-</w:t>
              </w:r>
              <w:r>
                <w:rPr>
                  <w:rStyle w:val="Hyperlink"/>
                  <w:rFonts w:ascii="heinemann-roman" w:hAnsi="heinemann-roman"/>
                  <w:color w:val="660099"/>
                  <w:sz w:val="20"/>
                  <w:szCs w:val="20"/>
                  <w:bdr w:val="none" w:sz="0" w:space="0" w:color="auto" w:frame="1"/>
                  <w:shd w:val="clear" w:color="auto" w:fill="FFFFFF"/>
                </w:rPr>
                <w:lastRenderedPageBreak/>
                <w:t>e' Revision</w:t>
              </w:r>
            </w:hyperlink>
            <w:r>
              <w:t xml:space="preserve"> </w:t>
            </w:r>
            <w:r w:rsidRPr="00AC41BC">
              <w:rPr>
                <w:sz w:val="18"/>
              </w:rPr>
              <w:t xml:space="preserve">to reinforce yesterday’s lesson. </w:t>
            </w:r>
          </w:p>
          <w:p w:rsidR="00AC41BC" w:rsidRDefault="00AC41BC" w:rsidP="002369B4">
            <w:pPr>
              <w:widowControl w:val="0"/>
              <w:pBdr>
                <w:top w:val="nil"/>
                <w:left w:val="nil"/>
                <w:bottom w:val="nil"/>
                <w:right w:val="nil"/>
                <w:between w:val="nil"/>
              </w:pBdr>
              <w:spacing w:line="240" w:lineRule="auto"/>
              <w:rPr>
                <w:rFonts w:eastAsia="Tahoma"/>
                <w:sz w:val="18"/>
                <w:szCs w:val="18"/>
              </w:rPr>
            </w:pPr>
          </w:p>
          <w:p w:rsidR="006A5603" w:rsidRPr="002772FC" w:rsidRDefault="006A5603" w:rsidP="006A5603">
            <w:pPr>
              <w:widowControl w:val="0"/>
              <w:pBdr>
                <w:top w:val="nil"/>
                <w:left w:val="nil"/>
                <w:bottom w:val="nil"/>
                <w:right w:val="nil"/>
                <w:between w:val="nil"/>
              </w:pBdr>
              <w:spacing w:line="240" w:lineRule="auto"/>
              <w:rPr>
                <w:rFonts w:eastAsia="Tahoma"/>
                <w:sz w:val="18"/>
                <w:szCs w:val="18"/>
              </w:rPr>
            </w:pPr>
            <w:r>
              <w:rPr>
                <w:rFonts w:eastAsia="Tahoma"/>
                <w:sz w:val="18"/>
                <w:szCs w:val="20"/>
              </w:rPr>
              <w:t xml:space="preserve">Today’s lesson is </w:t>
            </w:r>
            <w:hyperlink r:id="rId37" w:anchor=":play(855979)" w:tooltip="Click for preview. Double-click to open." w:history="1">
              <w:r w:rsidR="00AC41BC">
                <w:rPr>
                  <w:rStyle w:val="Hyperlink"/>
                  <w:rFonts w:ascii="heinemann-roman" w:hAnsi="heinemann-roman"/>
                  <w:color w:val="660099"/>
                  <w:sz w:val="20"/>
                  <w:szCs w:val="20"/>
                  <w:bdr w:val="none" w:sz="0" w:space="0" w:color="auto" w:frame="1"/>
                  <w:shd w:val="clear" w:color="auto" w:fill="FFFFFF"/>
                </w:rPr>
                <w:t>Unit 15 /</w:t>
              </w:r>
              <w:proofErr w:type="spellStart"/>
              <w:r w:rsidR="00AC41BC">
                <w:rPr>
                  <w:rStyle w:val="Hyperlink"/>
                  <w:rFonts w:ascii="heinemann-roman" w:hAnsi="heinemann-roman"/>
                  <w:color w:val="660099"/>
                  <w:sz w:val="20"/>
                  <w:szCs w:val="20"/>
                  <w:bdr w:val="none" w:sz="0" w:space="0" w:color="auto" w:frame="1"/>
                  <w:shd w:val="clear" w:color="auto" w:fill="FFFFFF"/>
                </w:rPr>
                <w:t>ee</w:t>
              </w:r>
              <w:proofErr w:type="spellEnd"/>
              <w:r w:rsidR="00AC41BC">
                <w:rPr>
                  <w:rStyle w:val="Hyperlink"/>
                  <w:rFonts w:ascii="heinemann-roman" w:hAnsi="heinemann-roman"/>
                  <w:color w:val="660099"/>
                  <w:sz w:val="20"/>
                  <w:szCs w:val="20"/>
                  <w:bdr w:val="none" w:sz="0" w:space="0" w:color="auto" w:frame="1"/>
                  <w:shd w:val="clear" w:color="auto" w:fill="FFFFFF"/>
                </w:rPr>
                <w:t>/ as '</w:t>
              </w:r>
              <w:proofErr w:type="spellStart"/>
              <w:r w:rsidR="00AC41BC">
                <w:rPr>
                  <w:rStyle w:val="Hyperlink"/>
                  <w:rFonts w:ascii="heinemann-roman" w:hAnsi="heinemann-roman"/>
                  <w:color w:val="660099"/>
                  <w:sz w:val="20"/>
                  <w:szCs w:val="20"/>
                  <w:bdr w:val="none" w:sz="0" w:space="0" w:color="auto" w:frame="1"/>
                  <w:shd w:val="clear" w:color="auto" w:fill="FFFFFF"/>
                </w:rPr>
                <w:t>ie</w:t>
              </w:r>
              <w:proofErr w:type="spellEnd"/>
              <w:r w:rsidR="00AC41BC">
                <w:rPr>
                  <w:rStyle w:val="Hyperlink"/>
                  <w:rFonts w:ascii="heinemann-roman" w:hAnsi="heinemann-roman"/>
                  <w:color w:val="660099"/>
                  <w:sz w:val="20"/>
                  <w:szCs w:val="20"/>
                  <w:bdr w:val="none" w:sz="0" w:space="0" w:color="auto" w:frame="1"/>
                  <w:shd w:val="clear" w:color="auto" w:fill="FFFFFF"/>
                </w:rPr>
                <w:t>', '</w:t>
              </w:r>
              <w:proofErr w:type="spellStart"/>
              <w:r w:rsidR="00AC41BC">
                <w:rPr>
                  <w:rStyle w:val="Hyperlink"/>
                  <w:rFonts w:ascii="heinemann-roman" w:hAnsi="heinemann-roman"/>
                  <w:color w:val="660099"/>
                  <w:sz w:val="20"/>
                  <w:szCs w:val="20"/>
                  <w:bdr w:val="none" w:sz="0" w:space="0" w:color="auto" w:frame="1"/>
                  <w:shd w:val="clear" w:color="auto" w:fill="FFFFFF"/>
                </w:rPr>
                <w:t>ey</w:t>
              </w:r>
              <w:proofErr w:type="spellEnd"/>
              <w:r w:rsidR="00AC41BC">
                <w:rPr>
                  <w:rStyle w:val="Hyperlink"/>
                  <w:rFonts w:ascii="heinemann-roman" w:hAnsi="heinemann-roman"/>
                  <w:color w:val="660099"/>
                  <w:sz w:val="20"/>
                  <w:szCs w:val="20"/>
                  <w:bdr w:val="none" w:sz="0" w:space="0" w:color="auto" w:frame="1"/>
                  <w:shd w:val="clear" w:color="auto" w:fill="FFFFFF"/>
                </w:rPr>
                <w:t>', 'y' Lesson</w:t>
              </w:r>
            </w:hyperlink>
          </w:p>
        </w:tc>
        <w:tc>
          <w:tcPr>
            <w:tcW w:w="1560"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lastRenderedPageBreak/>
              <w:drawing>
                <wp:inline distT="0" distB="0" distL="0" distR="0" wp14:anchorId="5CC91642" wp14:editId="2967D990">
                  <wp:extent cx="509270" cy="528955"/>
                  <wp:effectExtent l="0" t="0" r="5080" b="4445"/>
                  <wp:docPr id="294"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C40517">
            <w:pPr>
              <w:widowControl w:val="0"/>
              <w:spacing w:line="240" w:lineRule="auto"/>
              <w:rPr>
                <w:rFonts w:eastAsia="Tahoma"/>
                <w:sz w:val="18"/>
                <w:szCs w:val="18"/>
              </w:rPr>
            </w:pPr>
            <w:hyperlink r:id="rId38">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583" w:type="dxa"/>
            <w:shd w:val="clear" w:color="auto" w:fill="auto"/>
            <w:tcMar>
              <w:top w:w="100" w:type="dxa"/>
              <w:left w:w="100" w:type="dxa"/>
              <w:bottom w:w="100" w:type="dxa"/>
              <w:right w:w="100" w:type="dxa"/>
            </w:tcMar>
          </w:tcPr>
          <w:p w:rsidR="004C641E" w:rsidRDefault="004C641E" w:rsidP="00731F53">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A00F25" w:rsidRDefault="00A00F25" w:rsidP="00731F53">
            <w:pPr>
              <w:widowControl w:val="0"/>
              <w:spacing w:line="240" w:lineRule="auto"/>
              <w:rPr>
                <w:rFonts w:eastAsia="Tahoma"/>
                <w:b/>
                <w:sz w:val="18"/>
                <w:szCs w:val="18"/>
              </w:rPr>
            </w:pPr>
          </w:p>
          <w:p w:rsidR="00156EE3" w:rsidRDefault="00A00F25" w:rsidP="00354B17">
            <w:pPr>
              <w:widowControl w:val="0"/>
              <w:spacing w:line="240" w:lineRule="auto"/>
              <w:rPr>
                <w:rFonts w:eastAsia="Tahoma"/>
                <w:sz w:val="18"/>
                <w:szCs w:val="18"/>
              </w:rPr>
            </w:pPr>
            <w:r>
              <w:rPr>
                <w:rFonts w:eastAsia="Tahoma"/>
                <w:sz w:val="18"/>
                <w:szCs w:val="18"/>
              </w:rPr>
              <w:t xml:space="preserve">In today’s lesson, we will </w:t>
            </w:r>
            <w:r w:rsidR="00354B17">
              <w:rPr>
                <w:rFonts w:eastAsia="Tahoma"/>
                <w:sz w:val="18"/>
                <w:szCs w:val="18"/>
              </w:rPr>
              <w:t>use the plans prepared last week and begin to write our stories. Today, you should introduce your main character</w:t>
            </w:r>
            <w:r w:rsidR="00156EE3">
              <w:rPr>
                <w:rFonts w:eastAsia="Tahoma"/>
                <w:sz w:val="18"/>
                <w:szCs w:val="18"/>
              </w:rPr>
              <w:t xml:space="preserve"> and introduce their dilemma. Try to get to the part of the story where they seek advice from a trusted person. </w:t>
            </w:r>
          </w:p>
          <w:p w:rsidR="00354B17" w:rsidRPr="00A00F25" w:rsidRDefault="00156EE3" w:rsidP="00354B17">
            <w:pPr>
              <w:widowControl w:val="0"/>
              <w:spacing w:line="240" w:lineRule="auto"/>
              <w:rPr>
                <w:rFonts w:eastAsia="Tahoma"/>
                <w:b/>
                <w:i/>
                <w:sz w:val="18"/>
                <w:szCs w:val="18"/>
                <w:u w:val="single"/>
              </w:rPr>
            </w:pPr>
            <w:r>
              <w:rPr>
                <w:rFonts w:eastAsia="Tahoma"/>
                <w:sz w:val="18"/>
                <w:szCs w:val="18"/>
              </w:rPr>
              <w:t xml:space="preserve">Remember to apply all the techniques you have learned in this sequence for describing a character, imitating some of the sentence structures of Cressida Cowell as we have </w:t>
            </w:r>
            <w:proofErr w:type="spellStart"/>
            <w:r>
              <w:rPr>
                <w:rFonts w:eastAsia="Tahoma"/>
                <w:sz w:val="18"/>
                <w:szCs w:val="18"/>
              </w:rPr>
              <w:t>practised</w:t>
            </w:r>
            <w:proofErr w:type="spellEnd"/>
            <w:r>
              <w:rPr>
                <w:rFonts w:eastAsia="Tahoma"/>
                <w:sz w:val="18"/>
                <w:szCs w:val="18"/>
              </w:rPr>
              <w:t xml:space="preserve">. You may also need to apply your learning from </w:t>
            </w:r>
            <w:r>
              <w:rPr>
                <w:rFonts w:eastAsia="Tahoma"/>
                <w:sz w:val="18"/>
                <w:szCs w:val="18"/>
              </w:rPr>
              <w:lastRenderedPageBreak/>
              <w:t xml:space="preserve">our previous narrative sequence in which we learnt a range of techniques for describing a setting. You should try to achieve a balance of action, description and dialogue in your story. </w:t>
            </w:r>
          </w:p>
          <w:p w:rsidR="00945409" w:rsidRPr="00A00F25" w:rsidRDefault="00945409" w:rsidP="00945409">
            <w:pPr>
              <w:widowControl w:val="0"/>
              <w:spacing w:line="240" w:lineRule="auto"/>
              <w:rPr>
                <w:rFonts w:eastAsia="Tahoma"/>
                <w:b/>
                <w:i/>
                <w:sz w:val="18"/>
                <w:szCs w:val="18"/>
                <w:u w:val="single"/>
              </w:rPr>
            </w:pPr>
          </w:p>
        </w:tc>
        <w:tc>
          <w:tcPr>
            <w:tcW w:w="2661" w:type="dxa"/>
            <w:shd w:val="clear" w:color="auto" w:fill="auto"/>
            <w:tcMar>
              <w:top w:w="100" w:type="dxa"/>
              <w:left w:w="100" w:type="dxa"/>
              <w:bottom w:w="100" w:type="dxa"/>
              <w:right w:w="100" w:type="dxa"/>
            </w:tcMar>
          </w:tcPr>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lastRenderedPageBreak/>
              <w:drawing>
                <wp:anchor distT="0" distB="0" distL="114300" distR="114300" simplePos="0" relativeHeight="251751424" behindDoc="0" locked="0" layoutInCell="1" allowOverlap="1" wp14:anchorId="1412000F" wp14:editId="1198F5A0">
                  <wp:simplePos x="0" y="0"/>
                  <wp:positionH relativeFrom="column">
                    <wp:posOffset>611505</wp:posOffset>
                  </wp:positionH>
                  <wp:positionV relativeFrom="paragraph">
                    <wp:posOffset>119380</wp:posOffset>
                  </wp:positionV>
                  <wp:extent cx="857250" cy="390525"/>
                  <wp:effectExtent l="0" t="0" r="0" b="9525"/>
                  <wp:wrapNone/>
                  <wp:docPr id="297"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r w:rsidR="004C641E"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691C85" w:rsidRPr="00BD1A87" w:rsidRDefault="00BD1A87" w:rsidP="004D2E98">
            <w:pPr>
              <w:widowControl w:val="0"/>
              <w:spacing w:line="240" w:lineRule="auto"/>
              <w:rPr>
                <w:sz w:val="20"/>
              </w:rPr>
            </w:pPr>
            <w:hyperlink r:id="rId39" w:history="1">
              <w:r w:rsidRPr="00BD1A87">
                <w:rPr>
                  <w:rStyle w:val="Hyperlink"/>
                  <w:sz w:val="20"/>
                </w:rPr>
                <w:t>https://classroom.thenational.academy/lessons/recalling-the-3-times-table-c8tp4d</w:t>
              </w:r>
            </w:hyperlink>
          </w:p>
          <w:p w:rsidR="00BD1A87" w:rsidRPr="002772FC" w:rsidRDefault="00BD1A87"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162133" w:rsidRDefault="00162133" w:rsidP="004D2E98">
            <w:pPr>
              <w:widowControl w:val="0"/>
              <w:spacing w:line="240" w:lineRule="auto"/>
              <w:rPr>
                <w:sz w:val="18"/>
              </w:rPr>
            </w:pPr>
            <w:hyperlink r:id="rId40" w:history="1">
              <w:r w:rsidRPr="00162133">
                <w:rPr>
                  <w:rStyle w:val="Hyperlink"/>
                  <w:sz w:val="18"/>
                </w:rPr>
                <w:t>https://classroom.thenational.academy/lessons/build-and-compare-different-wholes-from-the-same-unit-fractions-that-represent-different-lengths-74tp4r</w:t>
              </w:r>
            </w:hyperlink>
          </w:p>
          <w:p w:rsidR="00162133" w:rsidRPr="00162133" w:rsidRDefault="00162133" w:rsidP="004D2E98">
            <w:pPr>
              <w:widowControl w:val="0"/>
              <w:spacing w:line="240" w:lineRule="auto"/>
              <w:rPr>
                <w:sz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EE398E" w:rsidRPr="00162133" w:rsidRDefault="00162133" w:rsidP="004D2E98">
            <w:pPr>
              <w:widowControl w:val="0"/>
              <w:spacing w:line="240" w:lineRule="auto"/>
              <w:rPr>
                <w:sz w:val="20"/>
              </w:rPr>
            </w:pPr>
            <w:hyperlink r:id="rId41" w:history="1">
              <w:r w:rsidRPr="00162133">
                <w:rPr>
                  <w:rStyle w:val="Hyperlink"/>
                  <w:sz w:val="20"/>
                </w:rPr>
                <w:t>https://classroom.thenational.academy/lessons/understanding-fractions-equivalent-fractions-chh6cd</w:t>
              </w:r>
            </w:hyperlink>
          </w:p>
          <w:p w:rsidR="00162133" w:rsidRPr="002772FC" w:rsidRDefault="00162133"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lastRenderedPageBreak/>
              <w:t>Year 6</w:t>
            </w:r>
          </w:p>
          <w:p w:rsidR="00E4226F" w:rsidRPr="0091623E" w:rsidRDefault="0091623E" w:rsidP="007F540A">
            <w:pPr>
              <w:widowControl w:val="0"/>
              <w:spacing w:line="240" w:lineRule="auto"/>
              <w:rPr>
                <w:sz w:val="18"/>
              </w:rPr>
            </w:pPr>
            <w:hyperlink r:id="rId42" w:history="1">
              <w:r w:rsidRPr="0091623E">
                <w:rPr>
                  <w:rStyle w:val="Hyperlink"/>
                  <w:sz w:val="18"/>
                </w:rPr>
                <w:t>https://classroom.thenational.academy/lessons/decimals-and-measures-standard-units-cdjk0r</w:t>
              </w:r>
            </w:hyperlink>
          </w:p>
          <w:p w:rsidR="0091623E" w:rsidRPr="00E4226F" w:rsidRDefault="0091623E" w:rsidP="007F540A">
            <w:pPr>
              <w:widowControl w:val="0"/>
              <w:spacing w:line="240" w:lineRule="auto"/>
              <w:rPr>
                <w:sz w:val="18"/>
              </w:rPr>
            </w:pPr>
          </w:p>
        </w:tc>
        <w:tc>
          <w:tcPr>
            <w:tcW w:w="4323"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tabs>
                <w:tab w:val="center" w:pos="1601"/>
                <w:tab w:val="right" w:pos="3202"/>
              </w:tabs>
              <w:spacing w:line="240" w:lineRule="auto"/>
              <w:rPr>
                <w:rFonts w:eastAsia="Tahoma"/>
                <w:b/>
                <w:sz w:val="18"/>
                <w:szCs w:val="18"/>
              </w:rPr>
            </w:pPr>
            <w:r w:rsidRPr="002772FC">
              <w:rPr>
                <w:rFonts w:eastAsia="Tahoma"/>
                <w:b/>
                <w:sz w:val="18"/>
                <w:szCs w:val="18"/>
              </w:rPr>
              <w:lastRenderedPageBreak/>
              <w:tab/>
              <w:t>Art</w:t>
            </w:r>
          </w:p>
          <w:p w:rsidR="00CF3B41" w:rsidRPr="00CF3B41" w:rsidRDefault="00CF3B41" w:rsidP="004A090A">
            <w:pPr>
              <w:widowControl w:val="0"/>
              <w:pBdr>
                <w:top w:val="nil"/>
                <w:left w:val="nil"/>
                <w:bottom w:val="nil"/>
                <w:right w:val="nil"/>
                <w:between w:val="nil"/>
              </w:pBdr>
              <w:tabs>
                <w:tab w:val="center" w:pos="1601"/>
                <w:tab w:val="right" w:pos="3202"/>
              </w:tabs>
              <w:spacing w:line="240" w:lineRule="auto"/>
              <w:rPr>
                <w:sz w:val="18"/>
                <w:szCs w:val="18"/>
              </w:rPr>
            </w:pPr>
            <w:r w:rsidRPr="00CF3B41">
              <w:rPr>
                <w:sz w:val="18"/>
                <w:szCs w:val="18"/>
              </w:rPr>
              <w:t xml:space="preserve">In this </w:t>
            </w:r>
            <w:r>
              <w:rPr>
                <w:sz w:val="18"/>
                <w:szCs w:val="18"/>
              </w:rPr>
              <w:t xml:space="preserve">week’s Art lesson, </w:t>
            </w:r>
            <w:r w:rsidR="004A090A">
              <w:rPr>
                <w:sz w:val="18"/>
                <w:szCs w:val="18"/>
              </w:rPr>
              <w:t xml:space="preserve">you should complete and/or pint the models you began to make in the last lesson. Using these and other beads made of clay, shell or wood (let me know if you would like to pick up a pack of materials from school) design and make an Anglo-Saxon style necklace. </w:t>
            </w:r>
          </w:p>
          <w:p w:rsidR="004C641E" w:rsidRPr="002772FC" w:rsidRDefault="004C641E" w:rsidP="0063103A">
            <w:pPr>
              <w:widowControl w:val="0"/>
              <w:pBdr>
                <w:top w:val="nil"/>
                <w:left w:val="nil"/>
                <w:bottom w:val="nil"/>
                <w:right w:val="nil"/>
                <w:between w:val="nil"/>
              </w:pBdr>
              <w:spacing w:line="240" w:lineRule="auto"/>
              <w:rPr>
                <w:b/>
                <w:bCs/>
                <w:color w:val="FFFFFF"/>
                <w:sz w:val="18"/>
                <w:szCs w:val="18"/>
                <w:shd w:val="clear" w:color="auto" w:fill="1C1C1C"/>
              </w:rPr>
            </w:pPr>
          </w:p>
          <w:p w:rsidR="004C641E" w:rsidRDefault="000B4469" w:rsidP="00722E0E">
            <w:pPr>
              <w:widowControl w:val="0"/>
              <w:pBdr>
                <w:top w:val="nil"/>
                <w:left w:val="nil"/>
                <w:bottom w:val="nil"/>
                <w:right w:val="nil"/>
                <w:between w:val="nil"/>
              </w:pBdr>
              <w:spacing w:line="240" w:lineRule="auto"/>
              <w:jc w:val="center"/>
              <w:rPr>
                <w:rFonts w:eastAsia="Tahoma"/>
                <w:b/>
                <w:sz w:val="18"/>
                <w:szCs w:val="18"/>
              </w:rPr>
            </w:pPr>
            <w:r>
              <w:rPr>
                <w:rFonts w:eastAsia="Tahoma"/>
                <w:b/>
                <w:sz w:val="18"/>
                <w:szCs w:val="18"/>
              </w:rPr>
              <w:t>Computing</w:t>
            </w:r>
          </w:p>
          <w:p w:rsidR="000B4469" w:rsidRPr="000B4469" w:rsidRDefault="000B4469" w:rsidP="00722E0E">
            <w:pPr>
              <w:widowControl w:val="0"/>
              <w:pBdr>
                <w:top w:val="nil"/>
                <w:left w:val="nil"/>
                <w:bottom w:val="nil"/>
                <w:right w:val="nil"/>
                <w:between w:val="nil"/>
              </w:pBdr>
              <w:spacing w:line="240" w:lineRule="auto"/>
              <w:jc w:val="center"/>
              <w:rPr>
                <w:rFonts w:eastAsia="Tahoma"/>
                <w:sz w:val="18"/>
                <w:szCs w:val="18"/>
              </w:rPr>
            </w:pPr>
            <w:r w:rsidRPr="000B4469">
              <w:rPr>
                <w:rFonts w:eastAsia="Tahoma"/>
                <w:sz w:val="18"/>
                <w:szCs w:val="18"/>
              </w:rPr>
              <w:t>This lesson will be on Google Classrooms</w:t>
            </w:r>
            <w:r>
              <w:rPr>
                <w:rFonts w:eastAsia="Tahoma"/>
                <w:sz w:val="18"/>
                <w:szCs w:val="18"/>
              </w:rPr>
              <w:t xml:space="preserve"> by Wednesday.</w:t>
            </w:r>
          </w:p>
          <w:p w:rsidR="000B4469" w:rsidRDefault="00A74723" w:rsidP="000B4469">
            <w:pPr>
              <w:widowControl w:val="0"/>
              <w:pBdr>
                <w:top w:val="nil"/>
                <w:left w:val="nil"/>
                <w:bottom w:val="nil"/>
                <w:right w:val="nil"/>
                <w:between w:val="nil"/>
              </w:pBdr>
              <w:spacing w:line="240" w:lineRule="auto"/>
              <w:rPr>
                <w:color w:val="000000"/>
                <w:sz w:val="20"/>
                <w:szCs w:val="20"/>
              </w:rPr>
            </w:pPr>
            <w:r>
              <w:rPr>
                <w:color w:val="000000"/>
                <w:sz w:val="20"/>
                <w:szCs w:val="20"/>
              </w:rPr>
              <w:t xml:space="preserve">Continue to make your virtual museum using Google Slides. In this lesson, you should ensure that you have at least 5 items in your Museum, with relevant facts about each one. Experiment with design features, such as fonts and backgrounds. You may wish to add some animation to your pages, such as additional text or images that ‘fly in’ or appear. We will also explore how to record and insert sound files using Google Audio. </w:t>
            </w:r>
          </w:p>
          <w:p w:rsidR="004C641E" w:rsidRPr="002772FC" w:rsidRDefault="004C641E" w:rsidP="00163C37">
            <w:pPr>
              <w:widowControl w:val="0"/>
              <w:pBdr>
                <w:top w:val="nil"/>
                <w:left w:val="nil"/>
                <w:bottom w:val="nil"/>
                <w:right w:val="nil"/>
                <w:between w:val="nil"/>
              </w:pBdr>
              <w:spacing w:line="240" w:lineRule="auto"/>
              <w:jc w:val="center"/>
              <w:rPr>
                <w:rFonts w:eastAsia="Tahoma"/>
                <w:sz w:val="18"/>
                <w:szCs w:val="18"/>
              </w:rPr>
            </w:pPr>
          </w:p>
        </w:tc>
      </w:tr>
      <w:tr w:rsidR="004C641E" w:rsidTr="0050164B">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Thursday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Pr="00DB52FE" w:rsidRDefault="004C641E" w:rsidP="002772FC">
            <w:pPr>
              <w:widowControl w:val="0"/>
              <w:pBdr>
                <w:top w:val="nil"/>
                <w:left w:val="nil"/>
                <w:bottom w:val="nil"/>
                <w:right w:val="nil"/>
                <w:between w:val="nil"/>
              </w:pBdr>
              <w:spacing w:line="240" w:lineRule="auto"/>
              <w:rPr>
                <w:rFonts w:ascii="Tahoma" w:eastAsia="Tahoma" w:hAnsi="Tahoma" w:cs="Tahoma"/>
              </w:rPr>
            </w:pPr>
          </w:p>
        </w:tc>
        <w:tc>
          <w:tcPr>
            <w:tcW w:w="1472" w:type="dxa"/>
          </w:tcPr>
          <w:p w:rsidR="004C641E" w:rsidRPr="002772FC" w:rsidRDefault="002772FC">
            <w:pPr>
              <w:widowControl w:val="0"/>
              <w:pBdr>
                <w:top w:val="nil"/>
                <w:left w:val="nil"/>
                <w:bottom w:val="nil"/>
                <w:right w:val="nil"/>
                <w:between w:val="nil"/>
              </w:pBdr>
              <w:spacing w:line="240" w:lineRule="auto"/>
              <w:rPr>
                <w:noProof/>
                <w:sz w:val="18"/>
                <w:szCs w:val="18"/>
                <w:lang w:val="en-GB"/>
              </w:rPr>
            </w:pPr>
            <w:r w:rsidRPr="002772FC">
              <w:rPr>
                <w:rFonts w:eastAsia="Tahoma"/>
                <w:noProof/>
                <w:sz w:val="18"/>
                <w:szCs w:val="18"/>
                <w:lang w:val="en-GB"/>
              </w:rPr>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B30A66" w:rsidRDefault="00756712">
            <w:pPr>
              <w:widowControl w:val="0"/>
              <w:pBdr>
                <w:top w:val="nil"/>
                <w:left w:val="nil"/>
                <w:bottom w:val="nil"/>
                <w:right w:val="nil"/>
                <w:between w:val="nil"/>
              </w:pBdr>
              <w:spacing w:line="240" w:lineRule="auto"/>
              <w:rPr>
                <w:sz w:val="18"/>
                <w:szCs w:val="18"/>
              </w:rPr>
            </w:pPr>
            <w:r>
              <w:rPr>
                <w:noProof/>
                <w:lang w:val="en-GB"/>
              </w:rPr>
              <w:drawing>
                <wp:inline distT="0" distB="0" distL="0" distR="0" wp14:anchorId="513BBD82" wp14:editId="7BE203C2">
                  <wp:extent cx="1194099" cy="182880"/>
                  <wp:effectExtent l="0" t="0" r="6350" b="7620"/>
                  <wp:docPr id="30"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2992" behindDoc="0" locked="0" layoutInCell="1" hidden="0" allowOverlap="1" wp14:anchorId="5DEFB37A" wp14:editId="4FC5485E">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hyperlink r:id="rId43">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AC41BC" w:rsidP="006A5603">
            <w:pPr>
              <w:widowControl w:val="0"/>
              <w:pBdr>
                <w:top w:val="nil"/>
                <w:left w:val="nil"/>
                <w:bottom w:val="nil"/>
                <w:right w:val="nil"/>
                <w:between w:val="nil"/>
              </w:pBdr>
              <w:spacing w:line="240" w:lineRule="auto"/>
            </w:pPr>
            <w:r>
              <w:t xml:space="preserve">Use </w:t>
            </w:r>
            <w:hyperlink r:id="rId44" w:anchor=":play(855978)" w:tooltip="Click for preview. Double-click to open." w:history="1">
              <w:r>
                <w:rPr>
                  <w:rStyle w:val="Hyperlink"/>
                  <w:rFonts w:ascii="heinemann-roman" w:hAnsi="heinemann-roman"/>
                  <w:color w:val="660099"/>
                  <w:sz w:val="20"/>
                  <w:szCs w:val="20"/>
                  <w:bdr w:val="none" w:sz="0" w:space="0" w:color="auto" w:frame="1"/>
                  <w:shd w:val="clear" w:color="auto" w:fill="FFFFFF"/>
                </w:rPr>
                <w:t>Unit 15 /</w:t>
              </w:r>
              <w:proofErr w:type="spellStart"/>
              <w:r>
                <w:rPr>
                  <w:rStyle w:val="Hyperlink"/>
                  <w:rFonts w:ascii="heinemann-roman" w:hAnsi="heinemann-roman"/>
                  <w:color w:val="660099"/>
                  <w:sz w:val="20"/>
                  <w:szCs w:val="20"/>
                  <w:bdr w:val="none" w:sz="0" w:space="0" w:color="auto" w:frame="1"/>
                  <w:shd w:val="clear" w:color="auto" w:fill="FFFFFF"/>
                </w:rPr>
                <w:t>ee</w:t>
              </w:r>
              <w:proofErr w:type="spellEnd"/>
              <w:r>
                <w:rPr>
                  <w:rStyle w:val="Hyperlink"/>
                  <w:rFonts w:ascii="heinemann-roman" w:hAnsi="heinemann-roman"/>
                  <w:color w:val="660099"/>
                  <w:sz w:val="20"/>
                  <w:szCs w:val="20"/>
                  <w:bdr w:val="none" w:sz="0" w:space="0" w:color="auto" w:frame="1"/>
                  <w:shd w:val="clear" w:color="auto" w:fill="FFFFFF"/>
                </w:rPr>
                <w:t>/ as '</w:t>
              </w:r>
              <w:proofErr w:type="spellStart"/>
              <w:r>
                <w:rPr>
                  <w:rStyle w:val="Hyperlink"/>
                  <w:rFonts w:ascii="heinemann-roman" w:hAnsi="heinemann-roman"/>
                  <w:color w:val="660099"/>
                  <w:sz w:val="20"/>
                  <w:szCs w:val="20"/>
                  <w:bdr w:val="none" w:sz="0" w:space="0" w:color="auto" w:frame="1"/>
                  <w:shd w:val="clear" w:color="auto" w:fill="FFFFFF"/>
                </w:rPr>
                <w:t>ie</w:t>
              </w:r>
              <w:proofErr w:type="spellEnd"/>
              <w:r>
                <w:rPr>
                  <w:rStyle w:val="Hyperlink"/>
                  <w:rFonts w:ascii="heinemann-roman" w:hAnsi="heinemann-roman"/>
                  <w:color w:val="660099"/>
                  <w:sz w:val="20"/>
                  <w:szCs w:val="20"/>
                  <w:bdr w:val="none" w:sz="0" w:space="0" w:color="auto" w:frame="1"/>
                  <w:shd w:val="clear" w:color="auto" w:fill="FFFFFF"/>
                </w:rPr>
                <w:t>', '</w:t>
              </w:r>
              <w:proofErr w:type="spellStart"/>
              <w:r>
                <w:rPr>
                  <w:rStyle w:val="Hyperlink"/>
                  <w:rFonts w:ascii="heinemann-roman" w:hAnsi="heinemann-roman"/>
                  <w:color w:val="660099"/>
                  <w:sz w:val="20"/>
                  <w:szCs w:val="20"/>
                  <w:bdr w:val="none" w:sz="0" w:space="0" w:color="auto" w:frame="1"/>
                  <w:shd w:val="clear" w:color="auto" w:fill="FFFFFF"/>
                </w:rPr>
                <w:t>ey</w:t>
              </w:r>
              <w:proofErr w:type="spellEnd"/>
              <w:r>
                <w:rPr>
                  <w:rStyle w:val="Hyperlink"/>
                  <w:rFonts w:ascii="heinemann-roman" w:hAnsi="heinemann-roman"/>
                  <w:color w:val="660099"/>
                  <w:sz w:val="20"/>
                  <w:szCs w:val="20"/>
                  <w:bdr w:val="none" w:sz="0" w:space="0" w:color="auto" w:frame="1"/>
                  <w:shd w:val="clear" w:color="auto" w:fill="FFFFFF"/>
                </w:rPr>
                <w:t>', 'y' Revision</w:t>
              </w:r>
            </w:hyperlink>
            <w:r>
              <w:t xml:space="preserve"> to reinforce yesterday’s learning. </w:t>
            </w:r>
          </w:p>
          <w:p w:rsidR="00AC41BC" w:rsidRDefault="00AC41BC" w:rsidP="00AC41BC">
            <w:pPr>
              <w:rPr>
                <w:rFonts w:eastAsia="Tahoma"/>
                <w:sz w:val="18"/>
                <w:szCs w:val="20"/>
              </w:rPr>
            </w:pPr>
            <w:r>
              <w:rPr>
                <w:rFonts w:eastAsia="Tahoma"/>
                <w:sz w:val="18"/>
                <w:szCs w:val="20"/>
              </w:rPr>
              <w:t xml:space="preserve">Today’s lesson is </w:t>
            </w:r>
          </w:p>
          <w:p w:rsidR="00AC41BC" w:rsidRPr="002772FC" w:rsidRDefault="00AC41BC" w:rsidP="006A5603">
            <w:pPr>
              <w:widowControl w:val="0"/>
              <w:pBdr>
                <w:top w:val="nil"/>
                <w:left w:val="nil"/>
                <w:bottom w:val="nil"/>
                <w:right w:val="nil"/>
                <w:between w:val="nil"/>
              </w:pBdr>
              <w:spacing w:line="240" w:lineRule="auto"/>
              <w:rPr>
                <w:rFonts w:eastAsia="Tahoma"/>
                <w:sz w:val="18"/>
                <w:szCs w:val="18"/>
              </w:rPr>
            </w:pPr>
            <w:hyperlink r:id="rId45" w:anchor=":play(855980)" w:tooltip="Click for preview. Double-click to open." w:history="1">
              <w:r>
                <w:rPr>
                  <w:rStyle w:val="Hyperlink"/>
                  <w:rFonts w:ascii="heinemann-roman" w:hAnsi="heinemann-roman"/>
                  <w:color w:val="660099"/>
                  <w:sz w:val="20"/>
                  <w:szCs w:val="20"/>
                  <w:bdr w:val="none" w:sz="0" w:space="0" w:color="auto" w:frame="1"/>
                  <w:shd w:val="clear" w:color="auto" w:fill="FFFFFF"/>
                </w:rPr>
                <w:t>Unit 15 Language Irregular</w:t>
              </w:r>
            </w:hyperlink>
            <w:r>
              <w:rPr>
                <w:rFonts w:ascii="heinemann-roman" w:hAnsi="heinemann-roman"/>
                <w:color w:val="000000"/>
                <w:sz w:val="20"/>
                <w:szCs w:val="20"/>
                <w:shd w:val="clear" w:color="auto" w:fill="FFFFFF"/>
              </w:rPr>
              <w:t> </w:t>
            </w:r>
            <w:proofErr w:type="gramStart"/>
            <w:r>
              <w:rPr>
                <w:rFonts w:eastAsia="Tahoma"/>
                <w:sz w:val="18"/>
                <w:szCs w:val="18"/>
              </w:rPr>
              <w:t>and</w:t>
            </w:r>
            <w:r>
              <w:rPr>
                <w:rFonts w:ascii="heinemann-roman" w:hAnsi="heinemann-roman"/>
                <w:color w:val="000000"/>
                <w:sz w:val="20"/>
                <w:szCs w:val="20"/>
                <w:shd w:val="clear" w:color="auto" w:fill="FFFFFF"/>
              </w:rPr>
              <w:t xml:space="preserve"> </w:t>
            </w:r>
            <w:r>
              <w:rPr>
                <w:rFonts w:ascii="heinemann-roman" w:hAnsi="heinemann-roman"/>
                <w:color w:val="000000"/>
                <w:sz w:val="20"/>
                <w:szCs w:val="20"/>
                <w:shd w:val="clear" w:color="auto" w:fill="FFFFFF"/>
              </w:rPr>
              <w:t> </w:t>
            </w:r>
            <w:proofErr w:type="gramEnd"/>
            <w:r>
              <w:fldChar w:fldCharType="begin"/>
            </w:r>
            <w:r>
              <w:instrText xml:space="preserve"> HYPERLINK "https://www.activelearnprimary.co.uk/planning" \l ":play(855981)" \o "Click for preview. Double-click to open." </w:instrText>
            </w:r>
            <w:r>
              <w:fldChar w:fldCharType="separate"/>
            </w:r>
            <w:r>
              <w:rPr>
                <w:rStyle w:val="Hyperlink"/>
                <w:rFonts w:ascii="heinemann-roman" w:hAnsi="heinemann-roman"/>
                <w:color w:val="660099"/>
                <w:sz w:val="20"/>
                <w:szCs w:val="20"/>
                <w:bdr w:val="none" w:sz="0" w:space="0" w:color="auto" w:frame="1"/>
                <w:shd w:val="clear" w:color="auto" w:fill="FFFFFF"/>
              </w:rPr>
              <w:t>Unit 15 Language Lesson</w:t>
            </w:r>
            <w:r>
              <w:fldChar w:fldCharType="end"/>
            </w:r>
            <w:r>
              <w:rPr>
                <w:rFonts w:ascii="heinemann-roman" w:hAnsi="heinemann-roman"/>
                <w:color w:val="000000"/>
                <w:sz w:val="20"/>
                <w:szCs w:val="20"/>
                <w:shd w:val="clear" w:color="auto" w:fill="FFFFFF"/>
              </w:rPr>
              <w:t>.</w:t>
            </w:r>
          </w:p>
        </w:tc>
        <w:tc>
          <w:tcPr>
            <w:tcW w:w="1560"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drawing>
                <wp:inline distT="0" distB="0" distL="0" distR="0" wp14:anchorId="693EEAB1" wp14:editId="7FE9A128">
                  <wp:extent cx="509270" cy="528955"/>
                  <wp:effectExtent l="0" t="0" r="5080" b="4445"/>
                  <wp:docPr id="292"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C40517">
            <w:pPr>
              <w:widowControl w:val="0"/>
              <w:spacing w:line="240" w:lineRule="auto"/>
              <w:rPr>
                <w:rFonts w:eastAsia="Tahoma"/>
                <w:sz w:val="18"/>
                <w:szCs w:val="18"/>
              </w:rPr>
            </w:pPr>
            <w:hyperlink r:id="rId46">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583" w:type="dxa"/>
            <w:shd w:val="clear" w:color="auto" w:fill="auto"/>
            <w:tcMar>
              <w:top w:w="100" w:type="dxa"/>
              <w:left w:w="100" w:type="dxa"/>
              <w:bottom w:w="100" w:type="dxa"/>
              <w:right w:w="100" w:type="dxa"/>
            </w:tcMar>
          </w:tcPr>
          <w:p w:rsidR="004C641E" w:rsidRDefault="004C641E" w:rsidP="00050ED0">
            <w:pPr>
              <w:widowControl w:val="0"/>
              <w:spacing w:line="240" w:lineRule="auto"/>
              <w:rPr>
                <w:rFonts w:eastAsia="Tahoma"/>
                <w:b/>
                <w:sz w:val="18"/>
                <w:szCs w:val="18"/>
              </w:rPr>
            </w:pPr>
            <w:r w:rsidRPr="002772FC">
              <w:rPr>
                <w:rFonts w:eastAsia="Tahoma"/>
                <w:b/>
                <w:sz w:val="18"/>
                <w:szCs w:val="18"/>
              </w:rPr>
              <w:t>This week’s Literacy lessons will be posted on Google Classrooms by 8.30am each morning.</w:t>
            </w:r>
          </w:p>
          <w:p w:rsidR="00945409" w:rsidRDefault="00945409" w:rsidP="00050ED0">
            <w:pPr>
              <w:widowControl w:val="0"/>
              <w:spacing w:line="240" w:lineRule="auto"/>
              <w:rPr>
                <w:rFonts w:eastAsia="Tahoma"/>
                <w:b/>
                <w:sz w:val="18"/>
                <w:szCs w:val="18"/>
              </w:rPr>
            </w:pPr>
          </w:p>
          <w:p w:rsidR="001D14BC" w:rsidRDefault="00156EE3" w:rsidP="009D012E">
            <w:pPr>
              <w:widowControl w:val="0"/>
              <w:spacing w:line="240" w:lineRule="auto"/>
              <w:rPr>
                <w:rFonts w:eastAsia="Tahoma"/>
                <w:sz w:val="18"/>
                <w:szCs w:val="18"/>
              </w:rPr>
            </w:pPr>
            <w:r>
              <w:rPr>
                <w:rFonts w:eastAsia="Tahoma"/>
                <w:sz w:val="18"/>
                <w:szCs w:val="18"/>
              </w:rPr>
              <w:t xml:space="preserve">In today’s lesson, we will try to complete the writing of the story we planned last </w:t>
            </w:r>
            <w:proofErr w:type="gramStart"/>
            <w:r>
              <w:rPr>
                <w:rFonts w:eastAsia="Tahoma"/>
                <w:sz w:val="18"/>
                <w:szCs w:val="18"/>
              </w:rPr>
              <w:t>week</w:t>
            </w:r>
            <w:r w:rsidR="009D012E">
              <w:rPr>
                <w:rFonts w:eastAsia="Tahoma"/>
                <w:sz w:val="18"/>
                <w:szCs w:val="18"/>
              </w:rPr>
              <w:t xml:space="preserve"> </w:t>
            </w:r>
            <w:r>
              <w:rPr>
                <w:rFonts w:eastAsia="Tahoma"/>
                <w:sz w:val="18"/>
                <w:szCs w:val="18"/>
              </w:rPr>
              <w:t>.</w:t>
            </w:r>
            <w:proofErr w:type="gramEnd"/>
            <w:r>
              <w:rPr>
                <w:rFonts w:eastAsia="Tahoma"/>
                <w:sz w:val="18"/>
                <w:szCs w:val="18"/>
              </w:rPr>
              <w:t xml:space="preserve"> Consider carefully how you will make the writing exciting to read, using a range of sentence structures and balancing action, dialogue and description. Remember to start a new paragraph whenever there is a change of scene, character, place or time etc. </w:t>
            </w:r>
          </w:p>
          <w:p w:rsidR="00156EE3" w:rsidRDefault="00156EE3" w:rsidP="009D012E">
            <w:pPr>
              <w:widowControl w:val="0"/>
              <w:spacing w:line="240" w:lineRule="auto"/>
              <w:rPr>
                <w:rFonts w:eastAsia="Tahoma"/>
                <w:sz w:val="18"/>
                <w:szCs w:val="18"/>
              </w:rPr>
            </w:pPr>
            <w:r>
              <w:rPr>
                <w:rFonts w:eastAsia="Tahoma"/>
                <w:sz w:val="18"/>
                <w:szCs w:val="18"/>
              </w:rPr>
              <w:t xml:space="preserve">Keep reading your work back as you write to check </w:t>
            </w:r>
            <w:proofErr w:type="gramStart"/>
            <w:r>
              <w:rPr>
                <w:rFonts w:eastAsia="Tahoma"/>
                <w:sz w:val="18"/>
                <w:szCs w:val="18"/>
              </w:rPr>
              <w:t>that  it</w:t>
            </w:r>
            <w:proofErr w:type="gramEnd"/>
            <w:r>
              <w:rPr>
                <w:rFonts w:eastAsia="Tahoma"/>
                <w:sz w:val="18"/>
                <w:szCs w:val="18"/>
              </w:rPr>
              <w:t xml:space="preserve"> makes clear sense. </w:t>
            </w:r>
          </w:p>
          <w:p w:rsidR="009D012E" w:rsidRPr="00156EE3" w:rsidRDefault="00156EE3" w:rsidP="009D012E">
            <w:pPr>
              <w:widowControl w:val="0"/>
              <w:spacing w:line="240" w:lineRule="auto"/>
              <w:rPr>
                <w:rFonts w:eastAsia="Tahoma"/>
                <w:sz w:val="18"/>
                <w:szCs w:val="18"/>
              </w:rPr>
            </w:pPr>
            <w:r>
              <w:rPr>
                <w:rFonts w:eastAsia="Tahoma"/>
                <w:sz w:val="18"/>
                <w:szCs w:val="18"/>
              </w:rPr>
              <w:t xml:space="preserve">Year 3 </w:t>
            </w:r>
            <w:proofErr w:type="spellStart"/>
            <w:r>
              <w:rPr>
                <w:rFonts w:eastAsia="Tahoma"/>
                <w:sz w:val="18"/>
                <w:szCs w:val="18"/>
              </w:rPr>
              <w:t>nd</w:t>
            </w:r>
            <w:proofErr w:type="spellEnd"/>
            <w:r>
              <w:rPr>
                <w:rFonts w:eastAsia="Tahoma"/>
                <w:sz w:val="18"/>
                <w:szCs w:val="18"/>
              </w:rPr>
              <w:t xml:space="preserve"> 4 – try to ensure you continue to use a range of sentence structures, linking clauses with a range of conjunctions (</w:t>
            </w:r>
            <w:proofErr w:type="spellStart"/>
            <w:r>
              <w:rPr>
                <w:rFonts w:eastAsia="Tahoma"/>
                <w:sz w:val="18"/>
                <w:szCs w:val="18"/>
              </w:rPr>
              <w:t>eg</w:t>
            </w:r>
            <w:proofErr w:type="spellEnd"/>
            <w:r>
              <w:rPr>
                <w:rFonts w:eastAsia="Tahoma"/>
                <w:sz w:val="18"/>
                <w:szCs w:val="18"/>
              </w:rPr>
              <w:t xml:space="preserve">.  </w:t>
            </w:r>
            <w:proofErr w:type="gramStart"/>
            <w:r>
              <w:rPr>
                <w:rFonts w:eastAsia="Tahoma"/>
                <w:i/>
                <w:sz w:val="18"/>
                <w:szCs w:val="18"/>
              </w:rPr>
              <w:t>when</w:t>
            </w:r>
            <w:proofErr w:type="gramEnd"/>
            <w:r>
              <w:rPr>
                <w:rFonts w:eastAsia="Tahoma"/>
                <w:i/>
                <w:sz w:val="18"/>
                <w:szCs w:val="18"/>
              </w:rPr>
              <w:t xml:space="preserve">, although, while, until, as, since, ) </w:t>
            </w:r>
            <w:r>
              <w:rPr>
                <w:rFonts w:eastAsia="Tahoma"/>
                <w:sz w:val="18"/>
                <w:szCs w:val="18"/>
              </w:rPr>
              <w:t xml:space="preserve"> and include fronted adverbials to say more about </w:t>
            </w:r>
            <w:r>
              <w:rPr>
                <w:rFonts w:eastAsia="Tahoma"/>
                <w:i/>
                <w:sz w:val="18"/>
                <w:szCs w:val="18"/>
              </w:rPr>
              <w:t xml:space="preserve">how, when </w:t>
            </w:r>
            <w:r>
              <w:rPr>
                <w:rFonts w:eastAsia="Tahoma"/>
                <w:sz w:val="18"/>
                <w:szCs w:val="18"/>
              </w:rPr>
              <w:t xml:space="preserve">or </w:t>
            </w:r>
            <w:r>
              <w:rPr>
                <w:rFonts w:eastAsia="Tahoma"/>
                <w:i/>
                <w:sz w:val="18"/>
                <w:szCs w:val="18"/>
              </w:rPr>
              <w:t xml:space="preserve">where </w:t>
            </w:r>
            <w:r>
              <w:rPr>
                <w:rFonts w:eastAsia="Tahoma"/>
                <w:sz w:val="18"/>
                <w:szCs w:val="18"/>
              </w:rPr>
              <w:t xml:space="preserve"> the action happens, ensuring that you start sentences in a range of ways.</w:t>
            </w:r>
          </w:p>
          <w:p w:rsidR="009D012E" w:rsidRPr="001D14BC" w:rsidRDefault="009D012E" w:rsidP="009D012E">
            <w:pPr>
              <w:widowControl w:val="0"/>
              <w:spacing w:line="240" w:lineRule="auto"/>
              <w:rPr>
                <w:rFonts w:eastAsia="Tahoma"/>
                <w:b/>
                <w:sz w:val="18"/>
                <w:szCs w:val="18"/>
                <w:u w:val="single"/>
              </w:rPr>
            </w:pPr>
          </w:p>
        </w:tc>
        <w:tc>
          <w:tcPr>
            <w:tcW w:w="2661"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rFonts w:eastAsia="Tahoma"/>
                <w:b/>
                <w:sz w:val="18"/>
                <w:szCs w:val="18"/>
              </w:rPr>
              <w:t xml:space="preserve">Warm up with </w:t>
            </w:r>
          </w:p>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3472" behindDoc="0" locked="0" layoutInCell="1" allowOverlap="1" wp14:anchorId="5EACD56C" wp14:editId="27848A38">
                  <wp:simplePos x="0" y="0"/>
                  <wp:positionH relativeFrom="column">
                    <wp:posOffset>622300</wp:posOffset>
                  </wp:positionH>
                  <wp:positionV relativeFrom="paragraph">
                    <wp:posOffset>15240</wp:posOffset>
                  </wp:positionV>
                  <wp:extent cx="857250" cy="390525"/>
                  <wp:effectExtent l="0" t="0" r="0" b="9525"/>
                  <wp:wrapNone/>
                  <wp:docPr id="298"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i/>
                <w:color w:val="FF0000"/>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691C85" w:rsidRPr="00BD1A87" w:rsidRDefault="00BD1A87" w:rsidP="004D2E98">
            <w:pPr>
              <w:widowControl w:val="0"/>
              <w:spacing w:line="240" w:lineRule="auto"/>
              <w:rPr>
                <w:sz w:val="18"/>
              </w:rPr>
            </w:pPr>
            <w:hyperlink r:id="rId47" w:history="1">
              <w:r w:rsidRPr="00BD1A87">
                <w:rPr>
                  <w:rStyle w:val="Hyperlink"/>
                  <w:sz w:val="18"/>
                </w:rPr>
                <w:t>https://classroom.thenational.academy/lessons/recalling-the-4-times-table-cmt64e</w:t>
              </w:r>
            </w:hyperlink>
          </w:p>
          <w:p w:rsidR="00BD1A87" w:rsidRPr="002772FC" w:rsidRDefault="00BD1A87"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EE398E" w:rsidRPr="00162133" w:rsidRDefault="00162133" w:rsidP="004D2E98">
            <w:pPr>
              <w:widowControl w:val="0"/>
              <w:spacing w:line="240" w:lineRule="auto"/>
              <w:rPr>
                <w:sz w:val="18"/>
              </w:rPr>
            </w:pPr>
            <w:hyperlink r:id="rId48" w:history="1">
              <w:r w:rsidRPr="00162133">
                <w:rPr>
                  <w:rStyle w:val="Hyperlink"/>
                  <w:sz w:val="18"/>
                </w:rPr>
                <w:t>https://classroom.thenational.academy/lessons/build-and-compare-different-wholes-from-different-unit-fractions-that-represent-the-same-quantity-cdk3jd</w:t>
              </w:r>
            </w:hyperlink>
          </w:p>
          <w:p w:rsidR="00162133" w:rsidRPr="002772FC" w:rsidRDefault="00162133"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EE398E" w:rsidRPr="00162133" w:rsidRDefault="00162133" w:rsidP="004D2E98">
            <w:pPr>
              <w:widowControl w:val="0"/>
              <w:spacing w:line="240" w:lineRule="auto"/>
              <w:rPr>
                <w:sz w:val="18"/>
              </w:rPr>
            </w:pPr>
            <w:hyperlink r:id="rId49" w:history="1">
              <w:r w:rsidRPr="00162133">
                <w:rPr>
                  <w:rStyle w:val="Hyperlink"/>
                  <w:sz w:val="18"/>
                </w:rPr>
                <w:t>https://classroom.thenational.academy/lessons/add-and-subtract-fractions-with-the-same-denominator-6nk3jc</w:t>
              </w:r>
            </w:hyperlink>
          </w:p>
          <w:p w:rsidR="00162133" w:rsidRPr="002772FC" w:rsidRDefault="00162133"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E4226F" w:rsidRPr="0091623E" w:rsidRDefault="0091623E" w:rsidP="00AA459E">
            <w:pPr>
              <w:widowControl w:val="0"/>
              <w:spacing w:line="240" w:lineRule="auto"/>
              <w:rPr>
                <w:sz w:val="18"/>
              </w:rPr>
            </w:pPr>
            <w:hyperlink r:id="rId50" w:history="1">
              <w:r w:rsidRPr="0091623E">
                <w:rPr>
                  <w:rStyle w:val="Hyperlink"/>
                  <w:sz w:val="18"/>
                </w:rPr>
                <w:t>https://classroom.thenational.academy/lessons/decimals-and-measures-convert-standard-lengths-60tkad</w:t>
              </w:r>
            </w:hyperlink>
          </w:p>
          <w:p w:rsidR="0091623E" w:rsidRDefault="0091623E" w:rsidP="00AA459E">
            <w:pPr>
              <w:widowControl w:val="0"/>
              <w:spacing w:line="240" w:lineRule="auto"/>
            </w:pPr>
          </w:p>
          <w:p w:rsidR="0091623E" w:rsidRPr="002772FC" w:rsidRDefault="0091623E" w:rsidP="00AA459E">
            <w:pPr>
              <w:widowControl w:val="0"/>
              <w:spacing w:line="240" w:lineRule="auto"/>
              <w:rPr>
                <w:b/>
                <w:sz w:val="18"/>
                <w:szCs w:val="18"/>
              </w:rPr>
            </w:pPr>
          </w:p>
        </w:tc>
        <w:tc>
          <w:tcPr>
            <w:tcW w:w="4323" w:type="dxa"/>
            <w:shd w:val="clear" w:color="auto" w:fill="auto"/>
            <w:tcMar>
              <w:top w:w="100" w:type="dxa"/>
              <w:left w:w="100" w:type="dxa"/>
              <w:bottom w:w="100" w:type="dxa"/>
              <w:right w:w="100" w:type="dxa"/>
            </w:tcMar>
          </w:tcPr>
          <w:p w:rsidR="004C641E" w:rsidRPr="002772FC" w:rsidRDefault="004C641E" w:rsidP="00D12AA8">
            <w:pPr>
              <w:spacing w:line="240" w:lineRule="auto"/>
              <w:jc w:val="center"/>
              <w:rPr>
                <w:rFonts w:eastAsia="Tahoma"/>
                <w:b/>
                <w:sz w:val="18"/>
                <w:szCs w:val="18"/>
              </w:rPr>
            </w:pPr>
            <w:r w:rsidRPr="002772FC">
              <w:rPr>
                <w:rFonts w:eastAsia="Tahoma"/>
                <w:b/>
                <w:sz w:val="18"/>
                <w:szCs w:val="18"/>
              </w:rPr>
              <w:t>Science</w:t>
            </w:r>
          </w:p>
          <w:p w:rsidR="00163C37" w:rsidRDefault="004C641E" w:rsidP="005E7B11">
            <w:pPr>
              <w:rPr>
                <w:rFonts w:eastAsia="Tahoma"/>
                <w:sz w:val="18"/>
                <w:szCs w:val="18"/>
              </w:rPr>
            </w:pPr>
            <w:r w:rsidRPr="002772FC">
              <w:rPr>
                <w:rFonts w:eastAsia="Tahoma"/>
                <w:sz w:val="18"/>
                <w:szCs w:val="18"/>
              </w:rPr>
              <w:t xml:space="preserve">This lesson will be on Google Classrooms. </w:t>
            </w:r>
          </w:p>
          <w:p w:rsidR="00163C37" w:rsidRDefault="00163C37" w:rsidP="005E7B11">
            <w:pPr>
              <w:rPr>
                <w:rFonts w:eastAsia="Tahoma"/>
                <w:sz w:val="18"/>
                <w:szCs w:val="18"/>
              </w:rPr>
            </w:pPr>
          </w:p>
          <w:p w:rsidR="00163C37" w:rsidRDefault="00163C37" w:rsidP="005E7B11">
            <w:pPr>
              <w:rPr>
                <w:rFonts w:eastAsia="Tahoma"/>
                <w:sz w:val="18"/>
                <w:szCs w:val="18"/>
              </w:rPr>
            </w:pPr>
            <w:r>
              <w:rPr>
                <w:rFonts w:eastAsia="Tahoma"/>
                <w:sz w:val="18"/>
                <w:szCs w:val="18"/>
              </w:rPr>
              <w:t>Start by using the BBC Bitesize lesson to explore, ‘What</w:t>
            </w:r>
            <w:r w:rsidR="00A74723">
              <w:rPr>
                <w:rFonts w:eastAsia="Tahoma"/>
                <w:sz w:val="18"/>
                <w:szCs w:val="18"/>
              </w:rPr>
              <w:t xml:space="preserve"> are classification keys</w:t>
            </w:r>
            <w:r>
              <w:rPr>
                <w:rFonts w:eastAsia="Tahoma"/>
                <w:sz w:val="18"/>
                <w:szCs w:val="18"/>
              </w:rPr>
              <w:t>?’</w:t>
            </w:r>
          </w:p>
          <w:p w:rsidR="00163C37" w:rsidRDefault="00A74723" w:rsidP="005E7B11">
            <w:hyperlink r:id="rId51" w:history="1">
              <w:r w:rsidRPr="008F19FA">
                <w:rPr>
                  <w:rStyle w:val="Hyperlink"/>
                </w:rPr>
                <w:t>https://www.bbc.co.uk/bitesize/topics/zxjj6sg/articles/z9cbcwx</w:t>
              </w:r>
            </w:hyperlink>
          </w:p>
          <w:p w:rsidR="00A74723" w:rsidRDefault="00A74723" w:rsidP="005E7B11">
            <w:pPr>
              <w:rPr>
                <w:rFonts w:eastAsia="Tahoma"/>
                <w:sz w:val="18"/>
                <w:szCs w:val="18"/>
              </w:rPr>
            </w:pPr>
          </w:p>
          <w:p w:rsidR="004C641E" w:rsidRPr="002772FC" w:rsidRDefault="004C641E" w:rsidP="005E7B11">
            <w:pPr>
              <w:rPr>
                <w:rFonts w:eastAsia="Tahoma"/>
                <w:sz w:val="18"/>
                <w:szCs w:val="18"/>
              </w:rPr>
            </w:pPr>
            <w:r w:rsidRPr="002772FC">
              <w:rPr>
                <w:rFonts w:eastAsia="Tahoma"/>
                <w:sz w:val="18"/>
                <w:szCs w:val="18"/>
              </w:rPr>
              <w:t xml:space="preserve">In this lesson, </w:t>
            </w:r>
            <w:r w:rsidR="00163C37">
              <w:rPr>
                <w:rFonts w:eastAsia="Tahoma"/>
                <w:sz w:val="18"/>
                <w:szCs w:val="18"/>
              </w:rPr>
              <w:t xml:space="preserve">you </w:t>
            </w:r>
            <w:r w:rsidR="00A74723">
              <w:rPr>
                <w:rFonts w:eastAsia="Tahoma"/>
                <w:sz w:val="18"/>
                <w:szCs w:val="18"/>
              </w:rPr>
              <w:t>will be</w:t>
            </w:r>
            <w:r w:rsidR="00A74723" w:rsidRPr="00A74723">
              <w:rPr>
                <w:rFonts w:eastAsia="Tahoma"/>
                <w:sz w:val="16"/>
                <w:szCs w:val="18"/>
              </w:rPr>
              <w:t xml:space="preserve"> </w:t>
            </w:r>
            <w:r w:rsidR="00A74723" w:rsidRPr="00A74723">
              <w:rPr>
                <w:color w:val="000000"/>
                <w:sz w:val="18"/>
                <w:szCs w:val="20"/>
              </w:rPr>
              <w:t>u</w:t>
            </w:r>
            <w:r w:rsidR="00A74723" w:rsidRPr="00A74723">
              <w:rPr>
                <w:color w:val="000000"/>
                <w:sz w:val="18"/>
                <w:szCs w:val="20"/>
              </w:rPr>
              <w:t xml:space="preserve">sing a range of </w:t>
            </w:r>
            <w:r w:rsidR="00A74723">
              <w:rPr>
                <w:color w:val="000000"/>
                <w:sz w:val="18"/>
                <w:szCs w:val="20"/>
              </w:rPr>
              <w:t>animal cards/ pictures, generating appropriate questions, writing</w:t>
            </w:r>
            <w:r w:rsidR="00A74723" w:rsidRPr="00A74723">
              <w:rPr>
                <w:color w:val="000000"/>
                <w:sz w:val="18"/>
                <w:szCs w:val="20"/>
              </w:rPr>
              <w:t xml:space="preserve"> them on sticky notes </w:t>
            </w:r>
            <w:r w:rsidR="00A74723">
              <w:rPr>
                <w:color w:val="000000"/>
                <w:sz w:val="18"/>
                <w:szCs w:val="20"/>
              </w:rPr>
              <w:t xml:space="preserve">or cards and </w:t>
            </w:r>
            <w:proofErr w:type="spellStart"/>
            <w:r w:rsidR="00A74723">
              <w:rPr>
                <w:color w:val="000000"/>
                <w:sz w:val="18"/>
                <w:szCs w:val="20"/>
              </w:rPr>
              <w:t>organising</w:t>
            </w:r>
            <w:proofErr w:type="spellEnd"/>
            <w:r w:rsidR="00A74723">
              <w:rPr>
                <w:color w:val="000000"/>
                <w:sz w:val="18"/>
                <w:szCs w:val="20"/>
              </w:rPr>
              <w:t xml:space="preserve"> your</w:t>
            </w:r>
            <w:r w:rsidR="00A74723" w:rsidRPr="00A74723">
              <w:rPr>
                <w:color w:val="000000"/>
                <w:sz w:val="18"/>
                <w:szCs w:val="20"/>
              </w:rPr>
              <w:t xml:space="preserve"> cards and questions into position to construct a working key.</w:t>
            </w:r>
          </w:p>
          <w:p w:rsidR="004C641E" w:rsidRPr="002772FC" w:rsidRDefault="004C641E" w:rsidP="005E7B11">
            <w:pPr>
              <w:rPr>
                <w:rFonts w:eastAsia="Tahoma"/>
                <w:sz w:val="18"/>
                <w:szCs w:val="18"/>
              </w:rPr>
            </w:pPr>
          </w:p>
          <w:p w:rsidR="00A74723" w:rsidRDefault="00A74723" w:rsidP="00A74723">
            <w:pPr>
              <w:pStyle w:val="NormalWeb"/>
              <w:spacing w:before="0" w:beforeAutospacing="0" w:after="0" w:afterAutospacing="0"/>
            </w:pPr>
            <w:proofErr w:type="spellStart"/>
            <w:r>
              <w:rPr>
                <w:rFonts w:ascii="Comic Sans MS" w:hAnsi="Comic Sans MS"/>
                <w:color w:val="000000"/>
                <w:sz w:val="20"/>
                <w:szCs w:val="20"/>
              </w:rPr>
              <w:t>Twinkl</w:t>
            </w:r>
            <w:proofErr w:type="spellEnd"/>
            <w:r>
              <w:rPr>
                <w:rFonts w:ascii="Comic Sans MS" w:hAnsi="Comic Sans MS"/>
                <w:color w:val="000000"/>
                <w:sz w:val="20"/>
                <w:szCs w:val="20"/>
              </w:rPr>
              <w:t xml:space="preserve"> Go lesson: Classification Keys</w:t>
            </w:r>
          </w:p>
          <w:p w:rsidR="00A74723" w:rsidRDefault="00A74723" w:rsidP="00A74723">
            <w:pPr>
              <w:pStyle w:val="NormalWeb"/>
              <w:spacing w:before="0" w:beforeAutospacing="0" w:after="0" w:afterAutospacing="0"/>
            </w:pPr>
            <w:hyperlink r:id="rId52" w:history="1">
              <w:r>
                <w:rPr>
                  <w:rStyle w:val="Hyperlink"/>
                  <w:rFonts w:ascii="Comic Sans MS" w:hAnsi="Comic Sans MS"/>
                  <w:sz w:val="20"/>
                  <w:szCs w:val="20"/>
                </w:rPr>
                <w:t>https://www.twinkl.co.uk/go</w:t>
              </w:r>
            </w:hyperlink>
          </w:p>
          <w:p w:rsidR="00A74723" w:rsidRDefault="00A74723" w:rsidP="00A74723">
            <w:pPr>
              <w:pStyle w:val="NormalWeb"/>
              <w:spacing w:before="0" w:beforeAutospacing="0" w:after="0" w:afterAutospacing="0"/>
            </w:pPr>
            <w:r>
              <w:rPr>
                <w:rFonts w:ascii="Arial" w:hAnsi="Arial" w:cs="Arial"/>
                <w:b/>
                <w:bCs/>
                <w:color w:val="FFFFFF"/>
                <w:sz w:val="27"/>
                <w:szCs w:val="27"/>
                <w:shd w:val="clear" w:color="auto" w:fill="1C1C1C"/>
              </w:rPr>
              <w:t>RM2546</w:t>
            </w:r>
          </w:p>
          <w:p w:rsidR="00163C37" w:rsidRPr="00163C37" w:rsidRDefault="00163C37" w:rsidP="00163C37">
            <w:pPr>
              <w:rPr>
                <w:sz w:val="18"/>
                <w:szCs w:val="20"/>
              </w:rPr>
            </w:pPr>
          </w:p>
          <w:p w:rsidR="004C641E" w:rsidRPr="002772FC" w:rsidRDefault="004C641E" w:rsidP="00163C37">
            <w:pPr>
              <w:rPr>
                <w:rFonts w:eastAsia="Tahoma"/>
                <w:sz w:val="18"/>
                <w:szCs w:val="18"/>
              </w:rPr>
            </w:pPr>
          </w:p>
        </w:tc>
      </w:tr>
      <w:tr w:rsidR="004C641E" w:rsidTr="0050164B">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Friday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4C641E" w:rsidRDefault="00850A9D">
            <w:pPr>
              <w:widowControl w:val="0"/>
              <w:pBdr>
                <w:top w:val="nil"/>
                <w:left w:val="nil"/>
                <w:bottom w:val="nil"/>
                <w:right w:val="nil"/>
                <w:between w:val="nil"/>
              </w:pBdr>
              <w:spacing w:line="240" w:lineRule="auto"/>
              <w:rPr>
                <w:rFonts w:ascii="Tahoma" w:eastAsia="Tahoma" w:hAnsi="Tahoma" w:cs="Tahoma"/>
                <w:b/>
              </w:rPr>
            </w:pPr>
            <w:r>
              <w:t xml:space="preserve">On the Google Classroom, you will find a link to this term’s Reflective Journal pages. </w:t>
            </w:r>
            <w:r w:rsidR="00805464">
              <w:t>This week, try</w:t>
            </w:r>
            <w:r w:rsidR="00C40517">
              <w:t xml:space="preserve"> </w:t>
            </w:r>
            <w:r w:rsidR="00805464">
              <w:t>to complete the ‘Mirror’ page.</w:t>
            </w:r>
          </w:p>
          <w:p w:rsidR="002772FC" w:rsidRDefault="002772FC">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tc>
        <w:tc>
          <w:tcPr>
            <w:tcW w:w="1472" w:type="dxa"/>
          </w:tcPr>
          <w:p w:rsidR="004C641E" w:rsidRPr="002772FC" w:rsidRDefault="002772FC">
            <w:pPr>
              <w:widowControl w:val="0"/>
              <w:pBdr>
                <w:top w:val="nil"/>
                <w:left w:val="nil"/>
                <w:bottom w:val="nil"/>
                <w:right w:val="nil"/>
                <w:between w:val="nil"/>
              </w:pBdr>
              <w:spacing w:line="240" w:lineRule="auto"/>
              <w:rPr>
                <w:noProof/>
                <w:sz w:val="18"/>
                <w:szCs w:val="18"/>
                <w:lang w:val="en-GB"/>
              </w:rPr>
            </w:pPr>
            <w:r w:rsidRPr="002772FC">
              <w:rPr>
                <w:rFonts w:eastAsia="Tahoma"/>
                <w:noProof/>
                <w:sz w:val="18"/>
                <w:szCs w:val="18"/>
                <w:lang w:val="en-GB"/>
              </w:rPr>
              <w:t>There is a presentation on the Google Classroom to guide you through today’s Daily Dashboard.</w:t>
            </w:r>
          </w:p>
        </w:tc>
        <w:tc>
          <w:tcPr>
            <w:tcW w:w="2062" w:type="dxa"/>
            <w:shd w:val="clear" w:color="auto" w:fill="auto"/>
            <w:tcMar>
              <w:top w:w="100" w:type="dxa"/>
              <w:left w:w="100" w:type="dxa"/>
              <w:bottom w:w="100" w:type="dxa"/>
              <w:right w:w="100" w:type="dxa"/>
            </w:tcMar>
          </w:tcPr>
          <w:p w:rsidR="004C641E" w:rsidRPr="002772FC" w:rsidRDefault="00756712">
            <w:pPr>
              <w:widowControl w:val="0"/>
              <w:pBdr>
                <w:top w:val="nil"/>
                <w:left w:val="nil"/>
                <w:bottom w:val="nil"/>
                <w:right w:val="nil"/>
                <w:between w:val="nil"/>
              </w:pBdr>
              <w:spacing w:line="240" w:lineRule="auto"/>
              <w:rPr>
                <w:sz w:val="18"/>
                <w:szCs w:val="18"/>
              </w:rPr>
            </w:pPr>
            <w:r>
              <w:rPr>
                <w:noProof/>
                <w:lang w:val="en-GB"/>
              </w:rPr>
              <w:drawing>
                <wp:inline distT="0" distB="0" distL="0" distR="0" wp14:anchorId="513BBD82" wp14:editId="7BE203C2">
                  <wp:extent cx="1194099" cy="182880"/>
                  <wp:effectExtent l="0" t="0" r="6350" b="7620"/>
                  <wp:docPr id="289"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5040" behindDoc="0" locked="0" layoutInCell="1" hidden="0" allowOverlap="1" wp14:anchorId="75B197BE" wp14:editId="39174EE8">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p>
          <w:p w:rsidR="004C641E" w:rsidRPr="002772FC" w:rsidRDefault="00C40517">
            <w:pPr>
              <w:widowControl w:val="0"/>
              <w:pBdr>
                <w:top w:val="nil"/>
                <w:left w:val="nil"/>
                <w:bottom w:val="nil"/>
                <w:right w:val="nil"/>
                <w:between w:val="nil"/>
              </w:pBdr>
              <w:spacing w:line="240" w:lineRule="auto"/>
              <w:rPr>
                <w:rFonts w:eastAsia="Tahoma"/>
                <w:sz w:val="18"/>
                <w:szCs w:val="18"/>
              </w:rPr>
            </w:pPr>
            <w:hyperlink r:id="rId53">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 xml:space="preserve">Phonics revision </w:t>
            </w:r>
            <w:r w:rsidRPr="002772FC">
              <w:rPr>
                <w:rFonts w:eastAsia="Tahoma"/>
                <w:sz w:val="18"/>
                <w:szCs w:val="18"/>
              </w:rPr>
              <w:t>lesson on Bug Club Phonics and then spend any remaining time on Spelling Shed.</w:t>
            </w:r>
          </w:p>
          <w:p w:rsidR="006A5603" w:rsidRDefault="006A5603" w:rsidP="006A5603">
            <w:pPr>
              <w:rPr>
                <w:rFonts w:eastAsia="Tahoma"/>
                <w:sz w:val="18"/>
                <w:szCs w:val="20"/>
              </w:rPr>
            </w:pPr>
            <w:r>
              <w:rPr>
                <w:rFonts w:eastAsia="Tahoma"/>
                <w:sz w:val="18"/>
                <w:szCs w:val="20"/>
              </w:rPr>
              <w:t xml:space="preserve">Today’s lesson is </w:t>
            </w:r>
          </w:p>
          <w:p w:rsidR="00AC41BC" w:rsidRPr="002772FC" w:rsidRDefault="00AC41BC" w:rsidP="006A5603">
            <w:pPr>
              <w:widowControl w:val="0"/>
              <w:pBdr>
                <w:top w:val="nil"/>
                <w:left w:val="nil"/>
                <w:bottom w:val="nil"/>
                <w:right w:val="nil"/>
                <w:between w:val="nil"/>
              </w:pBdr>
              <w:spacing w:line="240" w:lineRule="auto"/>
              <w:rPr>
                <w:rFonts w:eastAsia="Tahoma"/>
                <w:sz w:val="18"/>
                <w:szCs w:val="18"/>
              </w:rPr>
            </w:pPr>
            <w:hyperlink r:id="rId54" w:anchor=":play(855781)" w:tooltip="Click for preview. Double-click to open." w:history="1">
              <w:r>
                <w:rPr>
                  <w:rStyle w:val="Hyperlink"/>
                  <w:rFonts w:ascii="heinemann-roman" w:hAnsi="heinemann-roman"/>
                  <w:color w:val="660099"/>
                  <w:sz w:val="20"/>
                  <w:szCs w:val="20"/>
                  <w:bdr w:val="none" w:sz="0" w:space="0" w:color="auto" w:frame="1"/>
                  <w:shd w:val="clear" w:color="auto" w:fill="FFFFFF"/>
                </w:rPr>
                <w:t>Unit 15 Assessment (</w:t>
              </w:r>
              <w:proofErr w:type="spellStart"/>
              <w:r>
                <w:rPr>
                  <w:rStyle w:val="Hyperlink"/>
                  <w:rFonts w:ascii="heinemann-roman" w:hAnsi="heinemann-roman"/>
                  <w:color w:val="660099"/>
                  <w:sz w:val="20"/>
                  <w:szCs w:val="20"/>
                  <w:bdr w:val="none" w:sz="0" w:space="0" w:color="auto" w:frame="1"/>
                  <w:shd w:val="clear" w:color="auto" w:fill="FFFFFF"/>
                </w:rPr>
                <w:t>ea</w:t>
              </w:r>
              <w:proofErr w:type="spellEnd"/>
              <w:r>
                <w:rPr>
                  <w:rStyle w:val="Hyperlink"/>
                  <w:rFonts w:ascii="heinemann-roman" w:hAnsi="heinemann-roman"/>
                  <w:color w:val="660099"/>
                  <w:sz w:val="20"/>
                  <w:szCs w:val="20"/>
                  <w:bdr w:val="none" w:sz="0" w:space="0" w:color="auto" w:frame="1"/>
                  <w:shd w:val="clear" w:color="auto" w:fill="FFFFFF"/>
                </w:rPr>
                <w:t xml:space="preserve">, e-e, </w:t>
              </w:r>
              <w:proofErr w:type="spellStart"/>
              <w:r>
                <w:rPr>
                  <w:rStyle w:val="Hyperlink"/>
                  <w:rFonts w:ascii="heinemann-roman" w:hAnsi="heinemann-roman"/>
                  <w:color w:val="660099"/>
                  <w:sz w:val="20"/>
                  <w:szCs w:val="20"/>
                  <w:bdr w:val="none" w:sz="0" w:space="0" w:color="auto" w:frame="1"/>
                  <w:shd w:val="clear" w:color="auto" w:fill="FFFFFF"/>
                </w:rPr>
                <w:t>ie</w:t>
              </w:r>
              <w:proofErr w:type="spellEnd"/>
              <w:r>
                <w:rPr>
                  <w:rStyle w:val="Hyperlink"/>
                  <w:rFonts w:ascii="heinemann-roman" w:hAnsi="heinemann-roman"/>
                  <w:color w:val="660099"/>
                  <w:sz w:val="20"/>
                  <w:szCs w:val="20"/>
                  <w:bdr w:val="none" w:sz="0" w:space="0" w:color="auto" w:frame="1"/>
                  <w:shd w:val="clear" w:color="auto" w:fill="FFFFFF"/>
                </w:rPr>
                <w:t xml:space="preserve">, </w:t>
              </w:r>
              <w:proofErr w:type="spellStart"/>
              <w:r>
                <w:rPr>
                  <w:rStyle w:val="Hyperlink"/>
                  <w:rFonts w:ascii="heinemann-roman" w:hAnsi="heinemann-roman"/>
                  <w:color w:val="660099"/>
                  <w:sz w:val="20"/>
                  <w:szCs w:val="20"/>
                  <w:bdr w:val="none" w:sz="0" w:space="0" w:color="auto" w:frame="1"/>
                  <w:shd w:val="clear" w:color="auto" w:fill="FFFFFF"/>
                </w:rPr>
                <w:t>ey</w:t>
              </w:r>
              <w:proofErr w:type="spellEnd"/>
              <w:r>
                <w:rPr>
                  <w:rStyle w:val="Hyperlink"/>
                  <w:rFonts w:ascii="heinemann-roman" w:hAnsi="heinemann-roman"/>
                  <w:color w:val="660099"/>
                  <w:sz w:val="20"/>
                  <w:szCs w:val="20"/>
                  <w:bdr w:val="none" w:sz="0" w:space="0" w:color="auto" w:frame="1"/>
                  <w:shd w:val="clear" w:color="auto" w:fill="FFFFFF"/>
                </w:rPr>
                <w:t>, y (long e)) Listening</w:t>
              </w:r>
            </w:hyperlink>
            <w:r>
              <w:rPr>
                <w:rFonts w:eastAsia="Tahoma"/>
                <w:sz w:val="18"/>
                <w:szCs w:val="18"/>
              </w:rPr>
              <w:t xml:space="preserve">,  </w:t>
            </w:r>
            <w:hyperlink r:id="rId55" w:anchor=":play(855782)" w:tooltip="Click for preview. Double-click to open." w:history="1">
              <w:r>
                <w:rPr>
                  <w:rStyle w:val="Hyperlink"/>
                  <w:rFonts w:ascii="heinemann-roman" w:hAnsi="heinemann-roman"/>
                  <w:color w:val="660099"/>
                  <w:sz w:val="20"/>
                  <w:szCs w:val="20"/>
                  <w:bdr w:val="none" w:sz="0" w:space="0" w:color="auto" w:frame="1"/>
                  <w:shd w:val="clear" w:color="auto" w:fill="FFFFFF"/>
                </w:rPr>
                <w:t>Unit 15 Assessment (</w:t>
              </w:r>
              <w:proofErr w:type="spellStart"/>
              <w:r>
                <w:rPr>
                  <w:rStyle w:val="Hyperlink"/>
                  <w:rFonts w:ascii="heinemann-roman" w:hAnsi="heinemann-roman"/>
                  <w:color w:val="660099"/>
                  <w:sz w:val="20"/>
                  <w:szCs w:val="20"/>
                  <w:bdr w:val="none" w:sz="0" w:space="0" w:color="auto" w:frame="1"/>
                  <w:shd w:val="clear" w:color="auto" w:fill="FFFFFF"/>
                </w:rPr>
                <w:t>ea</w:t>
              </w:r>
              <w:proofErr w:type="spellEnd"/>
              <w:r>
                <w:rPr>
                  <w:rStyle w:val="Hyperlink"/>
                  <w:rFonts w:ascii="heinemann-roman" w:hAnsi="heinemann-roman"/>
                  <w:color w:val="660099"/>
                  <w:sz w:val="20"/>
                  <w:szCs w:val="20"/>
                  <w:bdr w:val="none" w:sz="0" w:space="0" w:color="auto" w:frame="1"/>
                  <w:shd w:val="clear" w:color="auto" w:fill="FFFFFF"/>
                </w:rPr>
                <w:t xml:space="preserve">, e-e, </w:t>
              </w:r>
              <w:proofErr w:type="spellStart"/>
              <w:r>
                <w:rPr>
                  <w:rStyle w:val="Hyperlink"/>
                  <w:rFonts w:ascii="heinemann-roman" w:hAnsi="heinemann-roman"/>
                  <w:color w:val="660099"/>
                  <w:sz w:val="20"/>
                  <w:szCs w:val="20"/>
                  <w:bdr w:val="none" w:sz="0" w:space="0" w:color="auto" w:frame="1"/>
                  <w:shd w:val="clear" w:color="auto" w:fill="FFFFFF"/>
                </w:rPr>
                <w:t>ie</w:t>
              </w:r>
              <w:proofErr w:type="spellEnd"/>
              <w:r>
                <w:rPr>
                  <w:rStyle w:val="Hyperlink"/>
                  <w:rFonts w:ascii="heinemann-roman" w:hAnsi="heinemann-roman"/>
                  <w:color w:val="660099"/>
                  <w:sz w:val="20"/>
                  <w:szCs w:val="20"/>
                  <w:bdr w:val="none" w:sz="0" w:space="0" w:color="auto" w:frame="1"/>
                  <w:shd w:val="clear" w:color="auto" w:fill="FFFFFF"/>
                </w:rPr>
                <w:t xml:space="preserve">, </w:t>
              </w:r>
              <w:proofErr w:type="spellStart"/>
              <w:r>
                <w:rPr>
                  <w:rStyle w:val="Hyperlink"/>
                  <w:rFonts w:ascii="heinemann-roman" w:hAnsi="heinemann-roman"/>
                  <w:color w:val="660099"/>
                  <w:sz w:val="20"/>
                  <w:szCs w:val="20"/>
                  <w:bdr w:val="none" w:sz="0" w:space="0" w:color="auto" w:frame="1"/>
                  <w:shd w:val="clear" w:color="auto" w:fill="FFFFFF"/>
                </w:rPr>
                <w:t>ey</w:t>
              </w:r>
              <w:proofErr w:type="spellEnd"/>
              <w:r>
                <w:rPr>
                  <w:rStyle w:val="Hyperlink"/>
                  <w:rFonts w:ascii="heinemann-roman" w:hAnsi="heinemann-roman"/>
                  <w:color w:val="660099"/>
                  <w:sz w:val="20"/>
                  <w:szCs w:val="20"/>
                  <w:bdr w:val="none" w:sz="0" w:space="0" w:color="auto" w:frame="1"/>
                  <w:shd w:val="clear" w:color="auto" w:fill="FFFFFF"/>
                </w:rPr>
                <w:t>, y (long e)) Sound sort</w:t>
              </w:r>
            </w:hyperlink>
            <w:r>
              <w:t xml:space="preserve">, then </w:t>
            </w:r>
            <w:hyperlink r:id="rId56" w:anchor=":play(855783)" w:tooltip="Click for preview. Double-click to open." w:history="1">
              <w:r>
                <w:rPr>
                  <w:rStyle w:val="Hyperlink"/>
                  <w:rFonts w:ascii="heinemann-roman" w:hAnsi="heinemann-roman"/>
                  <w:color w:val="660099"/>
                  <w:sz w:val="20"/>
                  <w:szCs w:val="20"/>
                  <w:bdr w:val="none" w:sz="0" w:space="0" w:color="auto" w:frame="1"/>
                  <w:shd w:val="clear" w:color="auto" w:fill="FFFFFF"/>
                </w:rPr>
                <w:t>Unit 15 Assessment (</w:t>
              </w:r>
              <w:proofErr w:type="spellStart"/>
              <w:r>
                <w:rPr>
                  <w:rStyle w:val="Hyperlink"/>
                  <w:rFonts w:ascii="heinemann-roman" w:hAnsi="heinemann-roman"/>
                  <w:color w:val="660099"/>
                  <w:sz w:val="20"/>
                  <w:szCs w:val="20"/>
                  <w:bdr w:val="none" w:sz="0" w:space="0" w:color="auto" w:frame="1"/>
                  <w:shd w:val="clear" w:color="auto" w:fill="FFFFFF"/>
                </w:rPr>
                <w:t>ea</w:t>
              </w:r>
              <w:proofErr w:type="spellEnd"/>
              <w:r>
                <w:rPr>
                  <w:rStyle w:val="Hyperlink"/>
                  <w:rFonts w:ascii="heinemann-roman" w:hAnsi="heinemann-roman"/>
                  <w:color w:val="660099"/>
                  <w:sz w:val="20"/>
                  <w:szCs w:val="20"/>
                  <w:bdr w:val="none" w:sz="0" w:space="0" w:color="auto" w:frame="1"/>
                  <w:shd w:val="clear" w:color="auto" w:fill="FFFFFF"/>
                </w:rPr>
                <w:t xml:space="preserve">, e-e, </w:t>
              </w:r>
              <w:proofErr w:type="spellStart"/>
              <w:r>
                <w:rPr>
                  <w:rStyle w:val="Hyperlink"/>
                  <w:rFonts w:ascii="heinemann-roman" w:hAnsi="heinemann-roman"/>
                  <w:color w:val="660099"/>
                  <w:sz w:val="20"/>
                  <w:szCs w:val="20"/>
                  <w:bdr w:val="none" w:sz="0" w:space="0" w:color="auto" w:frame="1"/>
                  <w:shd w:val="clear" w:color="auto" w:fill="FFFFFF"/>
                </w:rPr>
                <w:t>ie</w:t>
              </w:r>
              <w:proofErr w:type="spellEnd"/>
              <w:r>
                <w:rPr>
                  <w:rStyle w:val="Hyperlink"/>
                  <w:rFonts w:ascii="heinemann-roman" w:hAnsi="heinemann-roman"/>
                  <w:color w:val="660099"/>
                  <w:sz w:val="20"/>
                  <w:szCs w:val="20"/>
                  <w:bdr w:val="none" w:sz="0" w:space="0" w:color="auto" w:frame="1"/>
                  <w:shd w:val="clear" w:color="auto" w:fill="FFFFFF"/>
                </w:rPr>
                <w:t xml:space="preserve">, </w:t>
              </w:r>
              <w:proofErr w:type="spellStart"/>
              <w:r>
                <w:rPr>
                  <w:rStyle w:val="Hyperlink"/>
                  <w:rFonts w:ascii="heinemann-roman" w:hAnsi="heinemann-roman"/>
                  <w:color w:val="660099"/>
                  <w:sz w:val="20"/>
                  <w:szCs w:val="20"/>
                  <w:bdr w:val="none" w:sz="0" w:space="0" w:color="auto" w:frame="1"/>
                  <w:shd w:val="clear" w:color="auto" w:fill="FFFFFF"/>
                </w:rPr>
                <w:t>ey</w:t>
              </w:r>
              <w:proofErr w:type="spellEnd"/>
              <w:r>
                <w:rPr>
                  <w:rStyle w:val="Hyperlink"/>
                  <w:rFonts w:ascii="heinemann-roman" w:hAnsi="heinemann-roman"/>
                  <w:color w:val="660099"/>
                  <w:sz w:val="20"/>
                  <w:szCs w:val="20"/>
                  <w:bdr w:val="none" w:sz="0" w:space="0" w:color="auto" w:frame="1"/>
                  <w:shd w:val="clear" w:color="auto" w:fill="FFFFFF"/>
                </w:rPr>
                <w:t>, y (long e)) Spelling</w:t>
              </w:r>
            </w:hyperlink>
            <w:r>
              <w:t xml:space="preserve"> and </w:t>
            </w:r>
            <w:hyperlink r:id="rId57" w:anchor=":play(855784)" w:tooltip="Click for preview. Double-click to open." w:history="1">
              <w:r>
                <w:rPr>
                  <w:rStyle w:val="Hyperlink"/>
                  <w:rFonts w:ascii="heinemann-roman" w:hAnsi="heinemann-roman"/>
                  <w:color w:val="660099"/>
                  <w:sz w:val="20"/>
                  <w:szCs w:val="20"/>
                  <w:bdr w:val="none" w:sz="0" w:space="0" w:color="auto" w:frame="1"/>
                  <w:shd w:val="clear" w:color="auto" w:fill="FFFFFF"/>
                </w:rPr>
                <w:t>Unit 15 Assessment (</w:t>
              </w:r>
              <w:proofErr w:type="spellStart"/>
              <w:r>
                <w:rPr>
                  <w:rStyle w:val="Hyperlink"/>
                  <w:rFonts w:ascii="heinemann-roman" w:hAnsi="heinemann-roman"/>
                  <w:color w:val="660099"/>
                  <w:sz w:val="20"/>
                  <w:szCs w:val="20"/>
                  <w:bdr w:val="none" w:sz="0" w:space="0" w:color="auto" w:frame="1"/>
                  <w:shd w:val="clear" w:color="auto" w:fill="FFFFFF"/>
                </w:rPr>
                <w:t>ea</w:t>
              </w:r>
              <w:proofErr w:type="spellEnd"/>
              <w:r>
                <w:rPr>
                  <w:rStyle w:val="Hyperlink"/>
                  <w:rFonts w:ascii="heinemann-roman" w:hAnsi="heinemann-roman"/>
                  <w:color w:val="660099"/>
                  <w:sz w:val="20"/>
                  <w:szCs w:val="20"/>
                  <w:bdr w:val="none" w:sz="0" w:space="0" w:color="auto" w:frame="1"/>
                  <w:shd w:val="clear" w:color="auto" w:fill="FFFFFF"/>
                </w:rPr>
                <w:t xml:space="preserve">, e-e, </w:t>
              </w:r>
              <w:proofErr w:type="spellStart"/>
              <w:r>
                <w:rPr>
                  <w:rStyle w:val="Hyperlink"/>
                  <w:rFonts w:ascii="heinemann-roman" w:hAnsi="heinemann-roman"/>
                  <w:color w:val="660099"/>
                  <w:sz w:val="20"/>
                  <w:szCs w:val="20"/>
                  <w:bdr w:val="none" w:sz="0" w:space="0" w:color="auto" w:frame="1"/>
                  <w:shd w:val="clear" w:color="auto" w:fill="FFFFFF"/>
                </w:rPr>
                <w:t>ie</w:t>
              </w:r>
              <w:proofErr w:type="spellEnd"/>
              <w:r>
                <w:rPr>
                  <w:rStyle w:val="Hyperlink"/>
                  <w:rFonts w:ascii="heinemann-roman" w:hAnsi="heinemann-roman"/>
                  <w:color w:val="660099"/>
                  <w:sz w:val="20"/>
                  <w:szCs w:val="20"/>
                  <w:bdr w:val="none" w:sz="0" w:space="0" w:color="auto" w:frame="1"/>
                  <w:shd w:val="clear" w:color="auto" w:fill="FFFFFF"/>
                </w:rPr>
                <w:t xml:space="preserve">, </w:t>
              </w:r>
              <w:proofErr w:type="spellStart"/>
              <w:r>
                <w:rPr>
                  <w:rStyle w:val="Hyperlink"/>
                  <w:rFonts w:ascii="heinemann-roman" w:hAnsi="heinemann-roman"/>
                  <w:color w:val="660099"/>
                  <w:sz w:val="20"/>
                  <w:szCs w:val="20"/>
                  <w:bdr w:val="none" w:sz="0" w:space="0" w:color="auto" w:frame="1"/>
                  <w:shd w:val="clear" w:color="auto" w:fill="FFFFFF"/>
                </w:rPr>
                <w:t>ey</w:t>
              </w:r>
              <w:proofErr w:type="spellEnd"/>
              <w:r>
                <w:rPr>
                  <w:rStyle w:val="Hyperlink"/>
                  <w:rFonts w:ascii="heinemann-roman" w:hAnsi="heinemann-roman"/>
                  <w:color w:val="660099"/>
                  <w:sz w:val="20"/>
                  <w:szCs w:val="20"/>
                  <w:bdr w:val="none" w:sz="0" w:space="0" w:color="auto" w:frame="1"/>
                  <w:shd w:val="clear" w:color="auto" w:fill="FFFFFF"/>
                </w:rPr>
                <w:t>, y (long e)) Pseudo-words</w:t>
              </w:r>
            </w:hyperlink>
          </w:p>
        </w:tc>
        <w:tc>
          <w:tcPr>
            <w:tcW w:w="1560"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drawing>
                <wp:inline distT="0" distB="0" distL="0" distR="0" wp14:anchorId="6035B9B5" wp14:editId="2616FB38">
                  <wp:extent cx="509270" cy="528955"/>
                  <wp:effectExtent l="0" t="0" r="5080" b="4445"/>
                  <wp:docPr id="290"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C40517">
            <w:pPr>
              <w:widowControl w:val="0"/>
              <w:spacing w:line="240" w:lineRule="auto"/>
              <w:rPr>
                <w:rFonts w:eastAsia="Tahoma"/>
                <w:sz w:val="18"/>
                <w:szCs w:val="18"/>
              </w:rPr>
            </w:pPr>
            <w:hyperlink r:id="rId58">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rsidP="00056F3D">
            <w:pPr>
              <w:widowControl w:val="0"/>
              <w:spacing w:line="240" w:lineRule="auto"/>
              <w:rPr>
                <w:rFonts w:eastAsia="Tahoma"/>
                <w:sz w:val="18"/>
                <w:szCs w:val="18"/>
              </w:rPr>
            </w:pPr>
          </w:p>
        </w:tc>
        <w:tc>
          <w:tcPr>
            <w:tcW w:w="2583" w:type="dxa"/>
            <w:shd w:val="clear" w:color="auto" w:fill="auto"/>
            <w:tcMar>
              <w:top w:w="100" w:type="dxa"/>
              <w:left w:w="100" w:type="dxa"/>
              <w:bottom w:w="100" w:type="dxa"/>
              <w:right w:w="100" w:type="dxa"/>
            </w:tcMar>
          </w:tcPr>
          <w:p w:rsidR="004C641E" w:rsidRDefault="004C641E" w:rsidP="005A466E">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1D14BC" w:rsidRDefault="001D14BC" w:rsidP="005A466E">
            <w:pPr>
              <w:widowControl w:val="0"/>
              <w:spacing w:line="240" w:lineRule="auto"/>
              <w:rPr>
                <w:rFonts w:eastAsia="Tahoma"/>
                <w:b/>
                <w:sz w:val="18"/>
                <w:szCs w:val="18"/>
              </w:rPr>
            </w:pPr>
          </w:p>
          <w:p w:rsidR="009D012E" w:rsidRDefault="001D14BC" w:rsidP="00156EE3">
            <w:pPr>
              <w:widowControl w:val="0"/>
              <w:spacing w:line="240" w:lineRule="auto"/>
              <w:rPr>
                <w:rFonts w:eastAsia="Tahoma"/>
                <w:sz w:val="18"/>
                <w:szCs w:val="18"/>
              </w:rPr>
            </w:pPr>
            <w:r>
              <w:rPr>
                <w:rFonts w:eastAsia="Tahoma"/>
                <w:sz w:val="18"/>
                <w:szCs w:val="18"/>
              </w:rPr>
              <w:t xml:space="preserve">In today’s lesson, </w:t>
            </w:r>
            <w:r w:rsidR="00156EE3">
              <w:rPr>
                <w:rFonts w:eastAsia="Tahoma"/>
                <w:sz w:val="18"/>
                <w:szCs w:val="18"/>
              </w:rPr>
              <w:t>you should ensure that your story is completed. You should then proof read carefully to check the accuracy of spellings and punctuation. You should edit and redraft and parts of the story tha</w:t>
            </w:r>
            <w:r w:rsidR="00351AF3">
              <w:rPr>
                <w:rFonts w:eastAsia="Tahoma"/>
                <w:sz w:val="18"/>
                <w:szCs w:val="18"/>
              </w:rPr>
              <w:t xml:space="preserve">t you think you can improve, checking for </w:t>
            </w:r>
            <w:r w:rsidR="00351AF3">
              <w:rPr>
                <w:rFonts w:eastAsia="Tahoma"/>
                <w:b/>
                <w:sz w:val="18"/>
                <w:szCs w:val="18"/>
              </w:rPr>
              <w:t>text cohesion</w:t>
            </w:r>
            <w:r w:rsidR="00351AF3">
              <w:rPr>
                <w:rFonts w:eastAsia="Tahoma"/>
                <w:sz w:val="18"/>
                <w:szCs w:val="18"/>
              </w:rPr>
              <w:t xml:space="preserve"> throughout and ensuring that the different sections of the story re linked with suitable adverbials so that the story flows from beginning to end. You should try to get someone else to read your story and give you feedback – perhaps you could call a friend and read them your story. Ask them to give you some constructive feedback. </w:t>
            </w:r>
          </w:p>
          <w:p w:rsidR="00351AF3" w:rsidRPr="00351AF3" w:rsidRDefault="00351AF3" w:rsidP="00156EE3">
            <w:pPr>
              <w:widowControl w:val="0"/>
              <w:spacing w:line="240" w:lineRule="auto"/>
              <w:rPr>
                <w:rFonts w:eastAsia="Tahoma"/>
                <w:sz w:val="18"/>
                <w:szCs w:val="18"/>
              </w:rPr>
            </w:pPr>
            <w:r>
              <w:rPr>
                <w:rFonts w:eastAsia="Tahoma"/>
                <w:sz w:val="18"/>
                <w:szCs w:val="18"/>
              </w:rPr>
              <w:t xml:space="preserve">Then, please send your completed work to me so that I can mark it, assess your progress and give you feedback regarding your progress and targets. </w:t>
            </w:r>
          </w:p>
          <w:p w:rsidR="009D012E" w:rsidRPr="001D14BC" w:rsidRDefault="009D012E" w:rsidP="009D012E">
            <w:pPr>
              <w:widowControl w:val="0"/>
              <w:spacing w:line="240" w:lineRule="auto"/>
              <w:rPr>
                <w:rFonts w:eastAsia="Tahoma"/>
                <w:sz w:val="18"/>
                <w:szCs w:val="18"/>
              </w:rPr>
            </w:pPr>
          </w:p>
        </w:tc>
        <w:tc>
          <w:tcPr>
            <w:tcW w:w="2661"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rFonts w:eastAsia="Tahoma"/>
                <w:b/>
                <w:sz w:val="18"/>
                <w:szCs w:val="18"/>
              </w:rPr>
              <w:t xml:space="preserve">Warm up with </w:t>
            </w:r>
          </w:p>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5520" behindDoc="0" locked="0" layoutInCell="1" allowOverlap="1" wp14:anchorId="0A86B351" wp14:editId="6C99EAC9">
                  <wp:simplePos x="0" y="0"/>
                  <wp:positionH relativeFrom="column">
                    <wp:posOffset>590550</wp:posOffset>
                  </wp:positionH>
                  <wp:positionV relativeFrom="paragraph">
                    <wp:posOffset>1905</wp:posOffset>
                  </wp:positionV>
                  <wp:extent cx="857250" cy="390525"/>
                  <wp:effectExtent l="0" t="0" r="0" b="9525"/>
                  <wp:wrapNone/>
                  <wp:docPr id="299"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691C85" w:rsidRPr="00BD1A87" w:rsidRDefault="00BD1A87" w:rsidP="004D2E98">
            <w:pPr>
              <w:widowControl w:val="0"/>
              <w:spacing w:line="240" w:lineRule="auto"/>
              <w:rPr>
                <w:sz w:val="18"/>
              </w:rPr>
            </w:pPr>
            <w:hyperlink r:id="rId59" w:history="1">
              <w:r w:rsidRPr="00BD1A87">
                <w:rPr>
                  <w:rStyle w:val="Hyperlink"/>
                  <w:sz w:val="18"/>
                </w:rPr>
                <w:t>https://classroom.thenational.academy/lessons/using-arrays-to-represent-the-3-and-4-times-tables-6xk38r</w:t>
              </w:r>
            </w:hyperlink>
          </w:p>
          <w:p w:rsidR="00BD1A87" w:rsidRPr="002772FC" w:rsidRDefault="00BD1A87" w:rsidP="004D2E98">
            <w:pPr>
              <w:widowControl w:val="0"/>
              <w:spacing w:line="240" w:lineRule="auto"/>
              <w:rPr>
                <w:rFonts w:eastAsia="Tahoma"/>
                <w:b/>
                <w:sz w:val="18"/>
                <w:szCs w:val="18"/>
              </w:rPr>
            </w:pPr>
          </w:p>
          <w:p w:rsidR="004C641E" w:rsidRPr="002772FC" w:rsidRDefault="004C641E" w:rsidP="004D2E98">
            <w:pPr>
              <w:widowControl w:val="0"/>
              <w:spacing w:line="240" w:lineRule="auto"/>
              <w:rPr>
                <w:sz w:val="18"/>
                <w:szCs w:val="18"/>
              </w:rPr>
            </w:pPr>
            <w:r w:rsidRPr="002772FC">
              <w:rPr>
                <w:rFonts w:eastAsia="Tahoma"/>
                <w:b/>
                <w:sz w:val="18"/>
                <w:szCs w:val="18"/>
              </w:rPr>
              <w:t>Year 4</w:t>
            </w:r>
            <w:r w:rsidRPr="002772FC">
              <w:rPr>
                <w:sz w:val="18"/>
                <w:szCs w:val="18"/>
              </w:rPr>
              <w:t xml:space="preserve"> </w:t>
            </w:r>
          </w:p>
          <w:p w:rsidR="00EE398E" w:rsidRPr="00162133" w:rsidRDefault="00162133" w:rsidP="004D2E98">
            <w:pPr>
              <w:widowControl w:val="0"/>
              <w:spacing w:line="240" w:lineRule="auto"/>
              <w:rPr>
                <w:sz w:val="18"/>
              </w:rPr>
            </w:pPr>
            <w:hyperlink r:id="rId60" w:history="1">
              <w:r w:rsidRPr="00162133">
                <w:rPr>
                  <w:rStyle w:val="Hyperlink"/>
                  <w:sz w:val="18"/>
                </w:rPr>
                <w:t>https://classroom.thenational.academy/lessons/build-and-compare-different-wholes-from-different-unit-fractions-that-represent-different-quantities-6rt3ec</w:t>
              </w:r>
            </w:hyperlink>
          </w:p>
          <w:p w:rsidR="00162133" w:rsidRPr="002772FC" w:rsidRDefault="00162133"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EE398E" w:rsidRPr="00162133" w:rsidRDefault="00162133" w:rsidP="004D2E98">
            <w:pPr>
              <w:widowControl w:val="0"/>
              <w:spacing w:line="240" w:lineRule="auto"/>
              <w:rPr>
                <w:sz w:val="18"/>
              </w:rPr>
            </w:pPr>
            <w:hyperlink r:id="rId61" w:history="1">
              <w:r w:rsidRPr="00162133">
                <w:rPr>
                  <w:rStyle w:val="Hyperlink"/>
                  <w:sz w:val="18"/>
                </w:rPr>
                <w:t>https://classroom.thenational.academy/lessons/add-and-subtract-fractions-with-a-common-denominator-68vpae</w:t>
              </w:r>
            </w:hyperlink>
          </w:p>
          <w:p w:rsidR="00162133" w:rsidRPr="002772FC" w:rsidRDefault="00162133"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E4226F" w:rsidRPr="0091623E" w:rsidRDefault="0091623E" w:rsidP="00AA459E">
            <w:pPr>
              <w:widowControl w:val="0"/>
              <w:spacing w:line="240" w:lineRule="auto"/>
              <w:rPr>
                <w:sz w:val="18"/>
              </w:rPr>
            </w:pPr>
            <w:hyperlink r:id="rId62" w:history="1">
              <w:r w:rsidRPr="0091623E">
                <w:rPr>
                  <w:rStyle w:val="Hyperlink"/>
                  <w:sz w:val="18"/>
                </w:rPr>
                <w:t>https://classroom.thenational.academy/lessons/decimals-and-measures-solving-problems-with-length-cdk32e</w:t>
              </w:r>
            </w:hyperlink>
          </w:p>
          <w:p w:rsidR="0091623E" w:rsidRPr="002772FC" w:rsidRDefault="0091623E" w:rsidP="00AA459E">
            <w:pPr>
              <w:widowControl w:val="0"/>
              <w:spacing w:line="240" w:lineRule="auto"/>
              <w:rPr>
                <w:rFonts w:eastAsia="Tahoma"/>
                <w:b/>
                <w:sz w:val="18"/>
                <w:szCs w:val="18"/>
              </w:rPr>
            </w:pPr>
          </w:p>
        </w:tc>
        <w:tc>
          <w:tcPr>
            <w:tcW w:w="4323" w:type="dxa"/>
            <w:shd w:val="clear" w:color="auto" w:fill="auto"/>
            <w:tcMar>
              <w:top w:w="100" w:type="dxa"/>
              <w:left w:w="100" w:type="dxa"/>
              <w:bottom w:w="100" w:type="dxa"/>
              <w:right w:w="100" w:type="dxa"/>
            </w:tcMar>
          </w:tcPr>
          <w:p w:rsidR="004C641E" w:rsidRPr="002772FC" w:rsidRDefault="004C641E" w:rsidP="00192FC9">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French</w:t>
            </w:r>
          </w:p>
          <w:p w:rsidR="004C641E" w:rsidRPr="002772FC" w:rsidRDefault="004C641E">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4C641E" w:rsidRDefault="00C40517">
            <w:pPr>
              <w:widowControl w:val="0"/>
              <w:pBdr>
                <w:top w:val="nil"/>
                <w:left w:val="nil"/>
                <w:bottom w:val="nil"/>
                <w:right w:val="nil"/>
                <w:between w:val="nil"/>
              </w:pBdr>
              <w:spacing w:line="240" w:lineRule="auto"/>
              <w:jc w:val="center"/>
              <w:rPr>
                <w:sz w:val="18"/>
                <w:szCs w:val="18"/>
              </w:rPr>
            </w:pPr>
            <w:r>
              <w:rPr>
                <w:sz w:val="18"/>
                <w:szCs w:val="18"/>
              </w:rPr>
              <w:t xml:space="preserve">In this lesson, we will consolidate our recent learning and practice talking about pets in French. </w:t>
            </w:r>
          </w:p>
          <w:p w:rsidR="00C40517" w:rsidRDefault="00C40517">
            <w:pPr>
              <w:widowControl w:val="0"/>
              <w:pBdr>
                <w:top w:val="nil"/>
                <w:left w:val="nil"/>
                <w:bottom w:val="nil"/>
                <w:right w:val="nil"/>
                <w:between w:val="nil"/>
              </w:pBdr>
              <w:spacing w:line="240" w:lineRule="auto"/>
              <w:jc w:val="center"/>
              <w:rPr>
                <w:sz w:val="18"/>
                <w:szCs w:val="18"/>
              </w:rPr>
            </w:pPr>
          </w:p>
          <w:p w:rsidR="007D3235" w:rsidRDefault="007D3235" w:rsidP="007D3235">
            <w:pPr>
              <w:pStyle w:val="NormalWeb"/>
              <w:spacing w:before="0" w:beforeAutospacing="0" w:after="0" w:afterAutospacing="0"/>
            </w:pPr>
            <w:proofErr w:type="spellStart"/>
            <w:r>
              <w:rPr>
                <w:rFonts w:ascii="Comic Sans MS" w:hAnsi="Comic Sans MS"/>
                <w:color w:val="000000"/>
                <w:sz w:val="20"/>
                <w:szCs w:val="20"/>
              </w:rPr>
              <w:t>Twinkl</w:t>
            </w:r>
            <w:proofErr w:type="spellEnd"/>
            <w:r>
              <w:rPr>
                <w:rFonts w:ascii="Comic Sans MS" w:hAnsi="Comic Sans MS"/>
                <w:color w:val="000000"/>
                <w:sz w:val="20"/>
                <w:szCs w:val="20"/>
              </w:rPr>
              <w:t xml:space="preserve"> Go lesson: As-</w:t>
            </w:r>
            <w:proofErr w:type="spellStart"/>
            <w:r>
              <w:rPr>
                <w:rFonts w:ascii="Comic Sans MS" w:hAnsi="Comic Sans MS"/>
                <w:color w:val="000000"/>
                <w:sz w:val="20"/>
                <w:szCs w:val="20"/>
              </w:rPr>
              <w:t>tu</w:t>
            </w:r>
            <w:proofErr w:type="spellEnd"/>
            <w:r>
              <w:rPr>
                <w:rFonts w:ascii="Comic Sans MS" w:hAnsi="Comic Sans MS"/>
                <w:color w:val="000000"/>
                <w:sz w:val="20"/>
                <w:szCs w:val="20"/>
              </w:rPr>
              <w:t xml:space="preserve"> un animal?</w:t>
            </w:r>
          </w:p>
          <w:p w:rsidR="007D3235" w:rsidRDefault="007D3235" w:rsidP="007D3235">
            <w:pPr>
              <w:pStyle w:val="NormalWeb"/>
              <w:spacing w:before="0" w:beforeAutospacing="0" w:after="0" w:afterAutospacing="0"/>
            </w:pPr>
            <w:hyperlink r:id="rId63" w:history="1">
              <w:r>
                <w:rPr>
                  <w:rStyle w:val="Hyperlink"/>
                  <w:rFonts w:ascii="Comic Sans MS" w:hAnsi="Comic Sans MS"/>
                  <w:sz w:val="20"/>
                  <w:szCs w:val="20"/>
                </w:rPr>
                <w:t>https://www.twinkl.co.uk/go</w:t>
              </w:r>
            </w:hyperlink>
          </w:p>
          <w:p w:rsidR="007D3235" w:rsidRDefault="007D3235" w:rsidP="007D3235">
            <w:pPr>
              <w:pStyle w:val="NormalWeb"/>
              <w:spacing w:before="0" w:beforeAutospacing="0" w:after="0" w:afterAutospacing="0"/>
            </w:pPr>
            <w:r>
              <w:rPr>
                <w:rFonts w:ascii="Arial" w:hAnsi="Arial" w:cs="Arial"/>
                <w:b/>
                <w:bCs/>
                <w:color w:val="FFFFFF"/>
                <w:sz w:val="27"/>
                <w:szCs w:val="27"/>
                <w:shd w:val="clear" w:color="auto" w:fill="1C1C1C"/>
              </w:rPr>
              <w:t>RM6095</w:t>
            </w:r>
          </w:p>
          <w:p w:rsidR="007D3235" w:rsidRPr="002772FC" w:rsidRDefault="007D3235">
            <w:pPr>
              <w:widowControl w:val="0"/>
              <w:pBdr>
                <w:top w:val="nil"/>
                <w:left w:val="nil"/>
                <w:bottom w:val="nil"/>
                <w:right w:val="nil"/>
                <w:between w:val="nil"/>
              </w:pBdr>
              <w:spacing w:line="240" w:lineRule="auto"/>
              <w:jc w:val="center"/>
              <w:rPr>
                <w:sz w:val="18"/>
                <w:szCs w:val="18"/>
              </w:rPr>
            </w:pPr>
          </w:p>
          <w:p w:rsidR="00163C37" w:rsidRPr="00163C37" w:rsidRDefault="00163C37" w:rsidP="00163C37">
            <w:pPr>
              <w:widowControl w:val="0"/>
              <w:pBdr>
                <w:top w:val="nil"/>
                <w:left w:val="nil"/>
                <w:bottom w:val="nil"/>
                <w:right w:val="nil"/>
                <w:between w:val="nil"/>
              </w:pBdr>
              <w:spacing w:line="240" w:lineRule="auto"/>
              <w:jc w:val="center"/>
              <w:rPr>
                <w:color w:val="000000" w:themeColor="text1"/>
                <w:sz w:val="18"/>
                <w:szCs w:val="18"/>
              </w:rPr>
            </w:pPr>
          </w:p>
          <w:p w:rsidR="004C641E" w:rsidRPr="002772FC" w:rsidRDefault="004C641E" w:rsidP="0063103A">
            <w:pPr>
              <w:widowControl w:val="0"/>
              <w:pBdr>
                <w:top w:val="nil"/>
                <w:left w:val="nil"/>
                <w:bottom w:val="nil"/>
                <w:right w:val="nil"/>
                <w:between w:val="nil"/>
              </w:pBdr>
              <w:spacing w:line="240" w:lineRule="auto"/>
              <w:rPr>
                <w:color w:val="000000" w:themeColor="text1"/>
                <w:sz w:val="18"/>
                <w:szCs w:val="18"/>
              </w:rPr>
            </w:pPr>
          </w:p>
          <w:p w:rsidR="004C641E" w:rsidRDefault="004C641E" w:rsidP="009E2476">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PSHE</w:t>
            </w:r>
          </w:p>
          <w:p w:rsidR="00C40517" w:rsidRDefault="00C40517" w:rsidP="00C40517">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C40517" w:rsidRDefault="00C40517" w:rsidP="00C40517">
            <w:pPr>
              <w:widowControl w:val="0"/>
              <w:pBdr>
                <w:top w:val="nil"/>
                <w:left w:val="nil"/>
                <w:bottom w:val="nil"/>
                <w:right w:val="nil"/>
                <w:between w:val="nil"/>
              </w:pBdr>
              <w:spacing w:line="240" w:lineRule="auto"/>
              <w:jc w:val="center"/>
              <w:rPr>
                <w:sz w:val="18"/>
                <w:szCs w:val="18"/>
              </w:rPr>
            </w:pPr>
          </w:p>
          <w:p w:rsidR="00C40517" w:rsidRPr="002772FC" w:rsidRDefault="00C40517" w:rsidP="00C40517">
            <w:pPr>
              <w:widowControl w:val="0"/>
              <w:pBdr>
                <w:top w:val="nil"/>
                <w:left w:val="nil"/>
                <w:bottom w:val="nil"/>
                <w:right w:val="nil"/>
                <w:between w:val="nil"/>
              </w:pBdr>
              <w:spacing w:line="240" w:lineRule="auto"/>
              <w:jc w:val="center"/>
              <w:rPr>
                <w:sz w:val="18"/>
                <w:szCs w:val="18"/>
              </w:rPr>
            </w:pPr>
            <w:r>
              <w:rPr>
                <w:sz w:val="18"/>
                <w:szCs w:val="18"/>
              </w:rPr>
              <w:t xml:space="preserve">In this lesson, we will learn to consider spending priorities when deciding how to use our money and we will learn what a budget is. We will </w:t>
            </w:r>
            <w:proofErr w:type="spellStart"/>
            <w:r>
              <w:rPr>
                <w:sz w:val="18"/>
                <w:szCs w:val="18"/>
              </w:rPr>
              <w:t>practise</w:t>
            </w:r>
            <w:proofErr w:type="spellEnd"/>
            <w:r>
              <w:rPr>
                <w:sz w:val="18"/>
                <w:szCs w:val="18"/>
              </w:rPr>
              <w:t xml:space="preserve"> making choices about how to spend money, using a role play exercise.</w:t>
            </w:r>
          </w:p>
          <w:p w:rsidR="00C40517" w:rsidRDefault="00C40517" w:rsidP="009E2476">
            <w:pPr>
              <w:widowControl w:val="0"/>
              <w:pBdr>
                <w:top w:val="nil"/>
                <w:left w:val="nil"/>
                <w:bottom w:val="nil"/>
                <w:right w:val="nil"/>
                <w:between w:val="nil"/>
              </w:pBdr>
              <w:spacing w:line="240" w:lineRule="auto"/>
              <w:jc w:val="center"/>
              <w:rPr>
                <w:rFonts w:eastAsia="Tahoma"/>
                <w:b/>
                <w:sz w:val="18"/>
                <w:szCs w:val="18"/>
              </w:rPr>
            </w:pPr>
          </w:p>
          <w:p w:rsidR="00C40517" w:rsidRDefault="00C40517" w:rsidP="00C40517">
            <w:pPr>
              <w:widowControl w:val="0"/>
              <w:pBdr>
                <w:top w:val="nil"/>
                <w:left w:val="nil"/>
                <w:bottom w:val="nil"/>
                <w:right w:val="nil"/>
                <w:between w:val="nil"/>
              </w:pBdr>
              <w:spacing w:line="240" w:lineRule="auto"/>
              <w:jc w:val="center"/>
              <w:rPr>
                <w:rFonts w:eastAsia="Tahoma"/>
                <w:sz w:val="18"/>
                <w:szCs w:val="18"/>
              </w:rPr>
            </w:pPr>
            <w:proofErr w:type="spellStart"/>
            <w:r>
              <w:rPr>
                <w:rFonts w:ascii="Comic Sans MS" w:hAnsi="Comic Sans MS"/>
                <w:color w:val="000000"/>
                <w:sz w:val="20"/>
                <w:szCs w:val="20"/>
              </w:rPr>
              <w:t>Twinkl</w:t>
            </w:r>
            <w:proofErr w:type="spellEnd"/>
            <w:r>
              <w:rPr>
                <w:rFonts w:ascii="Comic Sans MS" w:hAnsi="Comic Sans MS"/>
                <w:color w:val="000000"/>
                <w:sz w:val="20"/>
                <w:szCs w:val="20"/>
              </w:rPr>
              <w:t xml:space="preserve"> Go lesson: </w:t>
            </w:r>
            <w:r>
              <w:rPr>
                <w:rFonts w:eastAsia="Tahoma"/>
                <w:sz w:val="18"/>
                <w:szCs w:val="18"/>
              </w:rPr>
              <w:t>Money Matters lesson 4</w:t>
            </w:r>
            <w:r w:rsidRPr="002772FC">
              <w:rPr>
                <w:rFonts w:eastAsia="Tahoma"/>
                <w:sz w:val="18"/>
                <w:szCs w:val="18"/>
              </w:rPr>
              <w:t xml:space="preserve">: </w:t>
            </w:r>
            <w:r>
              <w:rPr>
                <w:rFonts w:eastAsia="Tahoma"/>
                <w:sz w:val="18"/>
                <w:szCs w:val="18"/>
              </w:rPr>
              <w:t>Priorities</w:t>
            </w:r>
          </w:p>
          <w:p w:rsidR="00C40517" w:rsidRDefault="00C40517" w:rsidP="00C40517">
            <w:pPr>
              <w:pStyle w:val="NormalWeb"/>
              <w:spacing w:before="0" w:beforeAutospacing="0" w:after="0" w:afterAutospacing="0"/>
            </w:pPr>
            <w:hyperlink r:id="rId64" w:history="1">
              <w:r>
                <w:rPr>
                  <w:rStyle w:val="Hyperlink"/>
                  <w:rFonts w:ascii="Comic Sans MS" w:hAnsi="Comic Sans MS"/>
                  <w:sz w:val="20"/>
                  <w:szCs w:val="20"/>
                </w:rPr>
                <w:t>https://www.twinkl.co.uk/go</w:t>
              </w:r>
            </w:hyperlink>
          </w:p>
          <w:p w:rsidR="00C40517" w:rsidRPr="002772FC" w:rsidRDefault="00C40517" w:rsidP="009E2476">
            <w:pPr>
              <w:widowControl w:val="0"/>
              <w:pBdr>
                <w:top w:val="nil"/>
                <w:left w:val="nil"/>
                <w:bottom w:val="nil"/>
                <w:right w:val="nil"/>
                <w:between w:val="nil"/>
              </w:pBdr>
              <w:spacing w:line="240" w:lineRule="auto"/>
              <w:jc w:val="center"/>
              <w:rPr>
                <w:rFonts w:eastAsia="Tahoma"/>
                <w:b/>
                <w:sz w:val="18"/>
                <w:szCs w:val="18"/>
              </w:rPr>
            </w:pPr>
          </w:p>
          <w:p w:rsidR="00C40517" w:rsidRPr="002772FC" w:rsidRDefault="00C40517" w:rsidP="00C40517">
            <w:pPr>
              <w:widowControl w:val="0"/>
              <w:pBdr>
                <w:top w:val="nil"/>
                <w:left w:val="nil"/>
                <w:bottom w:val="nil"/>
                <w:right w:val="nil"/>
                <w:between w:val="nil"/>
              </w:pBdr>
              <w:spacing w:line="240" w:lineRule="auto"/>
              <w:rPr>
                <w:rFonts w:eastAsia="Tahoma"/>
                <w:b/>
                <w:sz w:val="18"/>
                <w:szCs w:val="18"/>
              </w:rPr>
            </w:pPr>
            <w:r>
              <w:rPr>
                <w:b/>
                <w:bCs/>
                <w:color w:val="FFFFFF"/>
                <w:sz w:val="27"/>
                <w:szCs w:val="27"/>
                <w:shd w:val="clear" w:color="auto" w:fill="1C1C1C"/>
              </w:rPr>
              <w:t>RM1028</w:t>
            </w:r>
          </w:p>
        </w:tc>
      </w:tr>
    </w:tbl>
    <w:p w:rsidR="00287264" w:rsidRDefault="00287264">
      <w:pPr>
        <w:spacing w:line="240" w:lineRule="auto"/>
      </w:pPr>
    </w:p>
    <w:p w:rsidR="0050164B" w:rsidRDefault="0050164B">
      <w:pPr>
        <w:spacing w:line="240" w:lineRule="auto"/>
      </w:pPr>
    </w:p>
    <w:p w:rsidR="0050164B" w:rsidRDefault="0050164B">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bookmarkStart w:id="0" w:name="_GoBack"/>
      <w:bookmarkEnd w:id="0"/>
    </w:p>
    <w:tbl>
      <w:tblPr>
        <w:tblStyle w:val="TableGrid"/>
        <w:tblW w:w="0" w:type="auto"/>
        <w:tblInd w:w="0" w:type="dxa"/>
        <w:tblLook w:val="04A0" w:firstRow="1" w:lastRow="0" w:firstColumn="1" w:lastColumn="0" w:noHBand="0" w:noVBand="1"/>
      </w:tblPr>
      <w:tblGrid>
        <w:gridCol w:w="5976"/>
      </w:tblGrid>
      <w:tr w:rsidR="003919B6" w:rsidTr="00D50E1D">
        <w:tc>
          <w:tcPr>
            <w:tcW w:w="5920" w:type="dxa"/>
            <w:tcBorders>
              <w:top w:val="thickThinSmallGap" w:sz="24" w:space="0" w:color="auto"/>
              <w:left w:val="thickThinSmallGap" w:sz="24" w:space="0" w:color="auto"/>
              <w:bottom w:val="thickThinSmallGap" w:sz="24" w:space="0" w:color="auto"/>
              <w:right w:val="thickThinSmallGap" w:sz="24" w:space="0" w:color="auto"/>
            </w:tcBorders>
          </w:tcPr>
          <w:p w:rsidR="003919B6" w:rsidRDefault="003919B6" w:rsidP="00D50E1D"/>
          <w:p w:rsidR="003919B6" w:rsidRDefault="003919B6" w:rsidP="00D50E1D">
            <w:r>
              <w:rPr>
                <w:noProof/>
              </w:rPr>
              <w:drawing>
                <wp:inline distT="0" distB="0" distL="0" distR="0" wp14:anchorId="05E447E7" wp14:editId="21A70EAF">
                  <wp:extent cx="3657600" cy="2815534"/>
                  <wp:effectExtent l="0" t="0" r="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04465" cy="2851609"/>
                          </a:xfrm>
                          <a:prstGeom prst="rect">
                            <a:avLst/>
                          </a:prstGeom>
                        </pic:spPr>
                      </pic:pic>
                    </a:graphicData>
                  </a:graphic>
                </wp:inline>
              </w:drawing>
            </w:r>
          </w:p>
          <w:p w:rsidR="003919B6" w:rsidRDefault="003919B6" w:rsidP="00D50E1D"/>
        </w:tc>
      </w:tr>
      <w:tr w:rsidR="003919B6" w:rsidTr="00D50E1D">
        <w:tc>
          <w:tcPr>
            <w:tcW w:w="5920" w:type="dxa"/>
            <w:tcBorders>
              <w:top w:val="thickThinSmallGap" w:sz="24" w:space="0" w:color="auto"/>
              <w:left w:val="thickThinSmallGap" w:sz="24" w:space="0" w:color="auto"/>
              <w:bottom w:val="thickThinSmallGap" w:sz="24" w:space="0" w:color="auto"/>
              <w:right w:val="thickThinSmallGap" w:sz="24" w:space="0" w:color="auto"/>
            </w:tcBorders>
          </w:tcPr>
          <w:p w:rsidR="003919B6" w:rsidRPr="00152DE6" w:rsidRDefault="003919B6" w:rsidP="00D50E1D">
            <w:pPr>
              <w:rPr>
                <w:rFonts w:ascii="Century Gothic" w:hAnsi="Century Gothic"/>
              </w:rPr>
            </w:pPr>
            <w:r>
              <w:rPr>
                <w:rFonts w:ascii="Century Gothic" w:hAnsi="Century Gothic"/>
              </w:rPr>
              <w:t xml:space="preserve"> </w:t>
            </w:r>
          </w:p>
          <w:p w:rsidR="003919B6" w:rsidRPr="00152DE6" w:rsidRDefault="003919B6" w:rsidP="00D50E1D">
            <w:pPr>
              <w:rPr>
                <w:rFonts w:ascii="Century Gothic" w:hAnsi="Century Gothic"/>
              </w:rPr>
            </w:pPr>
            <w:r w:rsidRPr="00152DE6">
              <w:rPr>
                <w:rFonts w:ascii="Century Gothic" w:hAnsi="Century Gothic"/>
              </w:rPr>
              <w:t>_____</w:t>
            </w:r>
            <w:r>
              <w:rPr>
                <w:rFonts w:ascii="Century Gothic" w:hAnsi="Century Gothic"/>
              </w:rPr>
              <w:t>_____has behaved like a ‘Tortoise’ at home by…</w:t>
            </w:r>
          </w:p>
          <w:p w:rsidR="003919B6" w:rsidRDefault="003919B6" w:rsidP="00D50E1D"/>
          <w:p w:rsidR="003919B6" w:rsidRDefault="003919B6" w:rsidP="00D50E1D"/>
          <w:p w:rsidR="003919B6" w:rsidRDefault="003919B6" w:rsidP="00D50E1D"/>
          <w:p w:rsidR="003919B6" w:rsidRDefault="003919B6" w:rsidP="00D50E1D"/>
          <w:p w:rsidR="003919B6" w:rsidRDefault="003919B6" w:rsidP="00D50E1D"/>
          <w:p w:rsidR="003919B6" w:rsidRDefault="003919B6" w:rsidP="00D50E1D"/>
          <w:p w:rsidR="003919B6" w:rsidRDefault="003919B6" w:rsidP="00D50E1D"/>
          <w:p w:rsidR="003919B6" w:rsidRDefault="003919B6" w:rsidP="00D50E1D"/>
        </w:tc>
      </w:tr>
    </w:tbl>
    <w:p w:rsidR="003919B6" w:rsidRDefault="003919B6">
      <w:pPr>
        <w:spacing w:line="240" w:lineRule="auto"/>
      </w:pPr>
    </w:p>
    <w:sectPr w:rsidR="003919B6"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heinemann-roma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E1614"/>
    <w:multiLevelType w:val="multilevel"/>
    <w:tmpl w:val="698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64"/>
    <w:rsid w:val="0000685B"/>
    <w:rsid w:val="00040A2D"/>
    <w:rsid w:val="00050ED0"/>
    <w:rsid w:val="00056F3D"/>
    <w:rsid w:val="00065579"/>
    <w:rsid w:val="00077D46"/>
    <w:rsid w:val="000A010F"/>
    <w:rsid w:val="000B4469"/>
    <w:rsid w:val="000E3500"/>
    <w:rsid w:val="0010017D"/>
    <w:rsid w:val="00133862"/>
    <w:rsid w:val="00151672"/>
    <w:rsid w:val="00156EE3"/>
    <w:rsid w:val="00162133"/>
    <w:rsid w:val="00163C37"/>
    <w:rsid w:val="00192FC9"/>
    <w:rsid w:val="00194703"/>
    <w:rsid w:val="001A58E7"/>
    <w:rsid w:val="001D14BC"/>
    <w:rsid w:val="001D5FA5"/>
    <w:rsid w:val="001E32F8"/>
    <w:rsid w:val="001F3416"/>
    <w:rsid w:val="001F75A9"/>
    <w:rsid w:val="0020665D"/>
    <w:rsid w:val="002101AA"/>
    <w:rsid w:val="002161CE"/>
    <w:rsid w:val="002267D8"/>
    <w:rsid w:val="002369B4"/>
    <w:rsid w:val="002772FC"/>
    <w:rsid w:val="00287264"/>
    <w:rsid w:val="00301C93"/>
    <w:rsid w:val="003067F9"/>
    <w:rsid w:val="0032315C"/>
    <w:rsid w:val="00351AF3"/>
    <w:rsid w:val="00354B17"/>
    <w:rsid w:val="00354E8B"/>
    <w:rsid w:val="003656B7"/>
    <w:rsid w:val="0036785F"/>
    <w:rsid w:val="0038472D"/>
    <w:rsid w:val="003919B6"/>
    <w:rsid w:val="003F1E99"/>
    <w:rsid w:val="00400223"/>
    <w:rsid w:val="00400680"/>
    <w:rsid w:val="00415728"/>
    <w:rsid w:val="004A090A"/>
    <w:rsid w:val="004A0F12"/>
    <w:rsid w:val="004C641E"/>
    <w:rsid w:val="004D2158"/>
    <w:rsid w:val="004D2E98"/>
    <w:rsid w:val="0050164B"/>
    <w:rsid w:val="00527BBE"/>
    <w:rsid w:val="00557025"/>
    <w:rsid w:val="005854B3"/>
    <w:rsid w:val="005A466E"/>
    <w:rsid w:val="005B038C"/>
    <w:rsid w:val="005D6067"/>
    <w:rsid w:val="005E7628"/>
    <w:rsid w:val="005E7B11"/>
    <w:rsid w:val="0063103A"/>
    <w:rsid w:val="00655CEC"/>
    <w:rsid w:val="006574E6"/>
    <w:rsid w:val="0066748E"/>
    <w:rsid w:val="00667F36"/>
    <w:rsid w:val="00681417"/>
    <w:rsid w:val="006846D2"/>
    <w:rsid w:val="00691C85"/>
    <w:rsid w:val="00695AAA"/>
    <w:rsid w:val="006A0CF3"/>
    <w:rsid w:val="006A5603"/>
    <w:rsid w:val="006C21CD"/>
    <w:rsid w:val="006D7C43"/>
    <w:rsid w:val="00712D8C"/>
    <w:rsid w:val="00714739"/>
    <w:rsid w:val="00717714"/>
    <w:rsid w:val="00722E0E"/>
    <w:rsid w:val="00731F53"/>
    <w:rsid w:val="00744972"/>
    <w:rsid w:val="00747C63"/>
    <w:rsid w:val="00756712"/>
    <w:rsid w:val="007755CD"/>
    <w:rsid w:val="00796B02"/>
    <w:rsid w:val="007A67C3"/>
    <w:rsid w:val="007B0B12"/>
    <w:rsid w:val="007C4C1F"/>
    <w:rsid w:val="007D3235"/>
    <w:rsid w:val="007E162C"/>
    <w:rsid w:val="007F540A"/>
    <w:rsid w:val="00805464"/>
    <w:rsid w:val="00806668"/>
    <w:rsid w:val="00850A9D"/>
    <w:rsid w:val="0088632F"/>
    <w:rsid w:val="008F47FB"/>
    <w:rsid w:val="0091623E"/>
    <w:rsid w:val="00916E24"/>
    <w:rsid w:val="0092298F"/>
    <w:rsid w:val="00935932"/>
    <w:rsid w:val="009416EC"/>
    <w:rsid w:val="00945409"/>
    <w:rsid w:val="009511C4"/>
    <w:rsid w:val="00954AF4"/>
    <w:rsid w:val="00966170"/>
    <w:rsid w:val="0096659C"/>
    <w:rsid w:val="009802CC"/>
    <w:rsid w:val="009D012E"/>
    <w:rsid w:val="009E2476"/>
    <w:rsid w:val="00A00F25"/>
    <w:rsid w:val="00A30301"/>
    <w:rsid w:val="00A716D0"/>
    <w:rsid w:val="00A74723"/>
    <w:rsid w:val="00A86626"/>
    <w:rsid w:val="00A960A4"/>
    <w:rsid w:val="00AA23D6"/>
    <w:rsid w:val="00AA459E"/>
    <w:rsid w:val="00AC41BC"/>
    <w:rsid w:val="00AD5E87"/>
    <w:rsid w:val="00AF66B6"/>
    <w:rsid w:val="00B03E21"/>
    <w:rsid w:val="00B30A66"/>
    <w:rsid w:val="00B35382"/>
    <w:rsid w:val="00B7531E"/>
    <w:rsid w:val="00B85BAA"/>
    <w:rsid w:val="00BA140F"/>
    <w:rsid w:val="00BD1A87"/>
    <w:rsid w:val="00C07969"/>
    <w:rsid w:val="00C25787"/>
    <w:rsid w:val="00C40517"/>
    <w:rsid w:val="00C71B38"/>
    <w:rsid w:val="00C72C2B"/>
    <w:rsid w:val="00C916BF"/>
    <w:rsid w:val="00C9638E"/>
    <w:rsid w:val="00CE068F"/>
    <w:rsid w:val="00CE077E"/>
    <w:rsid w:val="00CF3B41"/>
    <w:rsid w:val="00D12AA8"/>
    <w:rsid w:val="00D8081E"/>
    <w:rsid w:val="00D912C8"/>
    <w:rsid w:val="00DB38A0"/>
    <w:rsid w:val="00DB4916"/>
    <w:rsid w:val="00DB52FE"/>
    <w:rsid w:val="00DC6BDA"/>
    <w:rsid w:val="00DD4047"/>
    <w:rsid w:val="00DE1205"/>
    <w:rsid w:val="00E07B23"/>
    <w:rsid w:val="00E10ACA"/>
    <w:rsid w:val="00E150C7"/>
    <w:rsid w:val="00E154C5"/>
    <w:rsid w:val="00E4226F"/>
    <w:rsid w:val="00E4315F"/>
    <w:rsid w:val="00E46A90"/>
    <w:rsid w:val="00E54208"/>
    <w:rsid w:val="00E57D8B"/>
    <w:rsid w:val="00E84D19"/>
    <w:rsid w:val="00E97147"/>
    <w:rsid w:val="00EA6131"/>
    <w:rsid w:val="00EB2745"/>
    <w:rsid w:val="00EB7B01"/>
    <w:rsid w:val="00ED3AC2"/>
    <w:rsid w:val="00EE398E"/>
    <w:rsid w:val="00EF48E3"/>
    <w:rsid w:val="00F2204F"/>
    <w:rsid w:val="00F23C07"/>
    <w:rsid w:val="00F534A5"/>
    <w:rsid w:val="00F729FD"/>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30515875">
      <w:bodyDiv w:val="1"/>
      <w:marLeft w:val="0"/>
      <w:marRight w:val="0"/>
      <w:marTop w:val="0"/>
      <w:marBottom w:val="0"/>
      <w:divBdr>
        <w:top w:val="none" w:sz="0" w:space="0" w:color="auto"/>
        <w:left w:val="none" w:sz="0" w:space="0" w:color="auto"/>
        <w:bottom w:val="none" w:sz="0" w:space="0" w:color="auto"/>
        <w:right w:val="none" w:sz="0" w:space="0" w:color="auto"/>
      </w:divBdr>
    </w:div>
    <w:div w:id="44685524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524827673">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02106336">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75643352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23623156">
      <w:bodyDiv w:val="1"/>
      <w:marLeft w:val="0"/>
      <w:marRight w:val="0"/>
      <w:marTop w:val="0"/>
      <w:marBottom w:val="0"/>
      <w:divBdr>
        <w:top w:val="none" w:sz="0" w:space="0" w:color="auto"/>
        <w:left w:val="none" w:sz="0" w:space="0" w:color="auto"/>
        <w:bottom w:val="none" w:sz="0" w:space="0" w:color="auto"/>
        <w:right w:val="none" w:sz="0" w:space="0" w:color="auto"/>
      </w:divBdr>
    </w:div>
    <w:div w:id="1839415894">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06047000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planning" TargetMode="External"/><Relationship Id="rId18" Type="http://schemas.openxmlformats.org/officeDocument/2006/relationships/hyperlink" Target="https://classroom.thenational.academy/lessons/fractions-subtracting-fractions-with-the-same-denominator-c9jker"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classroom.thenational.academy/lessons/recalling-the-3-times-table-c8tp4d" TargetMode="External"/><Relationship Id="rId21" Type="http://schemas.openxmlformats.org/officeDocument/2006/relationships/hyperlink" Target="https://classroom.thenational.academy/lessons/fractions-solve-fraction-problems-with-the-four-operations-cgrk0d" TargetMode="External"/><Relationship Id="rId34" Type="http://schemas.openxmlformats.org/officeDocument/2006/relationships/hyperlink" Target="https://www.churchofengland.org/our-faith/faith-home/faith-home-videos/collective-worship-primary-schools-feelings-s2e4" TargetMode="External"/><Relationship Id="rId42" Type="http://schemas.openxmlformats.org/officeDocument/2006/relationships/hyperlink" Target="https://classroom.thenational.academy/lessons/decimals-and-measures-standard-units-cdjk0r" TargetMode="External"/><Relationship Id="rId47" Type="http://schemas.openxmlformats.org/officeDocument/2006/relationships/hyperlink" Target="https://classroom.thenational.academy/lessons/recalling-the-4-times-table-cmt64e" TargetMode="External"/><Relationship Id="rId50" Type="http://schemas.openxmlformats.org/officeDocument/2006/relationships/hyperlink" Target="https://classroom.thenational.academy/lessons/decimals-and-measures-convert-standard-lengths-60tkad" TargetMode="External"/><Relationship Id="rId55" Type="http://schemas.openxmlformats.org/officeDocument/2006/relationships/hyperlink" Target="https://www.activelearnprimary.co.uk/planning" TargetMode="External"/><Relationship Id="rId63" Type="http://schemas.openxmlformats.org/officeDocument/2006/relationships/hyperlink" Target="https://www.twinkl.co.uk/go" TargetMode="External"/><Relationship Id="rId7" Type="http://schemas.openxmlformats.org/officeDocument/2006/relationships/image" Target="NUL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classroom.thenational.academy/lessons/fractions-and-division-part-2-6dgk4e" TargetMode="External"/><Relationship Id="rId29" Type="http://schemas.openxmlformats.org/officeDocument/2006/relationships/hyperlink" Target="https://classroom.thenational.academy/lessons/build-and-compare-different-wholes-from-the-same-unit-fractions-that-represent-the-same-length-70tk0t" TargetMode="External"/><Relationship Id="rId41" Type="http://schemas.openxmlformats.org/officeDocument/2006/relationships/hyperlink" Target="https://classroom.thenational.academy/lessons/understanding-fractions-equivalent-fractions-chh6cd" TargetMode="External"/><Relationship Id="rId54" Type="http://schemas.openxmlformats.org/officeDocument/2006/relationships/hyperlink" Target="https://www.activelearnprimary.co.uk/planning" TargetMode="External"/><Relationship Id="rId62" Type="http://schemas.openxmlformats.org/officeDocument/2006/relationships/hyperlink" Target="https://classroom.thenational.academy/lessons/decimals-and-measures-solving-problems-with-length-cdk32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activelearnprimary.co.uk/planning" TargetMode="External"/><Relationship Id="rId32" Type="http://schemas.openxmlformats.org/officeDocument/2006/relationships/hyperlink" Target="https://www.bbc.co.uk/bitesize/topics/zxsbcdm/articles/z9tdq6f" TargetMode="External"/><Relationship Id="rId37" Type="http://schemas.openxmlformats.org/officeDocument/2006/relationships/hyperlink" Target="https://www.activelearnprimary.co.uk/planning" TargetMode="External"/><Relationship Id="rId40" Type="http://schemas.openxmlformats.org/officeDocument/2006/relationships/hyperlink" Target="https://classroom.thenational.academy/lessons/build-and-compare-different-wholes-from-the-same-unit-fractions-that-represent-different-lengths-74tp4r" TargetMode="External"/><Relationship Id="rId45" Type="http://schemas.openxmlformats.org/officeDocument/2006/relationships/hyperlink" Target="https://www.activelearnprimary.co.uk/planning" TargetMode="External"/><Relationship Id="rId53" Type="http://schemas.openxmlformats.org/officeDocument/2006/relationships/hyperlink" Target="https://www.edshed.com/en-gb/login" TargetMode="External"/><Relationship Id="rId58" Type="http://schemas.openxmlformats.org/officeDocument/2006/relationships/hyperlink" Target="https://www.activelearnprimary.co.uk/login?c=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edshed.com/en-gb/login" TargetMode="External"/><Relationship Id="rId28" Type="http://schemas.openxmlformats.org/officeDocument/2006/relationships/hyperlink" Target="https://classroom.thenational.academy/lessons/fractions-revising-fractions-6wtkac" TargetMode="External"/><Relationship Id="rId36" Type="http://schemas.openxmlformats.org/officeDocument/2006/relationships/hyperlink" Target="https://www.activelearnprimary.co.uk/planning" TargetMode="External"/><Relationship Id="rId49" Type="http://schemas.openxmlformats.org/officeDocument/2006/relationships/hyperlink" Target="https://classroom.thenational.academy/lessons/add-and-subtract-fractions-with-the-same-denominator-6nk3jc" TargetMode="External"/><Relationship Id="rId57" Type="http://schemas.openxmlformats.org/officeDocument/2006/relationships/hyperlink" Target="https://www.activelearnprimary.co.uk/planning" TargetMode="External"/><Relationship Id="rId61" Type="http://schemas.openxmlformats.org/officeDocument/2006/relationships/hyperlink" Target="https://classroom.thenational.academy/lessons/add-and-subtract-fractions-with-a-common-denominator-68vpae" TargetMode="External"/><Relationship Id="rId10" Type="http://schemas.openxmlformats.org/officeDocument/2006/relationships/image" Target="media/image4.png"/><Relationship Id="rId19" Type="http://schemas.openxmlformats.org/officeDocument/2006/relationships/hyperlink" Target="https://classroom.thenational.academy/lessons/build-and-compare-different-wholes-from-the-same-unit-fractions-that-represent-the-same-length-70tk0t" TargetMode="External"/><Relationship Id="rId31" Type="http://schemas.openxmlformats.org/officeDocument/2006/relationships/hyperlink" Target="https://classroom.thenational.academy/lessons/decimals-and-measures-to-generate-and-describe-linear-number-6xh3je" TargetMode="External"/><Relationship Id="rId44" Type="http://schemas.openxmlformats.org/officeDocument/2006/relationships/hyperlink" Target="https://www.activelearnprimary.co.uk/planning" TargetMode="External"/><Relationship Id="rId52" Type="http://schemas.openxmlformats.org/officeDocument/2006/relationships/hyperlink" Target="https://www.twinkl.co.uk/go" TargetMode="External"/><Relationship Id="rId60" Type="http://schemas.openxmlformats.org/officeDocument/2006/relationships/hyperlink" Target="https://classroom.thenational.academy/lessons/build-and-compare-different-wholes-from-different-unit-fractions-that-represent-different-quantities-6rt3ec"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ctivelearnprimary.co.uk/planning" TargetMode="External"/><Relationship Id="rId22" Type="http://schemas.openxmlformats.org/officeDocument/2006/relationships/hyperlink" Target="https://www.youtube.com/channel/UCLNV8D56t6RV0wbsPnbnYeA" TargetMode="External"/><Relationship Id="rId27" Type="http://schemas.openxmlformats.org/officeDocument/2006/relationships/hyperlink" Target="https://www.youtube.com/watch?v=FOLP8p0jSoA" TargetMode="External"/><Relationship Id="rId30" Type="http://schemas.openxmlformats.org/officeDocument/2006/relationships/hyperlink" Target="https://classroom.thenational.academy/lessons/converting-between-proper-and-improper-fractions-cmuk6c" TargetMode="External"/><Relationship Id="rId35" Type="http://schemas.openxmlformats.org/officeDocument/2006/relationships/hyperlink" Target="https://www.edshed.com/en-gb/login" TargetMode="External"/><Relationship Id="rId43" Type="http://schemas.openxmlformats.org/officeDocument/2006/relationships/hyperlink" Target="https://www.edshed.com/en-gb/login" TargetMode="External"/><Relationship Id="rId48" Type="http://schemas.openxmlformats.org/officeDocument/2006/relationships/hyperlink" Target="https://classroom.thenational.academy/lessons/build-and-compare-different-wholes-from-different-unit-fractions-that-represent-the-same-quantity-cdk3jd" TargetMode="External"/><Relationship Id="rId56" Type="http://schemas.openxmlformats.org/officeDocument/2006/relationships/hyperlink" Target="https://www.activelearnprimary.co.uk/planning" TargetMode="External"/><Relationship Id="rId64" Type="http://schemas.openxmlformats.org/officeDocument/2006/relationships/hyperlink" Target="https://www.twinkl.co.uk/go" TargetMode="External"/><Relationship Id="rId8" Type="http://schemas.openxmlformats.org/officeDocument/2006/relationships/image" Target="media/image2.png"/><Relationship Id="rId51" Type="http://schemas.openxmlformats.org/officeDocument/2006/relationships/hyperlink" Target="https://www.bbc.co.uk/bitesize/topics/zxjj6sg/articles/z9cbcwx" TargetMode="External"/><Relationship Id="rId3" Type="http://schemas.microsoft.com/office/2007/relationships/stylesWithEffects" Target="stylesWithEffects.xml"/><Relationship Id="rId12" Type="http://schemas.openxmlformats.org/officeDocument/2006/relationships/hyperlink" Target="https://www.edshed.com/en-gb/login" TargetMode="External"/><Relationship Id="rId17" Type="http://schemas.openxmlformats.org/officeDocument/2006/relationships/image" Target="media/image7.png"/><Relationship Id="rId25" Type="http://schemas.openxmlformats.org/officeDocument/2006/relationships/hyperlink" Target="https://www.activelearnprimary.co.uk/planning" TargetMode="External"/><Relationship Id="rId33" Type="http://schemas.openxmlformats.org/officeDocument/2006/relationships/hyperlink" Target="https://www.bbc.co.uk/teach/school-radio/history-ks2-anglo-saxons-alfred-the-great/zmwbbdm#:~:text=Alfred%20the%20Great-,Alfred%20was%20in%20his%20early%2020s%20when%20he%20became%20king,was%20conflict%20with%20the%20Vikings.&amp;text=Alfred%20gathers%20his%20strength%20and,becomes%20known%20as%20the%20Danelaw" TargetMode="External"/><Relationship Id="rId38" Type="http://schemas.openxmlformats.org/officeDocument/2006/relationships/hyperlink" Target="https://www.activelearnprimary.co.uk/login?c=0" TargetMode="External"/><Relationship Id="rId46" Type="http://schemas.openxmlformats.org/officeDocument/2006/relationships/hyperlink" Target="https://www.activelearnprimary.co.uk/login?c=0" TargetMode="External"/><Relationship Id="rId59" Type="http://schemas.openxmlformats.org/officeDocument/2006/relationships/hyperlink" Target="https://classroom.thenational.academy/lessons/using-arrays-to-represent-the-3-and-4-times-tables-6xk38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Moss</dc:creator>
  <cp:lastModifiedBy>Rachel Moss</cp:lastModifiedBy>
  <cp:revision>5</cp:revision>
  <dcterms:created xsi:type="dcterms:W3CDTF">2021-01-22T12:30:00Z</dcterms:created>
  <dcterms:modified xsi:type="dcterms:W3CDTF">2021-01-23T18:16:00Z</dcterms:modified>
</cp:coreProperties>
</file>