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5" coordsize="21600,21600" o:spt="15.0" adj="16200" path="m@0,l,,,21600@0,21600,21600,10800xe">
            <v:stroke joinstyle="miter"/>
            <v:formulas>
              <v:f eqn="val #0"/>
              <v:f eqn="prod #0 1 2"/>
            </v:formulas>
            <v:path o:connectangles="270,180,90,0" o:connectlocs="@1,0;0,10800;@1,21600;21600,10800" o:connecttype="custom" gradientshapeok="t" textboxrect="0,0,10800,21600;0,0,16200,21600;0,0,21600,21600"/>
            <v:handles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-781664</wp:posOffset>
            </wp:positionH>
            <wp:positionV relativeFrom="paragraph">
              <wp:posOffset>-840657</wp:posOffset>
            </wp:positionV>
            <wp:extent cx="2064774" cy="1415845"/>
            <wp:effectExtent b="0" l="0" r="0" t="0"/>
            <wp:wrapNone/>
            <wp:docPr descr="logo.jpg" id="24" name="image4.png"/>
            <a:graphic>
              <a:graphicData uri="http://schemas.openxmlformats.org/drawingml/2006/picture">
                <pic:pic>
                  <pic:nvPicPr>
                    <pic:cNvPr descr="logo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4774" cy="1415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7879940</wp:posOffset>
            </wp:positionH>
            <wp:positionV relativeFrom="paragraph">
              <wp:posOffset>-575186</wp:posOffset>
            </wp:positionV>
            <wp:extent cx="1337801" cy="1445342"/>
            <wp:effectExtent b="0" l="0" r="0" t="0"/>
            <wp:wrapNone/>
            <wp:docPr descr="http://www.empowercollegeprep.org/wp-content/uploads/2018/08/4726ec2ddf594d4ba62fa8c1b0324a2d_benfield-primary-school-uniform-school-uniform-clipart_258-308-251x300.png" id="22" name="image5.png"/>
            <a:graphic>
              <a:graphicData uri="http://schemas.openxmlformats.org/drawingml/2006/picture">
                <pic:pic>
                  <pic:nvPicPr>
                    <pic:cNvPr descr="http://www.empowercollegeprep.org/wp-content/uploads/2018/08/4726ec2ddf594d4ba62fa8c1b0324a2d_benfield-primary-school-uniform-school-uniform-clipart_258-308-251x300.png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7801" cy="14453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1362075</wp:posOffset>
            </wp:positionH>
            <wp:positionV relativeFrom="paragraph">
              <wp:posOffset>0</wp:posOffset>
            </wp:positionV>
            <wp:extent cx="977900" cy="889635"/>
            <wp:effectExtent b="0" l="0" r="0" t="0"/>
            <wp:wrapNone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88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-622299</wp:posOffset>
                </wp:positionV>
                <wp:extent cx="6445250" cy="135509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29725" y="3108805"/>
                          <a:ext cx="6432550" cy="134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t xml:space="preserve">Learning </w:t>
                            </w: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winkl Cursive Looped" w:cs="Twinkl Cursive Looped" w:eastAsia="Twinkl Cursive Looped" w:hAnsi="Twinkl Cursive Loope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144"/>
                                <w:vertAlign w:val="baseline"/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-622299</wp:posOffset>
                </wp:positionV>
                <wp:extent cx="6445250" cy="1355090"/>
                <wp:effectExtent b="0" l="0" r="0" t="0"/>
                <wp:wrapNone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0" cy="135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7747000</wp:posOffset>
                </wp:positionH>
                <wp:positionV relativeFrom="paragraph">
                  <wp:posOffset>-850899</wp:posOffset>
                </wp:positionV>
                <wp:extent cx="1826260" cy="173482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5400000">
                          <a:off x="4507165" y="2895445"/>
                          <a:ext cx="1677670" cy="1769110"/>
                        </a:xfrm>
                        <a:custGeom>
                          <a:rect b="b" l="l" r="r" t="t"/>
                          <a:pathLst>
                            <a:path extrusionOk="0" h="1769110" w="1677670">
                              <a:moveTo>
                                <a:pt x="1258252" y="0"/>
                              </a:moveTo>
                              <a:lnTo>
                                <a:pt x="0" y="0"/>
                              </a:lnTo>
                              <a:lnTo>
                                <a:pt x="0" y="1769110"/>
                              </a:lnTo>
                              <a:lnTo>
                                <a:pt x="1258252" y="1769110"/>
                              </a:lnTo>
                              <a:lnTo>
                                <a:pt x="1677670" y="884555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7747000</wp:posOffset>
                </wp:positionH>
                <wp:positionV relativeFrom="paragraph">
                  <wp:posOffset>-850899</wp:posOffset>
                </wp:positionV>
                <wp:extent cx="1826260" cy="1734820"/>
                <wp:effectExtent b="0" l="0" r="0" t="0"/>
                <wp:wrapNone/>
                <wp:docPr id="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6260" cy="1734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310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2778"/>
        <w:gridCol w:w="2778"/>
        <w:gridCol w:w="3120"/>
        <w:gridCol w:w="2685"/>
        <w:gridCol w:w="2531"/>
        <w:tblGridChange w:id="0">
          <w:tblGrid>
            <w:gridCol w:w="1418"/>
            <w:gridCol w:w="2778"/>
            <w:gridCol w:w="2778"/>
            <w:gridCol w:w="3120"/>
            <w:gridCol w:w="2685"/>
            <w:gridCol w:w="2531"/>
          </w:tblGrid>
        </w:tblGridChange>
      </w:tblGrid>
      <w:tr>
        <w:trPr>
          <w:trHeight w:val="1146" w:hRule="atLeast"/>
        </w:trPr>
        <w:tc>
          <w:tcPr/>
          <w:p w:rsidR="00000000" w:rsidDel="00000000" w:rsidP="00000000" w:rsidRDefault="00000000" w:rsidRPr="00000000" w14:paraId="00000005">
            <w:pPr>
              <w:rPr>
                <w:rFonts w:ascii="Tahoma" w:cs="Tahoma" w:eastAsia="Tahoma" w:hAnsi="Tahoma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32"/>
                <w:szCs w:val="32"/>
                <w:rtl w:val="0"/>
              </w:rPr>
              <w:t xml:space="preserve">Class 1</w:t>
            </w:r>
          </w:p>
          <w:p w:rsidR="00000000" w:rsidDel="00000000" w:rsidP="00000000" w:rsidRDefault="00000000" w:rsidRPr="00000000" w14:paraId="00000006">
            <w:pPr>
              <w:rPr>
                <w:rFonts w:ascii="Tahoma" w:cs="Tahoma" w:eastAsia="Tahoma" w:hAnsi="Tahoma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24"/>
                <w:szCs w:val="24"/>
                <w:rtl w:val="0"/>
              </w:rPr>
              <w:t xml:space="preserve">Wk beg: 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0"/>
                <w:szCs w:val="20"/>
                <w:rtl w:val="0"/>
              </w:rPr>
              <w:t xml:space="preserve"> December 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18"/>
                <w:szCs w:val="18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One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Two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Three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Four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Lesson Five</w:t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0F">
            <w:pPr>
              <w:rPr>
                <w:color w:val="0000ff"/>
              </w:rPr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: Play unit 6 assessment games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tl w:val="0"/>
              </w:rPr>
              <w:t xml:space="preserve">: play unit 18 assessment games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tl w:val="0"/>
              </w:rPr>
              <w:t xml:space="preserve">: as Y1, also play your set games on spelling shed:</w:t>
            </w:r>
          </w:p>
          <w:p w:rsidR="00000000" w:rsidDel="00000000" w:rsidP="00000000" w:rsidRDefault="00000000" w:rsidRPr="00000000" w14:paraId="00000013">
            <w:pPr>
              <w:rPr>
                <w:color w:val="0000ff"/>
                <w:u w:val="single"/>
              </w:rPr>
            </w:pP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History Link:  </w:t>
            </w:r>
          </w:p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Y1/2 - Write a non-chronological report about Captain James Cook, based on your learning in our History lessons.  You can use the internet or information books to do further support. Why was he such a significant person in British history?  </w:t>
            </w:r>
          </w:p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YR - talk at home about Captain James Cook. You might want to try writing his name or drawing a picture of him. 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- </w:t>
            </w:r>
            <w:hyperlink r:id="rId14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Exploring and discussing time and the seasons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https://www.bbc.co.uk/sounds/play/p01wrnt0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Y2 - </w:t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Revisiting the value of coins: Comparing value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rPr>
                <w:rFonts w:ascii="Calibri" w:cs="Calibri" w:eastAsia="Calibri" w:hAnsi="Calibri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Make a gratitude pebble. Find a pebble and write things you are grateful for on it in a sharpie or chalk pen.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PSHE/UW</w:t>
            </w:r>
          </w:p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sz w:val="24"/>
                  <w:szCs w:val="24"/>
                  <w:u w:val="single"/>
                  <w:rtl w:val="0"/>
                </w:rPr>
                <w:t xml:space="preserve">That's not fair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Explore common friendship scenarios and discuss what is fair/unfair. </w:t>
            </w:r>
          </w:p>
          <w:p w:rsidR="00000000" w:rsidDel="00000000" w:rsidP="00000000" w:rsidRDefault="00000000" w:rsidRPr="00000000" w14:paraId="00000029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2C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2D">
            <w:pPr>
              <w:rPr>
                <w:color w:val="0000ff"/>
              </w:rPr>
            </w:pPr>
            <w:hyperlink r:id="rId1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R:</w:t>
            </w:r>
            <w:r w:rsidDel="00000000" w:rsidR="00000000" w:rsidRPr="00000000">
              <w:rPr>
                <w:rtl w:val="0"/>
              </w:rPr>
              <w:t xml:space="preserve"> play unit 6 assessment games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tl w:val="0"/>
              </w:rPr>
              <w:t xml:space="preserve">: play unit 19 assessment games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tl w:val="0"/>
              </w:rPr>
              <w:t xml:space="preserve">: as Y1, also spelling shed:</w:t>
            </w:r>
          </w:p>
          <w:p w:rsidR="00000000" w:rsidDel="00000000" w:rsidP="00000000" w:rsidRDefault="00000000" w:rsidRPr="00000000" w14:paraId="00000031">
            <w:pPr>
              <w:rPr>
                <w:color w:val="ff0000"/>
              </w:rPr>
            </w:pPr>
            <w:hyperlink r:id="rId1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Write a letter to Father Christmas.</w:t>
            </w:r>
          </w:p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R: Write a list of the things you would like in your stocking.</w:t>
            </w:r>
          </w:p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Y1: Start your letter with a question e.g. What have the reindeer and elves been doing? Write about how you have been behaving before listing your wishes.</w:t>
            </w:r>
          </w:p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Y2: As year 1. Remember to use commas in a list.  Can you add your address at the top?</w:t>
            </w:r>
          </w:p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3A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 -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Exploring and discussing the days of the week and daily events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Y1 </w:t>
            </w: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8"/>
                  <w:szCs w:val="28"/>
                  <w:u w:val="single"/>
                  <w:rtl w:val="0"/>
                </w:rPr>
                <w:t xml:space="preserve">To count from 1 to 19 and match pictorial and abstract representations of these numbers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Y2</w:t>
            </w: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32"/>
                  <w:szCs w:val="32"/>
                  <w:u w:val="single"/>
                  <w:rtl w:val="0"/>
                </w:rPr>
                <w:t xml:space="preserve">Coins and notes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RE/UW</w:t>
            </w:r>
          </w:p>
          <w:p w:rsidR="00000000" w:rsidDel="00000000" w:rsidP="00000000" w:rsidRDefault="00000000" w:rsidRPr="00000000" w14:paraId="0000004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Have a look at the eco church link </w:t>
            </w: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6"/>
                  <w:szCs w:val="26"/>
                  <w:u w:val="single"/>
                  <w:rtl w:val="0"/>
                </w:rPr>
                <w:t xml:space="preserve">Who we 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Write a questionnaire to find out what your family does to look after the earth.  </w:t>
            </w:r>
          </w:p>
          <w:p w:rsidR="00000000" w:rsidDel="00000000" w:rsidP="00000000" w:rsidRDefault="00000000" w:rsidRPr="00000000" w14:paraId="00000046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 What did you find out? This link will help you to work out what questions to ask.  </w:t>
            </w:r>
          </w:p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ahoma" w:cs="Tahoma" w:eastAsia="Tahoma" w:hAnsi="Tahoma"/>
                <w:sz w:val="26"/>
                <w:szCs w:val="26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6"/>
                  <w:szCs w:val="26"/>
                  <w:u w:val="single"/>
                  <w:rtl w:val="0"/>
                </w:rPr>
                <w:t xml:space="preserve">Data handling and interpretation - KS1 Maths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PSHE/UW</w:t>
            </w:r>
          </w:p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Forever friends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rPr>
                <w:rFonts w:ascii="Arial" w:cs="Arial" w:eastAsia="Arial" w:hAnsi="Arial"/>
                <w:b w:val="1"/>
                <w:color w:val="4b324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b3241"/>
                <w:sz w:val="18"/>
                <w:szCs w:val="18"/>
                <w:rtl w:val="0"/>
              </w:rPr>
              <w:t xml:space="preserve">Forever friend-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4b3241"/>
                <w:sz w:val="18"/>
                <w:szCs w:val="18"/>
                <w:rtl w:val="0"/>
              </w:rPr>
              <w:t xml:space="preserve"> we will think about what we can do if we experience or witness someone being unkind. We will read a story about kindness and understand that our actions can have a positive and negative impact on others. </w:t>
            </w:r>
          </w:p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55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56">
            <w:pPr>
              <w:rPr>
                <w:color w:val="0000ff"/>
              </w:rPr>
            </w:pPr>
            <w:hyperlink r:id="rId2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: Play unit 7 assessment games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ind w:left="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tl w:val="0"/>
              </w:rPr>
              <w:t xml:space="preserve">: Play unit 20 assessment games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ind w:left="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tl w:val="0"/>
              </w:rPr>
              <w:t xml:space="preserve">: as Y1, also spelling shed:</w:t>
            </w:r>
          </w:p>
          <w:p w:rsidR="00000000" w:rsidDel="00000000" w:rsidP="00000000" w:rsidRDefault="00000000" w:rsidRPr="00000000" w14:paraId="0000005A">
            <w:pPr>
              <w:rPr>
                <w:color w:val="0000ff"/>
              </w:rPr>
            </w:pPr>
            <w:hyperlink r:id="rId2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5C">
            <w:pPr>
              <w:rPr/>
            </w:pPr>
            <w:hyperlink r:id="rId2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To listen to the Nativity story (thenational.academy)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 - </w:t>
            </w:r>
            <w:hyperlink r:id="rId2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Using everyday language to talk about and sequence daily events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To identify numbers to 20 by counting ten and then counting 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Counting money in a set of coins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Safety first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sz w:val="20"/>
                <w:szCs w:val="20"/>
                <w:shd w:fill="d9959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PSHE/UW</w:t>
            </w:r>
          </w:p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color w:val="4b324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b3241"/>
                <w:sz w:val="18"/>
                <w:szCs w:val="18"/>
                <w:highlight w:val="white"/>
                <w:rtl w:val="0"/>
              </w:rPr>
              <w:t xml:space="preserve">TEN A DAY</w:t>
            </w: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highlight w:val="white"/>
                <w:rtl w:val="0"/>
              </w:rPr>
              <w:t xml:space="preserve"> - Do something you are good at and share it with your family.</w:t>
            </w: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color w:val="4b324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highlight w:val="white"/>
                <w:rtl w:val="0"/>
              </w:rPr>
              <w:t xml:space="preserve">Teach someone in your class  to do something you are good at, e.g.</w:t>
            </w: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ebf1dd" w:val="clear"/>
              <w:rPr>
                <w:rFonts w:ascii="Arial" w:cs="Arial" w:eastAsia="Arial" w:hAnsi="Arial"/>
                <w:color w:val="4b324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highlight w:val="white"/>
                <w:rtl w:val="0"/>
              </w:rPr>
              <w:t xml:space="preserve">drawing, playing an instrument, juggling, maths.</w:t>
            </w:r>
            <w:r w:rsidDel="00000000" w:rsidR="00000000" w:rsidRPr="00000000">
              <w:rPr>
                <w:rFonts w:ascii="Arial" w:cs="Arial" w:eastAsia="Arial" w:hAnsi="Arial"/>
                <w:color w:val="4b324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</w:t>
            </w:r>
          </w:p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76">
            <w:pPr>
              <w:rPr>
                <w:color w:val="0000ff"/>
              </w:rPr>
            </w:pPr>
            <w:hyperlink r:id="rId3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: play unit 7 assessment games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Y1: Play unit 21 assessment games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tl w:val="0"/>
              </w:rPr>
              <w:t xml:space="preserve">: as Y1, also spelling shed:</w:t>
            </w:r>
          </w:p>
          <w:p w:rsidR="00000000" w:rsidDel="00000000" w:rsidP="00000000" w:rsidRDefault="00000000" w:rsidRPr="00000000" w14:paraId="0000007A">
            <w:pPr>
              <w:rPr>
                <w:color w:val="0000ff"/>
              </w:rPr>
            </w:pPr>
            <w:hyperlink r:id="rId3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7C">
            <w:pPr>
              <w:rPr/>
            </w:pPr>
            <w:hyperlink r:id="rId3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To understand why Christians believe Jesus is special (thenational.academy)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7F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R - </w:t>
            </w: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Using ordinal language when sequencing events and measure short periods of time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82">
            <w:pPr>
              <w:rPr>
                <w:rFonts w:ascii="Tahoma" w:cs="Tahoma" w:eastAsia="Tahoma" w:hAnsi="Tahoma"/>
                <w:sz w:val="20"/>
                <w:szCs w:val="20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To position numbers to 20 on a number line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Y2 </w:t>
            </w: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Revisiting the value of coins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hyperlink r:id="rId3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Being safe - BBC Bitesize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Christmas wrapping paper and tags.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398780</wp:posOffset>
                  </wp:positionV>
                  <wp:extent cx="809625" cy="1104900"/>
                  <wp:effectExtent b="0" l="0" r="0" t="0"/>
                  <wp:wrapTopAndBottom distB="0" distT="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Ask an adult to help you cut out a potato stamper.  Use brown paper and stamp out a repeating pattern.</w:t>
            </w:r>
          </w:p>
          <w:p w:rsidR="00000000" w:rsidDel="00000000" w:rsidP="00000000" w:rsidRDefault="00000000" w:rsidRPr="00000000" w14:paraId="0000008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4" w:hRule="atLeast"/>
        </w:trPr>
        <w:tc>
          <w:tcPr/>
          <w:p w:rsidR="00000000" w:rsidDel="00000000" w:rsidP="00000000" w:rsidRDefault="00000000" w:rsidRPr="00000000" w14:paraId="0000009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Phonics/Spelling</w:t>
            </w:r>
          </w:p>
          <w:p w:rsidR="00000000" w:rsidDel="00000000" w:rsidP="00000000" w:rsidRDefault="00000000" w:rsidRPr="00000000" w14:paraId="00000093">
            <w:pPr>
              <w:rPr>
                <w:color w:val="0000ff"/>
              </w:rPr>
            </w:pPr>
            <w:hyperlink r:id="rId4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https://www.activelearnprimary.co.uk/login?e=-610&amp;c=0#bugclub_phonics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  <w:t xml:space="preserve">: unit 7 assessment games.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Y1</w:t>
            </w:r>
            <w:r w:rsidDel="00000000" w:rsidR="00000000" w:rsidRPr="00000000">
              <w:rPr>
                <w:rtl w:val="0"/>
              </w:rPr>
              <w:t xml:space="preserve">: unit 22 assessment games</w:t>
            </w:r>
          </w:p>
          <w:p w:rsidR="00000000" w:rsidDel="00000000" w:rsidP="00000000" w:rsidRDefault="00000000" w:rsidRPr="00000000" w14:paraId="00000096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Y2</w:t>
            </w:r>
            <w:r w:rsidDel="00000000" w:rsidR="00000000" w:rsidRPr="00000000">
              <w:rPr>
                <w:rtl w:val="0"/>
              </w:rPr>
              <w:t xml:space="preserve">: as Y1, also spelling shed:</w:t>
            </w:r>
          </w:p>
          <w:p w:rsidR="00000000" w:rsidDel="00000000" w:rsidP="00000000" w:rsidRDefault="00000000" w:rsidRPr="00000000" w14:paraId="00000097">
            <w:pPr>
              <w:rPr>
                <w:rFonts w:ascii="Tahoma" w:cs="Tahoma" w:eastAsia="Tahoma" w:hAnsi="Tahoma"/>
                <w:sz w:val="32"/>
                <w:szCs w:val="32"/>
              </w:rPr>
            </w:pPr>
            <w:hyperlink r:id="rId4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hyperlink r:id="rId4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To name the important people at the Nativity (thenational.academy)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9D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 - </w:t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Consolidating learning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Y1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To identify one more and one less than a number within 20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Y2 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Change from a pound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A8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Try this fun Christmas oil and water experiment! Add red or green food colouring to water and freeze in an ice cube tray. The next day put some oil on a baking tray. Place the ice cubes on top.  Observe what happens to the frozen shapes and the oil.  They will not mix.  Add a different food colour to warm water and use a pipette or teaspoon to gradually add this to the frozen shapes to speed up the melting process.  Note that the oil and water will never mix.</w:t>
            </w:r>
          </w:p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200" w:line="276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AC">
            <w:pPr>
              <w:rPr/>
            </w:pPr>
            <w:hyperlink r:id="rId4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Home PE KS1 Challenge Activities | Primary PE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11835"/>
        </w:tabs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11835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11835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pos="11835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11835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851" w:top="1276" w:left="1440" w:right="96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627A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3A21E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A21E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A21E3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3424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F0F3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6B33F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B33F0"/>
  </w:style>
  <w:style w:type="paragraph" w:styleId="Footer">
    <w:name w:val="footer"/>
    <w:basedOn w:val="Normal"/>
    <w:link w:val="FooterChar"/>
    <w:uiPriority w:val="99"/>
    <w:unhideWhenUsed w:val="1"/>
    <w:rsid w:val="006B33F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B33F0"/>
  </w:style>
  <w:style w:type="character" w:styleId="Emphasis">
    <w:name w:val="Emphasis"/>
    <w:basedOn w:val="DefaultParagraphFont"/>
    <w:uiPriority w:val="20"/>
    <w:qFormat w:val="1"/>
    <w:rsid w:val="00115E35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B87F31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hyperlink" Target="https://classroom.thenational.academy/lessons/exploring-and-discussing-the-days-of-the-week-and-daily-events-6ngkgc" TargetMode="External"/><Relationship Id="rId42" Type="http://schemas.openxmlformats.org/officeDocument/2006/relationships/hyperlink" Target="https://www.edshed.com/en-gb/login" TargetMode="External"/><Relationship Id="rId41" Type="http://schemas.openxmlformats.org/officeDocument/2006/relationships/hyperlink" Target="https://www.activelearnprimary.co.uk/login?e=-610&amp;c=0#bugclub_phonics" TargetMode="External"/><Relationship Id="rId22" Type="http://schemas.openxmlformats.org/officeDocument/2006/relationships/hyperlink" Target="https://classroom.thenational.academy/lessons/coins-and-notes-6wup4t" TargetMode="External"/><Relationship Id="rId44" Type="http://schemas.openxmlformats.org/officeDocument/2006/relationships/hyperlink" Target="https://classroom.thenational.academy/lessons/consolidating-learning-64rpct" TargetMode="External"/><Relationship Id="rId21" Type="http://schemas.openxmlformats.org/officeDocument/2006/relationships/hyperlink" Target="https://classroom.thenational.academy/lessons/to-count-from-1-to-19-and-match-pictorial-and-abstract-representations-of-these-numbers-chgkjt" TargetMode="External"/><Relationship Id="rId43" Type="http://schemas.openxmlformats.org/officeDocument/2006/relationships/hyperlink" Target="https://classroom.thenational.academy/lessons/to-name-the-important-people-at-the-nativity-6dj3ed" TargetMode="External"/><Relationship Id="rId24" Type="http://schemas.openxmlformats.org/officeDocument/2006/relationships/hyperlink" Target="https://www.bbc.co.uk/bitesize/clips/zkf34wx" TargetMode="External"/><Relationship Id="rId46" Type="http://schemas.openxmlformats.org/officeDocument/2006/relationships/hyperlink" Target="https://classroom.thenational.academy/lessons/change-from-a-pound-6wwkac" TargetMode="External"/><Relationship Id="rId23" Type="http://schemas.openxmlformats.org/officeDocument/2006/relationships/hyperlink" Target="https://arocha.org.uk/about-us/" TargetMode="External"/><Relationship Id="rId45" Type="http://schemas.openxmlformats.org/officeDocument/2006/relationships/hyperlink" Target="https://classroom.thenational.academy/lessons/to-identify-one-more-and-one-less-than-a-number-within-20-ccvka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s://www.activelearnprimary.co.uk/login?e=-610&amp;c=0#bugclub_phonics" TargetMode="External"/><Relationship Id="rId25" Type="http://schemas.openxmlformats.org/officeDocument/2006/relationships/hyperlink" Target="https://classroom.thenational.academy/lessons/forever-friends-68ukec" TargetMode="External"/><Relationship Id="rId47" Type="http://schemas.openxmlformats.org/officeDocument/2006/relationships/hyperlink" Target="https://primarypeplanning.com/home-pe-ks1-challenge-activities/" TargetMode="External"/><Relationship Id="rId28" Type="http://schemas.openxmlformats.org/officeDocument/2006/relationships/hyperlink" Target="https://classroom.thenational.academy/lessons/to-listen-to-the-nativity-story-60wpad?step=1&amp;activity=video" TargetMode="External"/><Relationship Id="rId27" Type="http://schemas.openxmlformats.org/officeDocument/2006/relationships/hyperlink" Target="https://www.edshed.com/en-gb/logi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classroom.thenational.academy/lessons/using-everyday-language-to-talk-about-and-sequence-daily-events-60tkad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1" Type="http://schemas.openxmlformats.org/officeDocument/2006/relationships/hyperlink" Target="https://classroom.thenational.academy/lessons/counting-money-in-a-set-of-coins-65h32d" TargetMode="External"/><Relationship Id="rId30" Type="http://schemas.openxmlformats.org/officeDocument/2006/relationships/hyperlink" Target="https://classroom.thenational.academy/lessons/to-identify-numbers-to-20-by-counting-ten-and-then-counting-on-6wtkgc" TargetMode="External"/><Relationship Id="rId11" Type="http://schemas.openxmlformats.org/officeDocument/2006/relationships/image" Target="media/image2.png"/><Relationship Id="rId33" Type="http://schemas.openxmlformats.org/officeDocument/2006/relationships/hyperlink" Target="https://www.activelearnprimary.co.uk/login?e=-610&amp;c=0#bugclub_phonics" TargetMode="External"/><Relationship Id="rId10" Type="http://schemas.openxmlformats.org/officeDocument/2006/relationships/image" Target="media/image3.png"/><Relationship Id="rId32" Type="http://schemas.openxmlformats.org/officeDocument/2006/relationships/hyperlink" Target="https://classroom.thenational.academy/lessons/safety-first-ccu64t" TargetMode="External"/><Relationship Id="rId13" Type="http://schemas.openxmlformats.org/officeDocument/2006/relationships/hyperlink" Target="https://www.edshed.com/en-gb/login" TargetMode="External"/><Relationship Id="rId35" Type="http://schemas.openxmlformats.org/officeDocument/2006/relationships/hyperlink" Target="https://classroom.thenational.academy/lessons/to-understand-why-christians-believe-jesus-is-special-cgtp4d" TargetMode="External"/><Relationship Id="rId12" Type="http://schemas.openxmlformats.org/officeDocument/2006/relationships/hyperlink" Target="https://www.activelearnprimary.co.uk/login?e=-610&amp;c=0#bugclub_phonics" TargetMode="External"/><Relationship Id="rId34" Type="http://schemas.openxmlformats.org/officeDocument/2006/relationships/hyperlink" Target="https://www.edshed.com/en-gb/login" TargetMode="External"/><Relationship Id="rId15" Type="http://schemas.openxmlformats.org/officeDocument/2006/relationships/hyperlink" Target="https://www.bbc.co.uk/sounds/play/p01wrnt0" TargetMode="External"/><Relationship Id="rId37" Type="http://schemas.openxmlformats.org/officeDocument/2006/relationships/hyperlink" Target="https://classroom.thenational.academy/lessons/to-position-numbers-to-20-on-a-number-line-6mw6ac" TargetMode="External"/><Relationship Id="rId14" Type="http://schemas.openxmlformats.org/officeDocument/2006/relationships/hyperlink" Target="https://classroom.thenational.academy/lessons/exploring-and-discussing-time-and-the-seasons-6mwp8c" TargetMode="External"/><Relationship Id="rId36" Type="http://schemas.openxmlformats.org/officeDocument/2006/relationships/hyperlink" Target="https://classroom.thenational.academy/lessons/using-ordinal-language-when-sequencing-events-and-measure-short-periods-of-time-6nh6at" TargetMode="External"/><Relationship Id="rId17" Type="http://schemas.openxmlformats.org/officeDocument/2006/relationships/hyperlink" Target="https://classroom.thenational.academy/lessons/thats-not-fair-ccv3cc" TargetMode="External"/><Relationship Id="rId39" Type="http://schemas.openxmlformats.org/officeDocument/2006/relationships/hyperlink" Target="https://www.bbc.co.uk/bitesize/topics/zfcvhbk/articles/zr3kgwx" TargetMode="External"/><Relationship Id="rId16" Type="http://schemas.openxmlformats.org/officeDocument/2006/relationships/hyperlink" Target="https://classroom.thenational.academy/lessons/revisiting-the-value-of-coins-comparing-value-74rkcr" TargetMode="External"/><Relationship Id="rId38" Type="http://schemas.openxmlformats.org/officeDocument/2006/relationships/hyperlink" Target="https://classroom.thenational.academy/lessons/revisiting-the-value-of-coins-65jp2r" TargetMode="External"/><Relationship Id="rId19" Type="http://schemas.openxmlformats.org/officeDocument/2006/relationships/hyperlink" Target="https://www.edshed.com/en-gb/login" TargetMode="External"/><Relationship Id="rId18" Type="http://schemas.openxmlformats.org/officeDocument/2006/relationships/hyperlink" Target="https://www.activelearnprimary.co.uk/login?e=-610&amp;c=0#bugclub_phonic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/3bN9XyhoxM+aDkeKLOUzwAZ+A==">AMUW2mUS6iSMGYGENyMFjVeaRmQ4n3sGsRDmSwcIcIZzEU/heSOaRprtQ9N+gECh2zU5IrVQFEtmlrT6d294QGsQhaL+RTfS4uNJm/BAl8hnjtulbYcB3Xiz8o+pOR30dn/GCLA5D715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2020-12-09T14:58:00Z</dcterms:created>
  <dc:creator>J Bartlett</dc:creator>
</cp:coreProperties>
</file>