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548DDD1" wp14:editId="7772573E">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6B59DEAD" wp14:editId="71C08C01">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531E">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B3E10F9" wp14:editId="771DFA25">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6"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5412478A" wp14:editId="5C4F5AC3">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7">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3060"/>
        <w:gridCol w:w="6765"/>
        <w:gridCol w:w="5700"/>
      </w:tblGrid>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EA6131">
              <w:rPr>
                <w:rFonts w:ascii="Twinkl Cursive Looped Thin" w:hAnsi="Twinkl Cursive Looped Thin"/>
                <w:color w:val="0000FF"/>
                <w:sz w:val="28"/>
                <w:szCs w:val="28"/>
              </w:rPr>
              <w:t>12</w:t>
            </w:r>
            <w:r w:rsidR="00F729FD" w:rsidRPr="00F729FD">
              <w:rPr>
                <w:rFonts w:ascii="Twinkl Cursive Looped Thin" w:hAnsi="Twinkl Cursive Looped Thin"/>
                <w:color w:val="0000FF"/>
                <w:sz w:val="28"/>
                <w:szCs w:val="28"/>
                <w:vertAlign w:val="superscript"/>
              </w:rPr>
              <w:t>th</w:t>
            </w:r>
            <w:r w:rsidR="00F729FD">
              <w:rPr>
                <w:rFonts w:ascii="Twinkl Cursive Looped Thin" w:hAnsi="Twinkl Cursive Looped Thin"/>
                <w:color w:val="0000FF"/>
                <w:sz w:val="28"/>
                <w:szCs w:val="28"/>
              </w:rPr>
              <w:t xml:space="preserve"> October</w:t>
            </w:r>
            <w:r>
              <w:rPr>
                <w:rFonts w:ascii="Twinkl Cursive Looped Thin" w:hAnsi="Twinkl Cursive Looped Thin"/>
                <w:color w:val="0000FF"/>
                <w:sz w:val="28"/>
                <w:szCs w:val="28"/>
              </w:rPr>
              <w:t xml:space="preserve"> 2020</w:t>
            </w: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3060"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676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287264"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1312" behindDoc="0" locked="0" layoutInCell="1" hidden="0" allowOverlap="1" wp14:anchorId="3E9124B4" wp14:editId="6139F28B">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287264">
            <w:pPr>
              <w:widowControl w:val="0"/>
              <w:spacing w:line="240" w:lineRule="auto"/>
              <w:rPr>
                <w:rFonts w:ascii="Tahoma" w:eastAsia="Tahoma" w:hAnsi="Tahoma" w:cs="Tahoma"/>
              </w:rPr>
            </w:pPr>
          </w:p>
          <w:p w:rsidR="00287264" w:rsidRDefault="00B7531E">
            <w:pPr>
              <w:widowControl w:val="0"/>
              <w:spacing w:line="240" w:lineRule="auto"/>
              <w:rPr>
                <w:rFonts w:ascii="Tahoma" w:eastAsia="Tahoma" w:hAnsi="Tahoma" w:cs="Tahoma"/>
              </w:rPr>
            </w:pPr>
            <w:hyperlink r:id="rId9">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rsidP="00527BBE">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2336" behindDoc="0" locked="0" layoutInCell="1" hidden="0" allowOverlap="1" wp14:anchorId="481E5426" wp14:editId="4E8F1F74">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rsidR="00F729FD" w:rsidRDefault="00F729FD">
            <w:pPr>
              <w:widowControl w:val="0"/>
              <w:spacing w:line="240" w:lineRule="auto"/>
              <w:rPr>
                <w:rFonts w:ascii="Tahoma" w:eastAsia="Tahoma" w:hAnsi="Tahoma" w:cs="Tahoma"/>
                <w:b/>
                <w:sz w:val="18"/>
                <w:szCs w:val="18"/>
              </w:rPr>
            </w:pPr>
            <w:r>
              <w:rPr>
                <w:rFonts w:ascii="Tahoma" w:eastAsia="Tahoma" w:hAnsi="Tahoma" w:cs="Tahoma"/>
                <w:b/>
                <w:sz w:val="18"/>
                <w:szCs w:val="18"/>
              </w:rPr>
              <w:t>This week, we are beginning a sequence of work on non-chronological reports. We will start by identifying the features of a non-chronological report. In class, we will be using a text about the Romans, but you can achieve the same objective by looking at a report about animals:</w:t>
            </w:r>
          </w:p>
          <w:p w:rsidR="00F729FD" w:rsidRDefault="00F729FD">
            <w:pPr>
              <w:widowControl w:val="0"/>
              <w:spacing w:line="240" w:lineRule="auto"/>
              <w:rPr>
                <w:rFonts w:ascii="Tahoma" w:eastAsia="Tahoma" w:hAnsi="Tahoma" w:cs="Tahoma"/>
                <w:b/>
                <w:sz w:val="18"/>
                <w:szCs w:val="18"/>
              </w:rPr>
            </w:pPr>
          </w:p>
          <w:p w:rsidR="00F729FD" w:rsidRDefault="00F729FD">
            <w:pPr>
              <w:widowControl w:val="0"/>
              <w:spacing w:line="240" w:lineRule="auto"/>
              <w:rPr>
                <w:rFonts w:ascii="Tahoma" w:eastAsia="Tahoma" w:hAnsi="Tahoma" w:cs="Tahoma"/>
                <w:b/>
                <w:sz w:val="18"/>
                <w:szCs w:val="18"/>
              </w:rPr>
            </w:pPr>
            <w:r>
              <w:rPr>
                <w:rFonts w:ascii="Tahoma" w:eastAsia="Tahoma" w:hAnsi="Tahoma" w:cs="Tahoma"/>
                <w:b/>
                <w:sz w:val="18"/>
                <w:szCs w:val="18"/>
              </w:rPr>
              <w:t xml:space="preserve">Year 3: </w:t>
            </w:r>
          </w:p>
          <w:p w:rsidR="00F729FD" w:rsidRPr="00EA6131" w:rsidRDefault="00EA6131">
            <w:pPr>
              <w:widowControl w:val="0"/>
              <w:spacing w:line="240" w:lineRule="auto"/>
              <w:rPr>
                <w:b/>
                <w:sz w:val="20"/>
                <w:szCs w:val="20"/>
              </w:rPr>
            </w:pPr>
            <w:hyperlink r:id="rId12" w:history="1">
              <w:r w:rsidRPr="00EA6131">
                <w:rPr>
                  <w:rStyle w:val="Hyperlink"/>
                  <w:b/>
                  <w:sz w:val="20"/>
                  <w:szCs w:val="20"/>
                </w:rPr>
                <w:t>https://classroom.thenational.academy/lessons/to-develop-vocabulary-to-describe-the-portia-spider-6xjk2c</w:t>
              </w:r>
            </w:hyperlink>
          </w:p>
          <w:p w:rsidR="00EA6131" w:rsidRPr="00EA6131" w:rsidRDefault="00EA6131">
            <w:pPr>
              <w:widowControl w:val="0"/>
              <w:spacing w:line="240" w:lineRule="auto"/>
              <w:rPr>
                <w:rFonts w:ascii="Tahoma" w:eastAsia="Tahoma" w:hAnsi="Tahoma" w:cs="Tahoma"/>
                <w:b/>
                <w:sz w:val="20"/>
                <w:szCs w:val="20"/>
              </w:rPr>
            </w:pPr>
          </w:p>
          <w:p w:rsidR="00F729FD" w:rsidRPr="00EA6131" w:rsidRDefault="00F729FD">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4: </w:t>
            </w:r>
          </w:p>
          <w:p w:rsidR="00F729FD" w:rsidRPr="00EA6131" w:rsidRDefault="00EA6131">
            <w:pPr>
              <w:widowControl w:val="0"/>
              <w:spacing w:line="240" w:lineRule="auto"/>
              <w:rPr>
                <w:b/>
                <w:sz w:val="20"/>
                <w:szCs w:val="20"/>
              </w:rPr>
            </w:pPr>
            <w:hyperlink r:id="rId13" w:history="1">
              <w:r w:rsidRPr="00EA6131">
                <w:rPr>
                  <w:rStyle w:val="Hyperlink"/>
                  <w:b/>
                  <w:sz w:val="20"/>
                  <w:szCs w:val="20"/>
                </w:rPr>
                <w:t>https://classroom.thenational.academy/lessons/to-learn-about-the-anglerfish-and-their-appearance-cthk8c</w:t>
              </w:r>
            </w:hyperlink>
          </w:p>
          <w:p w:rsidR="00EA6131" w:rsidRPr="00EA6131" w:rsidRDefault="00EA6131">
            <w:pPr>
              <w:widowControl w:val="0"/>
              <w:spacing w:line="240" w:lineRule="auto"/>
              <w:rPr>
                <w:rFonts w:ascii="Tahoma" w:eastAsia="Tahoma" w:hAnsi="Tahoma" w:cs="Tahoma"/>
                <w:b/>
                <w:sz w:val="20"/>
                <w:szCs w:val="20"/>
              </w:rPr>
            </w:pPr>
          </w:p>
          <w:p w:rsidR="00F729FD" w:rsidRPr="00EA6131" w:rsidRDefault="00F729FD">
            <w:pPr>
              <w:widowControl w:val="0"/>
              <w:spacing w:line="240" w:lineRule="auto"/>
              <w:rPr>
                <w:rFonts w:ascii="Tahoma" w:eastAsia="Tahoma" w:hAnsi="Tahoma" w:cs="Tahoma"/>
                <w:b/>
                <w:sz w:val="20"/>
                <w:szCs w:val="20"/>
              </w:rPr>
            </w:pPr>
            <w:r w:rsidRPr="00EA6131">
              <w:rPr>
                <w:rFonts w:ascii="Tahoma" w:eastAsia="Tahoma" w:hAnsi="Tahoma" w:cs="Tahoma"/>
                <w:b/>
                <w:sz w:val="20"/>
                <w:szCs w:val="20"/>
              </w:rPr>
              <w:t>Year 5:</w:t>
            </w:r>
          </w:p>
          <w:p w:rsidR="00F729FD" w:rsidRPr="00EA6131" w:rsidRDefault="00EA6131">
            <w:pPr>
              <w:widowControl w:val="0"/>
              <w:spacing w:line="240" w:lineRule="auto"/>
              <w:rPr>
                <w:b/>
                <w:sz w:val="20"/>
                <w:szCs w:val="20"/>
              </w:rPr>
            </w:pPr>
            <w:hyperlink r:id="rId14" w:history="1">
              <w:r w:rsidRPr="00EA6131">
                <w:rPr>
                  <w:rStyle w:val="Hyperlink"/>
                  <w:b/>
                  <w:sz w:val="20"/>
                  <w:szCs w:val="20"/>
                </w:rPr>
                <w:t>https://classroom.thenational.academy/lessons/to-learn-about-tigers-and-their-appearance-c5j3cc</w:t>
              </w:r>
            </w:hyperlink>
          </w:p>
          <w:p w:rsidR="00EA6131" w:rsidRPr="00EA6131" w:rsidRDefault="00EA6131">
            <w:pPr>
              <w:widowControl w:val="0"/>
              <w:spacing w:line="240" w:lineRule="auto"/>
              <w:rPr>
                <w:rFonts w:ascii="Tahoma" w:eastAsia="Tahoma" w:hAnsi="Tahoma" w:cs="Tahoma"/>
                <w:b/>
                <w:sz w:val="20"/>
                <w:szCs w:val="20"/>
              </w:rPr>
            </w:pPr>
          </w:p>
          <w:p w:rsidR="00F729FD" w:rsidRPr="00EA6131" w:rsidRDefault="00F729FD">
            <w:pPr>
              <w:widowControl w:val="0"/>
              <w:spacing w:line="240" w:lineRule="auto"/>
              <w:rPr>
                <w:rFonts w:ascii="Tahoma" w:eastAsia="Tahoma" w:hAnsi="Tahoma" w:cs="Tahoma"/>
                <w:b/>
                <w:sz w:val="20"/>
                <w:szCs w:val="20"/>
              </w:rPr>
            </w:pPr>
            <w:r w:rsidRPr="00EA6131">
              <w:rPr>
                <w:rFonts w:ascii="Tahoma" w:eastAsia="Tahoma" w:hAnsi="Tahoma" w:cs="Tahoma"/>
                <w:b/>
                <w:sz w:val="20"/>
                <w:szCs w:val="20"/>
              </w:rPr>
              <w:t>Year 6:</w:t>
            </w:r>
          </w:p>
          <w:p w:rsidR="00F729FD" w:rsidRPr="00EA6131" w:rsidRDefault="00EA6131">
            <w:pPr>
              <w:widowControl w:val="0"/>
              <w:spacing w:line="240" w:lineRule="auto"/>
              <w:rPr>
                <w:b/>
                <w:sz w:val="20"/>
                <w:szCs w:val="20"/>
              </w:rPr>
            </w:pPr>
            <w:hyperlink r:id="rId15" w:history="1">
              <w:r w:rsidRPr="00EA6131">
                <w:rPr>
                  <w:rStyle w:val="Hyperlink"/>
                  <w:b/>
                  <w:sz w:val="20"/>
                  <w:szCs w:val="20"/>
                </w:rPr>
                <w:t>https://classroom.thenational.academy/lessons/to-plan-the-opening-of-a-non-chronological-report-6dk6ce</w:t>
              </w:r>
            </w:hyperlink>
          </w:p>
          <w:p w:rsidR="00C07969" w:rsidRDefault="00C07969" w:rsidP="00C07969">
            <w:pPr>
              <w:widowControl w:val="0"/>
              <w:spacing w:line="240" w:lineRule="auto"/>
              <w:rPr>
                <w:rFonts w:ascii="Tahoma" w:eastAsia="Tahoma" w:hAnsi="Tahoma" w:cs="Tahoma"/>
              </w:rPr>
            </w:pPr>
          </w:p>
        </w:tc>
        <w:tc>
          <w:tcPr>
            <w:tcW w:w="6765" w:type="dxa"/>
            <w:vMerge w:val="restart"/>
            <w:shd w:val="clear" w:color="auto" w:fill="auto"/>
            <w:tcMar>
              <w:top w:w="100" w:type="dxa"/>
              <w:left w:w="100" w:type="dxa"/>
              <w:bottom w:w="100" w:type="dxa"/>
              <w:right w:w="100" w:type="dxa"/>
            </w:tcMar>
          </w:tcPr>
          <w:p w:rsidR="009511C4" w:rsidRDefault="009511C4">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76672" behindDoc="0" locked="0" layoutInCell="1" hidden="0" allowOverlap="1" wp14:anchorId="63B68353" wp14:editId="6BD8ED5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1F3416" w:rsidRDefault="001F3416">
            <w:pPr>
              <w:widowControl w:val="0"/>
              <w:pBdr>
                <w:top w:val="nil"/>
                <w:left w:val="nil"/>
                <w:bottom w:val="nil"/>
                <w:right w:val="nil"/>
                <w:between w:val="nil"/>
              </w:pBdr>
              <w:spacing w:line="240" w:lineRule="auto"/>
              <w:rPr>
                <w:rFonts w:ascii="Tahoma" w:eastAsia="Tahoma" w:hAnsi="Tahoma" w:cs="Tahoma"/>
                <w:b/>
                <w:i/>
                <w:color w:val="FF0000"/>
              </w:rPr>
            </w:pPr>
          </w:p>
          <w:p w:rsidR="009511C4" w:rsidRPr="001F3416" w:rsidRDefault="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pPr>
              <w:widowControl w:val="0"/>
              <w:pBdr>
                <w:top w:val="nil"/>
                <w:left w:val="nil"/>
                <w:bottom w:val="nil"/>
                <w:right w:val="nil"/>
                <w:between w:val="nil"/>
              </w:pBdr>
              <w:spacing w:line="240" w:lineRule="auto"/>
              <w:rPr>
                <w:rFonts w:ascii="Tahoma" w:eastAsia="Tahoma" w:hAnsi="Tahoma" w:cs="Tahoma"/>
                <w:b/>
              </w:rPr>
            </w:pPr>
          </w:p>
          <w:p w:rsidR="00287264" w:rsidRPr="007E162C" w:rsidRDefault="00AA23D6">
            <w:pPr>
              <w:widowControl w:val="0"/>
              <w:pBdr>
                <w:top w:val="nil"/>
                <w:left w:val="nil"/>
                <w:bottom w:val="nil"/>
                <w:right w:val="nil"/>
                <w:between w:val="nil"/>
              </w:pBdr>
              <w:spacing w:line="240" w:lineRule="auto"/>
              <w:rPr>
                <w:rFonts w:ascii="Tahoma" w:eastAsia="Tahoma" w:hAnsi="Tahoma" w:cs="Tahoma"/>
                <w:b/>
                <w:sz w:val="20"/>
                <w:szCs w:val="20"/>
              </w:rPr>
            </w:pPr>
            <w:r w:rsidRPr="007E162C">
              <w:rPr>
                <w:rFonts w:ascii="Tahoma" w:eastAsia="Tahoma" w:hAnsi="Tahoma" w:cs="Tahoma"/>
                <w:b/>
                <w:sz w:val="20"/>
                <w:szCs w:val="20"/>
              </w:rPr>
              <w:t xml:space="preserve">Children that do </w:t>
            </w:r>
            <w:proofErr w:type="spellStart"/>
            <w:r w:rsidRPr="007E162C">
              <w:rPr>
                <w:rFonts w:ascii="Tahoma" w:eastAsia="Tahoma" w:hAnsi="Tahoma" w:cs="Tahoma"/>
                <w:b/>
                <w:sz w:val="20"/>
                <w:szCs w:val="20"/>
              </w:rPr>
              <w:t>M</w:t>
            </w:r>
            <w:r w:rsidR="00EF48E3" w:rsidRPr="007E162C">
              <w:rPr>
                <w:rFonts w:ascii="Tahoma" w:eastAsia="Tahoma" w:hAnsi="Tahoma" w:cs="Tahoma"/>
                <w:b/>
                <w:sz w:val="20"/>
                <w:szCs w:val="20"/>
              </w:rPr>
              <w:t>aths</w:t>
            </w:r>
            <w:proofErr w:type="spellEnd"/>
            <w:r w:rsidR="00EF48E3" w:rsidRPr="007E162C">
              <w:rPr>
                <w:rFonts w:ascii="Tahoma" w:eastAsia="Tahoma" w:hAnsi="Tahoma" w:cs="Tahoma"/>
                <w:b/>
                <w:sz w:val="20"/>
                <w:szCs w:val="20"/>
              </w:rPr>
              <w:t xml:space="preserve"> with Class 1</w:t>
            </w:r>
          </w:p>
          <w:p w:rsidR="00EA6131" w:rsidRPr="003F1E99" w:rsidRDefault="00EA6131">
            <w:pPr>
              <w:widowControl w:val="0"/>
              <w:spacing w:line="240" w:lineRule="auto"/>
              <w:rPr>
                <w:b/>
                <w:sz w:val="20"/>
                <w:szCs w:val="20"/>
              </w:rPr>
            </w:pPr>
            <w:hyperlink r:id="rId17" w:history="1">
              <w:r w:rsidRPr="003F1E99">
                <w:rPr>
                  <w:rStyle w:val="Hyperlink"/>
                  <w:b/>
                  <w:sz w:val="20"/>
                  <w:szCs w:val="20"/>
                </w:rPr>
                <w:t>https://classroom.thenational.academy/lessons/representing-information-as-a-bar-model-part-1-6cw6ar</w:t>
              </w:r>
            </w:hyperlink>
          </w:p>
          <w:p w:rsidR="00287264" w:rsidRPr="003F1E99" w:rsidRDefault="001F3416">
            <w:pPr>
              <w:widowControl w:val="0"/>
              <w:spacing w:line="240" w:lineRule="auto"/>
              <w:rPr>
                <w:rFonts w:eastAsia="Tahoma"/>
                <w:b/>
                <w:sz w:val="20"/>
                <w:szCs w:val="20"/>
              </w:rPr>
            </w:pPr>
            <w:r w:rsidRPr="003F1E99">
              <w:rPr>
                <w:rFonts w:eastAsia="Tahoma"/>
                <w:b/>
                <w:sz w:val="20"/>
                <w:szCs w:val="20"/>
              </w:rPr>
              <w:t>Year 3</w:t>
            </w:r>
          </w:p>
          <w:p w:rsidR="00EA6131" w:rsidRPr="003F1E99" w:rsidRDefault="00EA6131">
            <w:pPr>
              <w:widowControl w:val="0"/>
              <w:spacing w:line="240" w:lineRule="auto"/>
              <w:rPr>
                <w:b/>
                <w:sz w:val="20"/>
                <w:szCs w:val="20"/>
              </w:rPr>
            </w:pPr>
            <w:hyperlink r:id="rId18" w:history="1">
              <w:r w:rsidRPr="003F1E99">
                <w:rPr>
                  <w:rStyle w:val="Hyperlink"/>
                  <w:b/>
                  <w:sz w:val="20"/>
                  <w:szCs w:val="20"/>
                </w:rPr>
                <w:t>https://classroom.thenational.academy/lessons/subtracting-3-digit-numbers-regrouping-tens-to-ones-cgwk8t</w:t>
              </w:r>
            </w:hyperlink>
          </w:p>
          <w:p w:rsidR="00287264" w:rsidRPr="003F1E99" w:rsidRDefault="001F3416">
            <w:pPr>
              <w:widowControl w:val="0"/>
              <w:spacing w:line="240" w:lineRule="auto"/>
              <w:rPr>
                <w:rFonts w:eastAsia="Tahoma"/>
                <w:b/>
                <w:sz w:val="20"/>
                <w:szCs w:val="20"/>
              </w:rPr>
            </w:pPr>
            <w:r w:rsidRPr="003F1E99">
              <w:rPr>
                <w:rFonts w:eastAsia="Tahoma"/>
                <w:b/>
                <w:sz w:val="20"/>
                <w:szCs w:val="20"/>
              </w:rPr>
              <w:t>Year 4</w:t>
            </w:r>
          </w:p>
          <w:p w:rsidR="00EA6131" w:rsidRPr="003F1E99" w:rsidRDefault="00EA6131">
            <w:pPr>
              <w:widowControl w:val="0"/>
              <w:spacing w:line="240" w:lineRule="auto"/>
              <w:rPr>
                <w:b/>
                <w:sz w:val="20"/>
                <w:szCs w:val="20"/>
              </w:rPr>
            </w:pPr>
            <w:hyperlink r:id="rId19" w:history="1">
              <w:r w:rsidRPr="003F1E99">
                <w:rPr>
                  <w:rStyle w:val="Hyperlink"/>
                  <w:b/>
                  <w:sz w:val="20"/>
                  <w:szCs w:val="20"/>
                </w:rPr>
                <w:t>https://classroom.thenational.academy/lessons/applying-and-consolidating-column-method-for-addition-and-subtraction-cgvpcc</w:t>
              </w:r>
            </w:hyperlink>
          </w:p>
          <w:p w:rsidR="00287264" w:rsidRPr="003F1E99" w:rsidRDefault="001F3416">
            <w:pPr>
              <w:widowControl w:val="0"/>
              <w:spacing w:line="240" w:lineRule="auto"/>
              <w:rPr>
                <w:rFonts w:eastAsia="Tahoma"/>
                <w:b/>
                <w:sz w:val="20"/>
                <w:szCs w:val="20"/>
              </w:rPr>
            </w:pPr>
            <w:r w:rsidRPr="003F1E99">
              <w:rPr>
                <w:rFonts w:eastAsia="Tahoma"/>
                <w:b/>
                <w:sz w:val="20"/>
                <w:szCs w:val="20"/>
              </w:rPr>
              <w:t>Year 5</w:t>
            </w:r>
          </w:p>
          <w:p w:rsidR="003F1E99" w:rsidRPr="003F1E99" w:rsidRDefault="003F1E99">
            <w:pPr>
              <w:widowControl w:val="0"/>
              <w:spacing w:line="240" w:lineRule="auto"/>
              <w:rPr>
                <w:b/>
                <w:sz w:val="20"/>
                <w:szCs w:val="20"/>
              </w:rPr>
            </w:pPr>
            <w:hyperlink r:id="rId20" w:history="1">
              <w:r w:rsidRPr="003F1E99">
                <w:rPr>
                  <w:rStyle w:val="Hyperlink"/>
                  <w:b/>
                  <w:sz w:val="20"/>
                  <w:szCs w:val="20"/>
                </w:rPr>
                <w:t>https://classroom.thenational.academy/lessons/multiples-and-factors-6gr32d</w:t>
              </w:r>
            </w:hyperlink>
          </w:p>
          <w:p w:rsidR="00287264" w:rsidRPr="003F1E99" w:rsidRDefault="00E4315F">
            <w:pPr>
              <w:widowControl w:val="0"/>
              <w:spacing w:line="240" w:lineRule="auto"/>
              <w:rPr>
                <w:rFonts w:eastAsia="Tahoma"/>
                <w:b/>
                <w:sz w:val="20"/>
                <w:szCs w:val="20"/>
              </w:rPr>
            </w:pPr>
            <w:r w:rsidRPr="003F1E99">
              <w:rPr>
                <w:b/>
                <w:sz w:val="20"/>
                <w:szCs w:val="20"/>
              </w:rPr>
              <w:t xml:space="preserve"> </w:t>
            </w:r>
            <w:r w:rsidR="001F3416" w:rsidRPr="003F1E99">
              <w:rPr>
                <w:rFonts w:eastAsia="Tahoma"/>
                <w:b/>
                <w:sz w:val="20"/>
                <w:szCs w:val="20"/>
              </w:rPr>
              <w:t>Year 6</w:t>
            </w:r>
          </w:p>
          <w:p w:rsidR="009511C4" w:rsidRPr="003F1E99" w:rsidRDefault="003F1E99">
            <w:pPr>
              <w:widowControl w:val="0"/>
              <w:spacing w:line="240" w:lineRule="auto"/>
              <w:rPr>
                <w:b/>
                <w:sz w:val="20"/>
                <w:szCs w:val="20"/>
              </w:rPr>
            </w:pPr>
            <w:hyperlink r:id="rId21" w:history="1">
              <w:r w:rsidRPr="003F1E99">
                <w:rPr>
                  <w:rStyle w:val="Hyperlink"/>
                  <w:b/>
                  <w:sz w:val="20"/>
                  <w:szCs w:val="20"/>
                </w:rPr>
                <w:t>https://classroom.thenational.academy/lessons/represent-decimal-numbers-in-a-variety-of-ways-cmv6ae</w:t>
              </w:r>
            </w:hyperlink>
          </w:p>
          <w:p w:rsidR="003F1E99" w:rsidRDefault="003F1E99">
            <w:pPr>
              <w:widowControl w:val="0"/>
              <w:spacing w:line="240" w:lineRule="auto"/>
              <w:rPr>
                <w:rFonts w:ascii="Tahoma" w:eastAsia="Tahoma" w:hAnsi="Tahoma" w:cs="Tahoma"/>
                <w:b/>
              </w:rPr>
            </w:pPr>
          </w:p>
        </w:tc>
        <w:tc>
          <w:tcPr>
            <w:tcW w:w="5700" w:type="dxa"/>
            <w:vMerge w:val="restart"/>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PE</w:t>
            </w:r>
          </w:p>
          <w:p w:rsidR="00192FC9" w:rsidRDefault="00B7531E" w:rsidP="00192FC9">
            <w:pPr>
              <w:widowControl w:val="0"/>
              <w:pBdr>
                <w:top w:val="nil"/>
                <w:left w:val="nil"/>
                <w:bottom w:val="nil"/>
                <w:right w:val="nil"/>
                <w:between w:val="nil"/>
              </w:pBdr>
              <w:spacing w:line="240" w:lineRule="auto"/>
              <w:jc w:val="center"/>
              <w:rPr>
                <w:rFonts w:ascii="Tahoma" w:eastAsia="Tahoma" w:hAnsi="Tahoma" w:cs="Tahoma"/>
                <w:b/>
              </w:rPr>
            </w:pPr>
            <w:hyperlink r:id="rId22">
              <w:r w:rsidR="00192FC9">
                <w:rPr>
                  <w:rFonts w:ascii="Tahoma" w:eastAsia="Tahoma" w:hAnsi="Tahoma" w:cs="Tahoma"/>
                  <w:b/>
                  <w:color w:val="1155CC"/>
                  <w:u w:val="single"/>
                </w:rPr>
                <w:t>https://www.youtube.com/channel/UCLNV8D56t6RV0wbsPnbnYeA</w:t>
              </w:r>
            </w:hyperlink>
          </w:p>
          <w:p w:rsidR="00192FC9" w:rsidRDefault="00192FC9">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 xml:space="preserve">British Values </w:t>
            </w:r>
          </w:p>
          <w:p w:rsidR="00B7531E" w:rsidRDefault="00B7531E">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 In our British values investigations into the ‘Rule of Law’, we will consider the role of the police in keeping law and order in our country. Find out more about the role of the police by watching the following video clip.</w:t>
            </w:r>
          </w:p>
          <w:p w:rsidR="00B7531E" w:rsidRPr="00B7531E" w:rsidRDefault="00B7531E" w:rsidP="00B7531E">
            <w:pPr>
              <w:pStyle w:val="NormalWeb"/>
              <w:spacing w:before="0" w:beforeAutospacing="0" w:after="0" w:afterAutospacing="0"/>
              <w:jc w:val="center"/>
              <w:rPr>
                <w:sz w:val="22"/>
                <w:szCs w:val="22"/>
              </w:rPr>
            </w:pPr>
            <w:hyperlink r:id="rId23" w:history="1">
              <w:r w:rsidRPr="00B7531E">
                <w:rPr>
                  <w:rStyle w:val="Hyperlink"/>
                  <w:rFonts w:ascii="Arial" w:hAnsi="Arial" w:cs="Arial"/>
                  <w:color w:val="1155CC"/>
                  <w:sz w:val="22"/>
                  <w:szCs w:val="22"/>
                </w:rPr>
                <w:t>Did y</w:t>
              </w:r>
            </w:hyperlink>
            <w:hyperlink r:id="rId24" w:history="1">
              <w:r w:rsidRPr="00B7531E">
                <w:rPr>
                  <w:rStyle w:val="Hyperlink"/>
                  <w:rFonts w:ascii="Arial" w:hAnsi="Arial" w:cs="Arial"/>
                  <w:color w:val="1155CC"/>
                  <w:sz w:val="22"/>
                  <w:szCs w:val="22"/>
                </w:rPr>
                <w:t>ou know?</w:t>
              </w:r>
            </w:hyperlink>
          </w:p>
          <w:p w:rsidR="00B7531E" w:rsidRDefault="00B7531E">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Compare this with the role of the Roman army in keeping law and order in Ancient Roman society. </w:t>
            </w:r>
          </w:p>
          <w:p w:rsidR="00B7531E" w:rsidRPr="00B7531E" w:rsidRDefault="00B7531E" w:rsidP="00B7531E">
            <w:pPr>
              <w:widowControl w:val="0"/>
              <w:pBdr>
                <w:top w:val="nil"/>
                <w:left w:val="nil"/>
                <w:bottom w:val="nil"/>
                <w:right w:val="nil"/>
                <w:between w:val="nil"/>
              </w:pBdr>
              <w:spacing w:line="240" w:lineRule="auto"/>
              <w:jc w:val="center"/>
              <w:rPr>
                <w:rFonts w:ascii="Tahoma" w:eastAsia="Tahoma" w:hAnsi="Tahoma" w:cs="Tahoma"/>
              </w:rPr>
            </w:pPr>
            <w:hyperlink r:id="rId25" w:history="1">
              <w:r w:rsidRPr="00B7531E">
                <w:rPr>
                  <w:rStyle w:val="Hyperlink"/>
                  <w:color w:val="1155CC"/>
                </w:rPr>
                <w:t>https://rome.mrdonn.org/crime.html</w:t>
              </w:r>
            </w:hyperlink>
            <w:r w:rsidRPr="00B7531E">
              <w:rPr>
                <w:color w:val="000000"/>
              </w:rPr>
              <w:t>.</w:t>
            </w:r>
          </w:p>
          <w:p w:rsidR="00287264" w:rsidRDefault="00287264">
            <w:pPr>
              <w:widowControl w:val="0"/>
              <w:pBdr>
                <w:top w:val="nil"/>
                <w:left w:val="nil"/>
                <w:bottom w:val="nil"/>
                <w:right w:val="nil"/>
                <w:between w:val="nil"/>
              </w:pBdr>
              <w:spacing w:line="240" w:lineRule="auto"/>
              <w:rPr>
                <w:rFonts w:ascii="Tahoma" w:eastAsia="Tahoma" w:hAnsi="Tahoma" w:cs="Tahoma"/>
                <w:b/>
              </w:rPr>
            </w:pPr>
          </w:p>
          <w:p w:rsidR="00287264" w:rsidRPr="00966170" w:rsidRDefault="00966170">
            <w:pPr>
              <w:widowControl w:val="0"/>
              <w:pBdr>
                <w:top w:val="nil"/>
                <w:left w:val="nil"/>
                <w:bottom w:val="nil"/>
                <w:right w:val="nil"/>
                <w:between w:val="nil"/>
              </w:pBdr>
              <w:spacing w:line="240" w:lineRule="auto"/>
              <w:jc w:val="center"/>
              <w:rPr>
                <w:rFonts w:ascii="Tahoma" w:eastAsia="Tahoma" w:hAnsi="Tahoma" w:cs="Tahoma"/>
                <w:b/>
              </w:rPr>
            </w:pPr>
            <w:r w:rsidRPr="00966170">
              <w:rPr>
                <w:color w:val="000000"/>
              </w:rPr>
              <w:t>What would the world be like without police? How are the roles of police and army different</w:t>
            </w:r>
            <w:r w:rsidRPr="00966170">
              <w:rPr>
                <w:color w:val="000000"/>
              </w:rPr>
              <w:t xml:space="preserve"> nowadays</w:t>
            </w:r>
            <w:r w:rsidRPr="00966170">
              <w:rPr>
                <w:color w:val="000000"/>
              </w:rPr>
              <w:t>?</w:t>
            </w: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3360" behindDoc="0" locked="0" layoutInCell="1" hidden="0" allowOverlap="1" wp14:anchorId="58AF1366" wp14:editId="4F881FC6">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120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4384" behindDoc="0" locked="0" layoutInCell="1" hidden="0" allowOverlap="1" wp14:anchorId="38E13BA6" wp14:editId="33BA154A">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sz w:val="18"/>
                <w:szCs w:val="18"/>
              </w:rPr>
            </w:pPr>
            <w:r>
              <w:rPr>
                <w:noProof/>
                <w:lang w:val="en-GB"/>
              </w:rPr>
              <w:drawing>
                <wp:anchor distT="114300" distB="114300" distL="114300" distR="114300" simplePos="0" relativeHeight="251665408" behindDoc="0" locked="0" layoutInCell="1" hidden="0" allowOverlap="1" wp14:anchorId="04CF8463" wp14:editId="28168EE7">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6432" behindDoc="0" locked="0" layoutInCell="1" hidden="0" allowOverlap="1" wp14:anchorId="778D5260" wp14:editId="039E2211">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spacing w:line="240" w:lineRule="auto"/>
            </w:pPr>
          </w:p>
          <w:p w:rsidR="001F3416" w:rsidRDefault="001F3416">
            <w:pPr>
              <w:widowControl w:val="0"/>
              <w:spacing w:line="240" w:lineRule="auto"/>
            </w:pPr>
          </w:p>
          <w:p w:rsidR="00287264" w:rsidRDefault="00B7531E">
            <w:pPr>
              <w:widowControl w:val="0"/>
              <w:spacing w:line="240" w:lineRule="auto"/>
              <w:rPr>
                <w:rFonts w:ascii="Tahoma" w:eastAsia="Tahoma" w:hAnsi="Tahoma" w:cs="Tahoma"/>
              </w:rPr>
            </w:pPr>
            <w:hyperlink r:id="rId26">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7456" behindDoc="0" locked="0" layoutInCell="1" hidden="0" allowOverlap="1" wp14:anchorId="7FBA42FF" wp14:editId="27A9344A">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B7531E">
            <w:pPr>
              <w:widowControl w:val="0"/>
              <w:spacing w:line="240" w:lineRule="auto"/>
              <w:rPr>
                <w:rFonts w:ascii="Tahoma" w:eastAsia="Tahoma" w:hAnsi="Tahoma" w:cs="Tahoma"/>
                <w:sz w:val="18"/>
                <w:szCs w:val="18"/>
              </w:rPr>
            </w:pPr>
            <w:hyperlink r:id="rId27">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rsidR="00EB7B01" w:rsidRDefault="00F729FD" w:rsidP="00C07969">
            <w:pPr>
              <w:widowControl w:val="0"/>
              <w:spacing w:line="240" w:lineRule="auto"/>
              <w:rPr>
                <w:rFonts w:ascii="Tahoma" w:eastAsia="Tahoma" w:hAnsi="Tahoma" w:cs="Tahoma"/>
                <w:b/>
                <w:sz w:val="18"/>
                <w:szCs w:val="18"/>
              </w:rPr>
            </w:pPr>
            <w:r>
              <w:rPr>
                <w:rFonts w:ascii="Tahoma" w:eastAsia="Tahoma" w:hAnsi="Tahoma" w:cs="Tahoma"/>
                <w:b/>
                <w:sz w:val="18"/>
                <w:szCs w:val="18"/>
              </w:rPr>
              <w:t xml:space="preserve">Today’s lesson focuses on </w:t>
            </w:r>
            <w:r w:rsidR="00EB7B01">
              <w:rPr>
                <w:rFonts w:ascii="Tahoma" w:eastAsia="Tahoma" w:hAnsi="Tahoma" w:cs="Tahoma"/>
                <w:b/>
                <w:sz w:val="18"/>
                <w:szCs w:val="18"/>
              </w:rPr>
              <w:t xml:space="preserve">spelling. </w:t>
            </w:r>
          </w:p>
          <w:p w:rsidR="00EB7B01" w:rsidRPr="00EA6131" w:rsidRDefault="00EB7B01" w:rsidP="00C07969">
            <w:pPr>
              <w:widowControl w:val="0"/>
              <w:spacing w:line="240" w:lineRule="auto"/>
              <w:rPr>
                <w:rFonts w:ascii="Tahoma" w:eastAsia="Tahoma" w:hAnsi="Tahoma" w:cs="Tahoma"/>
                <w:b/>
                <w:sz w:val="20"/>
                <w:szCs w:val="20"/>
              </w:rPr>
            </w:pPr>
          </w:p>
          <w:p w:rsidR="00C07969" w:rsidRPr="00EA6131" w:rsidRDefault="00F729FD"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3: </w:t>
            </w:r>
          </w:p>
          <w:p w:rsidR="00F729FD" w:rsidRPr="00EA6131" w:rsidRDefault="00EA6131" w:rsidP="00C07969">
            <w:pPr>
              <w:widowControl w:val="0"/>
              <w:spacing w:line="240" w:lineRule="auto"/>
              <w:rPr>
                <w:b/>
                <w:sz w:val="20"/>
                <w:szCs w:val="20"/>
              </w:rPr>
            </w:pPr>
            <w:hyperlink r:id="rId28" w:history="1">
              <w:r w:rsidRPr="00EA6131">
                <w:rPr>
                  <w:rStyle w:val="Hyperlink"/>
                  <w:b/>
                  <w:sz w:val="20"/>
                  <w:szCs w:val="20"/>
                </w:rPr>
                <w:t>https://classroom.thenational.academy/lessons/to-practise-and-apply-knowledge-of-suffixes-plural-including-a-test-6gt3jc</w:t>
              </w:r>
            </w:hyperlink>
          </w:p>
          <w:p w:rsidR="00EA6131" w:rsidRPr="00EA6131" w:rsidRDefault="00EA6131" w:rsidP="00C07969">
            <w:pPr>
              <w:widowControl w:val="0"/>
              <w:spacing w:line="240" w:lineRule="auto"/>
              <w:rPr>
                <w:rFonts w:ascii="Tahoma" w:eastAsia="Tahoma" w:hAnsi="Tahoma" w:cs="Tahoma"/>
                <w:b/>
                <w:sz w:val="20"/>
                <w:szCs w:val="20"/>
              </w:rPr>
            </w:pPr>
          </w:p>
          <w:p w:rsidR="00F729FD" w:rsidRPr="00EA6131" w:rsidRDefault="00F729FD"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4: </w:t>
            </w:r>
          </w:p>
          <w:p w:rsidR="00F729FD" w:rsidRPr="00EA6131" w:rsidRDefault="00EA6131" w:rsidP="00C07969">
            <w:pPr>
              <w:widowControl w:val="0"/>
              <w:spacing w:line="240" w:lineRule="auto"/>
              <w:rPr>
                <w:b/>
                <w:sz w:val="20"/>
                <w:szCs w:val="20"/>
              </w:rPr>
            </w:pPr>
            <w:hyperlink r:id="rId29" w:history="1">
              <w:r w:rsidRPr="00EA6131">
                <w:rPr>
                  <w:rStyle w:val="Hyperlink"/>
                  <w:b/>
                  <w:sz w:val="20"/>
                  <w:szCs w:val="20"/>
                </w:rPr>
                <w:t>https://classroom.thenational.academy/lessons/to-practise-and-apply-knowledge-of-suffixes-past-and-present-tense-including-a-test-60wk8e</w:t>
              </w:r>
            </w:hyperlink>
          </w:p>
          <w:p w:rsidR="00EA6131" w:rsidRPr="00EA6131" w:rsidRDefault="00EA6131" w:rsidP="00C07969">
            <w:pPr>
              <w:widowControl w:val="0"/>
              <w:spacing w:line="240" w:lineRule="auto"/>
              <w:rPr>
                <w:rFonts w:ascii="Tahoma" w:eastAsia="Tahoma" w:hAnsi="Tahoma" w:cs="Tahoma"/>
                <w:b/>
                <w:sz w:val="20"/>
                <w:szCs w:val="20"/>
              </w:rPr>
            </w:pPr>
          </w:p>
          <w:p w:rsidR="00F729FD" w:rsidRPr="00EA6131" w:rsidRDefault="00F729FD"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5: </w:t>
            </w:r>
          </w:p>
          <w:p w:rsidR="00F729FD" w:rsidRPr="00EA6131" w:rsidRDefault="00EA6131" w:rsidP="00C07969">
            <w:pPr>
              <w:widowControl w:val="0"/>
              <w:spacing w:line="240" w:lineRule="auto"/>
              <w:rPr>
                <w:b/>
                <w:sz w:val="20"/>
                <w:szCs w:val="20"/>
              </w:rPr>
            </w:pPr>
            <w:hyperlink r:id="rId30" w:history="1">
              <w:r w:rsidRPr="00EA6131">
                <w:rPr>
                  <w:rStyle w:val="Hyperlink"/>
                  <w:b/>
                  <w:sz w:val="20"/>
                  <w:szCs w:val="20"/>
                </w:rPr>
                <w:t>https://classroom.thenational.</w:t>
              </w:r>
              <w:r w:rsidRPr="00EA6131">
                <w:rPr>
                  <w:rStyle w:val="Hyperlink"/>
                  <w:b/>
                  <w:sz w:val="20"/>
                  <w:szCs w:val="20"/>
                </w:rPr>
                <w:lastRenderedPageBreak/>
                <w:t>academy/lessons/to-practise-and-apply-knowledge-of-the-letter-string-fer-including-test-70rp8c</w:t>
              </w:r>
            </w:hyperlink>
          </w:p>
          <w:p w:rsidR="00EA6131" w:rsidRPr="00EA6131" w:rsidRDefault="00EA6131" w:rsidP="00C07969">
            <w:pPr>
              <w:widowControl w:val="0"/>
              <w:spacing w:line="240" w:lineRule="auto"/>
              <w:rPr>
                <w:rFonts w:ascii="Tahoma" w:eastAsia="Tahoma" w:hAnsi="Tahoma" w:cs="Tahoma"/>
                <w:b/>
                <w:sz w:val="20"/>
                <w:szCs w:val="20"/>
              </w:rPr>
            </w:pPr>
          </w:p>
          <w:p w:rsidR="00F729FD" w:rsidRPr="00EA6131" w:rsidRDefault="00F729FD" w:rsidP="00C07969">
            <w:pPr>
              <w:widowControl w:val="0"/>
              <w:spacing w:line="240" w:lineRule="auto"/>
            </w:pPr>
            <w:r w:rsidRPr="00EA6131">
              <w:rPr>
                <w:rFonts w:ascii="Tahoma" w:eastAsia="Tahoma" w:hAnsi="Tahoma" w:cs="Tahoma"/>
                <w:b/>
                <w:sz w:val="20"/>
                <w:szCs w:val="20"/>
              </w:rPr>
              <w:t xml:space="preserve">Year 6: </w:t>
            </w:r>
            <w:hyperlink r:id="rId31" w:history="1">
              <w:r w:rsidR="00EA6131" w:rsidRPr="00EA6131">
                <w:rPr>
                  <w:rStyle w:val="Hyperlink"/>
                  <w:b/>
                  <w:sz w:val="20"/>
                  <w:szCs w:val="20"/>
                </w:rPr>
                <w:t>https://classroom.thenational.academy/lessons/to-practise-and-apply-knowledge-of-curriculum-words-including-test-65k6ar</w:t>
              </w:r>
            </w:hyperlink>
          </w:p>
        </w:tc>
        <w:tc>
          <w:tcPr>
            <w:tcW w:w="6765" w:type="dxa"/>
            <w:vMerge w:val="restart"/>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lastRenderedPageBreak/>
              <w:drawing>
                <wp:anchor distT="114300" distB="114300" distL="114300" distR="114300" simplePos="0" relativeHeight="251678720" behindDoc="0" locked="0" layoutInCell="1" hidden="0" allowOverlap="1" wp14:anchorId="2147B3E8" wp14:editId="56CD878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Pr="007E162C" w:rsidRDefault="001F3416">
            <w:pPr>
              <w:widowControl w:val="0"/>
              <w:spacing w:line="240" w:lineRule="auto"/>
              <w:rPr>
                <w:rFonts w:ascii="Tahoma" w:eastAsia="Tahoma" w:hAnsi="Tahoma" w:cs="Tahoma"/>
                <w:b/>
                <w:sz w:val="20"/>
                <w:szCs w:val="20"/>
              </w:rPr>
            </w:pPr>
          </w:p>
          <w:p w:rsidR="00287264" w:rsidRPr="007E162C" w:rsidRDefault="001F3416">
            <w:pPr>
              <w:widowControl w:val="0"/>
              <w:spacing w:line="240" w:lineRule="auto"/>
              <w:rPr>
                <w:rFonts w:ascii="Tahoma" w:eastAsia="Tahoma" w:hAnsi="Tahoma" w:cs="Tahoma"/>
                <w:b/>
                <w:sz w:val="20"/>
                <w:szCs w:val="20"/>
              </w:rPr>
            </w:pPr>
            <w:r w:rsidRPr="007E162C">
              <w:rPr>
                <w:rFonts w:ascii="Tahoma" w:eastAsia="Tahoma" w:hAnsi="Tahoma" w:cs="Tahoma"/>
                <w:b/>
                <w:sz w:val="20"/>
                <w:szCs w:val="20"/>
              </w:rPr>
              <w:t xml:space="preserve">Children that do </w:t>
            </w:r>
            <w:proofErr w:type="spellStart"/>
            <w:r w:rsidR="00AA23D6" w:rsidRPr="007E162C">
              <w:rPr>
                <w:rFonts w:ascii="Tahoma" w:eastAsia="Tahoma" w:hAnsi="Tahoma" w:cs="Tahoma"/>
                <w:b/>
                <w:sz w:val="20"/>
                <w:szCs w:val="20"/>
              </w:rPr>
              <w:t>M</w:t>
            </w:r>
            <w:r w:rsidRPr="007E162C">
              <w:rPr>
                <w:rFonts w:ascii="Tahoma" w:eastAsia="Tahoma" w:hAnsi="Tahoma" w:cs="Tahoma"/>
                <w:b/>
                <w:sz w:val="20"/>
                <w:szCs w:val="20"/>
              </w:rPr>
              <w:t>aths</w:t>
            </w:r>
            <w:proofErr w:type="spellEnd"/>
            <w:r w:rsidR="00AA23D6" w:rsidRPr="007E162C">
              <w:rPr>
                <w:rFonts w:ascii="Tahoma" w:eastAsia="Tahoma" w:hAnsi="Tahoma" w:cs="Tahoma"/>
                <w:b/>
                <w:sz w:val="20"/>
                <w:szCs w:val="20"/>
              </w:rPr>
              <w:t xml:space="preserve"> with Class 1</w:t>
            </w:r>
          </w:p>
          <w:p w:rsidR="003F1E99" w:rsidRPr="003F1E99" w:rsidRDefault="003F1E99">
            <w:pPr>
              <w:widowControl w:val="0"/>
              <w:spacing w:line="240" w:lineRule="auto"/>
              <w:rPr>
                <w:b/>
                <w:sz w:val="20"/>
                <w:szCs w:val="20"/>
              </w:rPr>
            </w:pPr>
            <w:hyperlink r:id="rId32" w:history="1">
              <w:r w:rsidRPr="003F1E99">
                <w:rPr>
                  <w:rStyle w:val="Hyperlink"/>
                  <w:b/>
                  <w:sz w:val="20"/>
                  <w:szCs w:val="20"/>
                </w:rPr>
                <w:t>https://classroom.thenational.academy/lessons/representing-information-as-a-bar-model-part-2-6ct62d</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3</w:t>
            </w:r>
          </w:p>
          <w:p w:rsidR="003F1E99" w:rsidRPr="003F1E99" w:rsidRDefault="003F1E99">
            <w:pPr>
              <w:widowControl w:val="0"/>
              <w:spacing w:line="240" w:lineRule="auto"/>
              <w:rPr>
                <w:b/>
                <w:sz w:val="20"/>
                <w:szCs w:val="20"/>
              </w:rPr>
            </w:pPr>
            <w:hyperlink r:id="rId33" w:history="1">
              <w:r w:rsidRPr="003F1E99">
                <w:rPr>
                  <w:rStyle w:val="Hyperlink"/>
                  <w:b/>
                  <w:sz w:val="20"/>
                  <w:szCs w:val="20"/>
                </w:rPr>
                <w:t>https://classroom.thenational.academy/lessons/subtracting-3-digit-numbers-regrouping-hundreds-to-tens-c9h66t</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4</w:t>
            </w:r>
          </w:p>
          <w:p w:rsidR="003F1E99" w:rsidRPr="003F1E99" w:rsidRDefault="003F1E99">
            <w:pPr>
              <w:widowControl w:val="0"/>
              <w:spacing w:line="240" w:lineRule="auto"/>
              <w:rPr>
                <w:b/>
                <w:sz w:val="20"/>
                <w:szCs w:val="20"/>
              </w:rPr>
            </w:pPr>
            <w:hyperlink r:id="rId34" w:history="1">
              <w:r w:rsidRPr="003F1E99">
                <w:rPr>
                  <w:rStyle w:val="Hyperlink"/>
                  <w:b/>
                  <w:sz w:val="20"/>
                  <w:szCs w:val="20"/>
                </w:rPr>
                <w:t>https://classroom.thenational.academy/lessons/representing-one-step-word-problems-6mt3ad</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5</w:t>
            </w:r>
          </w:p>
          <w:p w:rsidR="003F1E99" w:rsidRPr="003F1E99" w:rsidRDefault="003F1E99">
            <w:pPr>
              <w:widowControl w:val="0"/>
              <w:spacing w:line="240" w:lineRule="auto"/>
              <w:rPr>
                <w:b/>
                <w:sz w:val="20"/>
                <w:szCs w:val="20"/>
              </w:rPr>
            </w:pPr>
            <w:hyperlink r:id="rId35" w:history="1">
              <w:r w:rsidRPr="003F1E99">
                <w:rPr>
                  <w:rStyle w:val="Hyperlink"/>
                  <w:b/>
                  <w:sz w:val="20"/>
                  <w:szCs w:val="20"/>
                </w:rPr>
                <w:t>https://classroom.thenational.academy/lessons/factor-pairs-61k3cd</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6</w:t>
            </w:r>
          </w:p>
          <w:p w:rsidR="007E162C" w:rsidRPr="003F1E99" w:rsidRDefault="003F1E99">
            <w:pPr>
              <w:widowControl w:val="0"/>
              <w:spacing w:line="240" w:lineRule="auto"/>
              <w:rPr>
                <w:b/>
                <w:sz w:val="20"/>
                <w:szCs w:val="20"/>
              </w:rPr>
            </w:pPr>
            <w:hyperlink r:id="rId36" w:history="1">
              <w:r w:rsidRPr="003F1E99">
                <w:rPr>
                  <w:rStyle w:val="Hyperlink"/>
                  <w:b/>
                  <w:sz w:val="20"/>
                  <w:szCs w:val="20"/>
                </w:rPr>
                <w:t>https://classroom.thenational.academy/lessons/place-value-to-3-decimal-places-6crpat</w:t>
              </w:r>
            </w:hyperlink>
          </w:p>
          <w:p w:rsidR="003F1E99" w:rsidRPr="00E4315F" w:rsidRDefault="003F1E99">
            <w:pPr>
              <w:widowControl w:val="0"/>
              <w:spacing w:line="240" w:lineRule="auto"/>
            </w:pPr>
          </w:p>
        </w:tc>
        <w:tc>
          <w:tcPr>
            <w:tcW w:w="5700" w:type="dxa"/>
            <w:vMerge w:val="restart"/>
            <w:shd w:val="clear" w:color="auto" w:fill="auto"/>
            <w:tcMar>
              <w:top w:w="100" w:type="dxa"/>
              <w:left w:w="100" w:type="dxa"/>
              <w:bottom w:w="100" w:type="dxa"/>
              <w:right w:w="100" w:type="dxa"/>
            </w:tcMar>
          </w:tcPr>
          <w:p w:rsidR="00192FC9" w:rsidRDefault="001F3416" w:rsidP="00192FC9">
            <w:pPr>
              <w:widowControl w:val="0"/>
              <w:pBdr>
                <w:top w:val="nil"/>
                <w:left w:val="nil"/>
                <w:bottom w:val="nil"/>
                <w:right w:val="nil"/>
                <w:between w:val="nil"/>
              </w:pBdr>
              <w:spacing w:line="240" w:lineRule="auto"/>
              <w:jc w:val="center"/>
              <w:rPr>
                <w:rFonts w:ascii="Tahoma" w:eastAsia="Tahoma" w:hAnsi="Tahoma" w:cs="Tahoma"/>
                <w:b/>
              </w:rPr>
            </w:pPr>
            <w:r>
              <w:rPr>
                <w:b/>
                <w:color w:val="434343"/>
                <w:sz w:val="18"/>
                <w:szCs w:val="18"/>
              </w:rPr>
              <w:lastRenderedPageBreak/>
              <w:t xml:space="preserve"> </w:t>
            </w:r>
            <w:r w:rsidR="00192FC9">
              <w:rPr>
                <w:rFonts w:ascii="Tahoma" w:eastAsia="Tahoma" w:hAnsi="Tahoma" w:cs="Tahoma"/>
                <w:b/>
              </w:rPr>
              <w:t>History</w:t>
            </w:r>
          </w:p>
          <w:p w:rsidR="00133862" w:rsidRDefault="007E162C" w:rsidP="00192FC9">
            <w:pPr>
              <w:widowControl w:val="0"/>
              <w:pBdr>
                <w:top w:val="nil"/>
                <w:left w:val="nil"/>
                <w:bottom w:val="nil"/>
                <w:right w:val="nil"/>
                <w:between w:val="nil"/>
              </w:pBdr>
              <w:spacing w:line="240" w:lineRule="auto"/>
              <w:jc w:val="center"/>
            </w:pPr>
            <w:r>
              <w:t xml:space="preserve">This week we are </w:t>
            </w:r>
            <w:r w:rsidR="00133862">
              <w:t xml:space="preserve">going to investigate life in the Roman army. </w:t>
            </w:r>
          </w:p>
          <w:p w:rsidR="00133862" w:rsidRDefault="00133862" w:rsidP="00192FC9">
            <w:pPr>
              <w:widowControl w:val="0"/>
              <w:pBdr>
                <w:top w:val="nil"/>
                <w:left w:val="nil"/>
                <w:bottom w:val="nil"/>
                <w:right w:val="nil"/>
                <w:between w:val="nil"/>
              </w:pBdr>
              <w:spacing w:line="240" w:lineRule="auto"/>
              <w:jc w:val="center"/>
            </w:pPr>
          </w:p>
          <w:p w:rsidR="006846D2" w:rsidRDefault="006846D2" w:rsidP="00133862">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Use the following BBC Bitesize lesson to find out more:</w:t>
            </w:r>
          </w:p>
          <w:p w:rsidR="00133862" w:rsidRPr="00133862" w:rsidRDefault="00133862" w:rsidP="00133862">
            <w:pPr>
              <w:pStyle w:val="NormalWeb"/>
              <w:spacing w:before="0" w:beforeAutospacing="0" w:after="0" w:afterAutospacing="0"/>
              <w:rPr>
                <w:rFonts w:ascii="Tahoma" w:hAnsi="Tahoma" w:cs="Tahoma"/>
                <w:sz w:val="22"/>
                <w:szCs w:val="22"/>
              </w:rPr>
            </w:pPr>
            <w:r w:rsidRPr="00133862">
              <w:rPr>
                <w:rFonts w:ascii="Tahoma" w:hAnsi="Tahoma" w:cs="Tahoma"/>
                <w:color w:val="000000"/>
                <w:sz w:val="22"/>
                <w:szCs w:val="22"/>
              </w:rPr>
              <w:t xml:space="preserve">What was life like in the Roman Army? </w:t>
            </w:r>
            <w:hyperlink r:id="rId37" w:history="1">
              <w:r w:rsidRPr="00133862">
                <w:rPr>
                  <w:rStyle w:val="Hyperlink"/>
                  <w:rFonts w:ascii="Tahoma" w:hAnsi="Tahoma" w:cs="Tahoma"/>
                  <w:color w:val="1155CC"/>
                  <w:sz w:val="22"/>
                  <w:szCs w:val="22"/>
                </w:rPr>
                <w:t>What was life like in the Roman army?</w:t>
              </w:r>
            </w:hyperlink>
          </w:p>
          <w:p w:rsidR="00133862" w:rsidRPr="00133862" w:rsidRDefault="00133862" w:rsidP="00133862">
            <w:pPr>
              <w:spacing w:after="240"/>
              <w:rPr>
                <w:rFonts w:ascii="Tahoma" w:hAnsi="Tahoma" w:cs="Tahoma"/>
              </w:rPr>
            </w:pPr>
          </w:p>
          <w:p w:rsidR="00133862" w:rsidRPr="00133862" w:rsidRDefault="00133862" w:rsidP="00133862">
            <w:pPr>
              <w:pStyle w:val="NormalWeb"/>
              <w:spacing w:before="0" w:beforeAutospacing="0" w:after="0" w:afterAutospacing="0"/>
              <w:rPr>
                <w:rFonts w:ascii="Tahoma" w:hAnsi="Tahoma" w:cs="Tahoma"/>
                <w:sz w:val="22"/>
                <w:szCs w:val="22"/>
              </w:rPr>
            </w:pPr>
            <w:r w:rsidRPr="00133862">
              <w:rPr>
                <w:rFonts w:ascii="Tahoma" w:hAnsi="Tahoma" w:cs="Tahoma"/>
                <w:color w:val="000000"/>
                <w:sz w:val="22"/>
                <w:szCs w:val="22"/>
              </w:rPr>
              <w:t>BBC radio: </w:t>
            </w:r>
          </w:p>
          <w:p w:rsidR="00192FC9" w:rsidRDefault="00133862" w:rsidP="00133862">
            <w:pPr>
              <w:widowControl w:val="0"/>
              <w:pBdr>
                <w:top w:val="nil"/>
                <w:left w:val="nil"/>
                <w:bottom w:val="nil"/>
                <w:right w:val="nil"/>
                <w:between w:val="nil"/>
              </w:pBdr>
              <w:spacing w:line="240" w:lineRule="auto"/>
              <w:rPr>
                <w:rFonts w:ascii="Tahoma" w:hAnsi="Tahoma" w:cs="Tahoma"/>
              </w:rPr>
            </w:pPr>
            <w:r w:rsidRPr="00133862">
              <w:rPr>
                <w:rFonts w:ascii="Tahoma" w:hAnsi="Tahoma" w:cs="Tahoma"/>
                <w:color w:val="000000"/>
              </w:rPr>
              <w:t xml:space="preserve">Roman Army Tactics </w:t>
            </w:r>
            <w:hyperlink r:id="rId38" w:history="1">
              <w:r w:rsidRPr="00133862">
                <w:rPr>
                  <w:rStyle w:val="Hyperlink"/>
                  <w:rFonts w:ascii="Tahoma" w:hAnsi="Tahoma" w:cs="Tahoma"/>
                  <w:color w:val="1155CC"/>
                </w:rPr>
                <w:t>4. Roman army tactics</w:t>
              </w:r>
            </w:hyperlink>
            <w:r w:rsidR="007E162C" w:rsidRPr="00133862">
              <w:rPr>
                <w:rFonts w:ascii="Tahoma" w:hAnsi="Tahoma" w:cs="Tahoma"/>
              </w:rPr>
              <w:t xml:space="preserve"> </w:t>
            </w:r>
          </w:p>
          <w:p w:rsidR="006846D2" w:rsidRDefault="006846D2" w:rsidP="00133862">
            <w:pPr>
              <w:widowControl w:val="0"/>
              <w:pBdr>
                <w:top w:val="nil"/>
                <w:left w:val="nil"/>
                <w:bottom w:val="nil"/>
                <w:right w:val="nil"/>
                <w:between w:val="nil"/>
              </w:pBdr>
              <w:spacing w:line="240" w:lineRule="auto"/>
              <w:rPr>
                <w:rFonts w:ascii="Tahoma" w:hAnsi="Tahoma" w:cs="Tahoma"/>
              </w:rPr>
            </w:pPr>
          </w:p>
          <w:p w:rsidR="006846D2" w:rsidRPr="006846D2" w:rsidRDefault="006846D2" w:rsidP="00133862">
            <w:pPr>
              <w:widowControl w:val="0"/>
              <w:pBdr>
                <w:top w:val="nil"/>
                <w:left w:val="nil"/>
                <w:bottom w:val="nil"/>
                <w:right w:val="nil"/>
                <w:between w:val="nil"/>
              </w:pBdr>
              <w:spacing w:line="240" w:lineRule="auto"/>
              <w:rPr>
                <w:rFonts w:ascii="Tahoma" w:hAnsi="Tahoma" w:cs="Tahoma"/>
                <w:color w:val="434343"/>
              </w:rPr>
            </w:pPr>
            <w:hyperlink r:id="rId39" w:history="1">
              <w:r w:rsidRPr="006846D2">
                <w:rPr>
                  <w:rStyle w:val="Hyperlink"/>
                  <w:rFonts w:ascii="Tahoma" w:hAnsi="Tahoma" w:cs="Tahoma"/>
                </w:rPr>
                <w:t>https://classroom.thenational.academy/lessons/how-did-the-romans-conquer-britain-6gwk6d</w:t>
              </w:r>
            </w:hyperlink>
          </w:p>
          <w:p w:rsidR="006846D2" w:rsidRPr="00133862" w:rsidRDefault="006846D2" w:rsidP="00133862">
            <w:pPr>
              <w:widowControl w:val="0"/>
              <w:pBdr>
                <w:top w:val="nil"/>
                <w:left w:val="nil"/>
                <w:bottom w:val="nil"/>
                <w:right w:val="nil"/>
                <w:between w:val="nil"/>
              </w:pBdr>
              <w:spacing w:line="240" w:lineRule="auto"/>
              <w:rPr>
                <w:rFonts w:ascii="Tahoma" w:hAnsi="Tahoma" w:cs="Tahoma"/>
                <w:b/>
                <w:color w:val="434343"/>
              </w:rPr>
            </w:pPr>
          </w:p>
          <w:p w:rsidR="00C72C2B" w:rsidRDefault="00C72C2B" w:rsidP="007E162C">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8480" behindDoc="0" locked="0" layoutInCell="1" hidden="0" allowOverlap="1" wp14:anchorId="20C30A26" wp14:editId="75691FEE">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9504" behindDoc="0" locked="0" layoutInCell="1" hidden="0" allowOverlap="1" wp14:anchorId="5CFADC47" wp14:editId="1EE18283">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945"/>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Wednesday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0528" behindDoc="0" locked="0" layoutInCell="1" hidden="0" allowOverlap="1" wp14:anchorId="65386737" wp14:editId="3FDC86A4">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B7531E">
            <w:pPr>
              <w:widowControl w:val="0"/>
              <w:pBdr>
                <w:top w:val="nil"/>
                <w:left w:val="nil"/>
                <w:bottom w:val="nil"/>
                <w:right w:val="nil"/>
                <w:between w:val="nil"/>
              </w:pBdr>
              <w:spacing w:line="240" w:lineRule="auto"/>
              <w:rPr>
                <w:rFonts w:ascii="Tahoma" w:eastAsia="Tahoma" w:hAnsi="Tahoma" w:cs="Tahoma"/>
              </w:rPr>
            </w:pPr>
            <w:hyperlink r:id="rId40">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09A68D24" wp14:editId="55814856">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B7531E">
            <w:pPr>
              <w:widowControl w:val="0"/>
              <w:spacing w:line="240" w:lineRule="auto"/>
              <w:rPr>
                <w:rFonts w:ascii="Tahoma" w:eastAsia="Tahoma" w:hAnsi="Tahoma" w:cs="Tahoma"/>
                <w:sz w:val="18"/>
                <w:szCs w:val="18"/>
              </w:rPr>
            </w:pPr>
            <w:hyperlink r:id="rId41">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Default="00EB7B01" w:rsidP="00C07969">
            <w:pPr>
              <w:widowControl w:val="0"/>
              <w:spacing w:line="240" w:lineRule="auto"/>
              <w:rPr>
                <w:rFonts w:ascii="Tahoma" w:eastAsia="Tahoma" w:hAnsi="Tahoma" w:cs="Tahoma"/>
                <w:b/>
                <w:sz w:val="18"/>
                <w:szCs w:val="18"/>
              </w:rPr>
            </w:pPr>
            <w:r>
              <w:rPr>
                <w:rFonts w:ascii="Tahoma" w:eastAsia="Tahoma" w:hAnsi="Tahoma" w:cs="Tahoma"/>
                <w:b/>
                <w:sz w:val="18"/>
                <w:szCs w:val="18"/>
              </w:rPr>
              <w:t xml:space="preserve">Today’s lessons have a grammar or punctuation focus. </w:t>
            </w:r>
          </w:p>
          <w:p w:rsidR="00EB7B01" w:rsidRDefault="00EB7B01" w:rsidP="00C07969">
            <w:pPr>
              <w:widowControl w:val="0"/>
              <w:spacing w:line="240" w:lineRule="auto"/>
              <w:rPr>
                <w:rFonts w:ascii="Tahoma" w:eastAsia="Tahoma" w:hAnsi="Tahoma" w:cs="Tahoma"/>
                <w:b/>
                <w:sz w:val="18"/>
                <w:szCs w:val="18"/>
              </w:rPr>
            </w:pPr>
          </w:p>
          <w:p w:rsidR="00C07969" w:rsidRDefault="00EB7B01" w:rsidP="00C07969">
            <w:pPr>
              <w:widowControl w:val="0"/>
              <w:spacing w:line="240" w:lineRule="auto"/>
              <w:rPr>
                <w:rFonts w:ascii="Tahoma" w:eastAsia="Tahoma" w:hAnsi="Tahoma" w:cs="Tahoma"/>
                <w:b/>
                <w:sz w:val="18"/>
                <w:szCs w:val="18"/>
              </w:rPr>
            </w:pPr>
            <w:r>
              <w:rPr>
                <w:rFonts w:ascii="Tahoma" w:eastAsia="Tahoma" w:hAnsi="Tahoma" w:cs="Tahoma"/>
                <w:b/>
                <w:sz w:val="18"/>
                <w:szCs w:val="18"/>
              </w:rPr>
              <w:t xml:space="preserve">Year 3: </w:t>
            </w:r>
          </w:p>
          <w:p w:rsidR="00EB7B01" w:rsidRPr="00EA6131" w:rsidRDefault="00EA6131" w:rsidP="00C07969">
            <w:pPr>
              <w:widowControl w:val="0"/>
              <w:spacing w:line="240" w:lineRule="auto"/>
              <w:rPr>
                <w:b/>
                <w:sz w:val="20"/>
                <w:szCs w:val="20"/>
              </w:rPr>
            </w:pPr>
            <w:hyperlink r:id="rId42" w:history="1">
              <w:r w:rsidRPr="00EA6131">
                <w:rPr>
                  <w:rStyle w:val="Hyperlink"/>
                  <w:b/>
                  <w:sz w:val="20"/>
                  <w:szCs w:val="20"/>
                </w:rPr>
                <w:t>https://classroom.thenational.academy/lessons/to-plan-the-first-section-of-a-report-64tkac</w:t>
              </w:r>
            </w:hyperlink>
          </w:p>
          <w:p w:rsidR="00EA6131" w:rsidRPr="00EA6131" w:rsidRDefault="00EA6131" w:rsidP="00C07969">
            <w:pPr>
              <w:widowControl w:val="0"/>
              <w:spacing w:line="240" w:lineRule="auto"/>
              <w:rPr>
                <w:rFonts w:ascii="Tahoma" w:eastAsia="Tahoma" w:hAnsi="Tahoma" w:cs="Tahoma"/>
                <w:b/>
                <w:sz w:val="20"/>
                <w:szCs w:val="20"/>
              </w:rPr>
            </w:pPr>
          </w:p>
          <w:p w:rsidR="00EB7B01" w:rsidRPr="00EA6131" w:rsidRDefault="00EB7B01"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4: </w:t>
            </w:r>
          </w:p>
          <w:p w:rsidR="00EB7B01" w:rsidRPr="00EA6131" w:rsidRDefault="00EA6131" w:rsidP="00C07969">
            <w:pPr>
              <w:widowControl w:val="0"/>
              <w:spacing w:line="240" w:lineRule="auto"/>
              <w:rPr>
                <w:b/>
                <w:sz w:val="20"/>
                <w:szCs w:val="20"/>
              </w:rPr>
            </w:pPr>
            <w:hyperlink r:id="rId43" w:history="1">
              <w:r w:rsidRPr="00EA6131">
                <w:rPr>
                  <w:rStyle w:val="Hyperlink"/>
                  <w:b/>
                  <w:sz w:val="20"/>
                  <w:szCs w:val="20"/>
                </w:rPr>
                <w:t>https://classroom.thenational.academy/lessons/to-practise-using-formal-conjunctions-61gk6c</w:t>
              </w:r>
            </w:hyperlink>
          </w:p>
          <w:p w:rsidR="00EB7B01" w:rsidRPr="00EA6131" w:rsidRDefault="00EB7B01" w:rsidP="00C07969">
            <w:pPr>
              <w:widowControl w:val="0"/>
              <w:spacing w:line="240" w:lineRule="auto"/>
              <w:rPr>
                <w:rFonts w:ascii="Tahoma" w:eastAsia="Tahoma" w:hAnsi="Tahoma" w:cs="Tahoma"/>
                <w:b/>
                <w:sz w:val="20"/>
                <w:szCs w:val="20"/>
              </w:rPr>
            </w:pPr>
          </w:p>
          <w:p w:rsidR="00EB7B01" w:rsidRPr="00EA6131" w:rsidRDefault="00EB7B01" w:rsidP="00C07969">
            <w:pPr>
              <w:widowControl w:val="0"/>
              <w:spacing w:line="240" w:lineRule="auto"/>
              <w:rPr>
                <w:b/>
                <w:sz w:val="20"/>
                <w:szCs w:val="20"/>
              </w:rPr>
            </w:pPr>
            <w:r w:rsidRPr="00EA6131">
              <w:rPr>
                <w:rFonts w:ascii="Tahoma" w:eastAsia="Tahoma" w:hAnsi="Tahoma" w:cs="Tahoma"/>
                <w:b/>
                <w:sz w:val="20"/>
                <w:szCs w:val="20"/>
              </w:rPr>
              <w:t xml:space="preserve">Year 5: </w:t>
            </w:r>
            <w:hyperlink r:id="rId44" w:history="1">
              <w:r w:rsidR="00EA6131" w:rsidRPr="00EA6131">
                <w:rPr>
                  <w:rStyle w:val="Hyperlink"/>
                  <w:b/>
                  <w:sz w:val="20"/>
                  <w:szCs w:val="20"/>
                </w:rPr>
                <w:t>https://classroom.thenational.academy/lessons/to-practise-using-formal-conjunctions-chj3cr</w:t>
              </w:r>
            </w:hyperlink>
          </w:p>
          <w:p w:rsidR="00EA6131" w:rsidRDefault="00EA6131" w:rsidP="00C07969">
            <w:pPr>
              <w:widowControl w:val="0"/>
              <w:spacing w:line="240" w:lineRule="auto"/>
              <w:rPr>
                <w:rFonts w:ascii="Tahoma" w:eastAsia="Tahoma" w:hAnsi="Tahoma" w:cs="Tahoma"/>
                <w:b/>
                <w:sz w:val="18"/>
                <w:szCs w:val="18"/>
              </w:rPr>
            </w:pPr>
          </w:p>
          <w:p w:rsidR="00EB7B01" w:rsidRDefault="00EB7B01" w:rsidP="00C07969">
            <w:pPr>
              <w:widowControl w:val="0"/>
              <w:spacing w:line="240" w:lineRule="auto"/>
              <w:rPr>
                <w:rFonts w:ascii="Tahoma" w:eastAsia="Tahoma" w:hAnsi="Tahoma" w:cs="Tahoma"/>
                <w:b/>
                <w:sz w:val="18"/>
                <w:szCs w:val="18"/>
              </w:rPr>
            </w:pPr>
            <w:r>
              <w:rPr>
                <w:rFonts w:ascii="Tahoma" w:eastAsia="Tahoma" w:hAnsi="Tahoma" w:cs="Tahoma"/>
                <w:b/>
                <w:sz w:val="18"/>
                <w:szCs w:val="18"/>
              </w:rPr>
              <w:t xml:space="preserve">Year 6: </w:t>
            </w:r>
          </w:p>
          <w:p w:rsidR="00EB7B01" w:rsidRPr="00EA6131" w:rsidRDefault="00EA6131" w:rsidP="00C07969">
            <w:pPr>
              <w:widowControl w:val="0"/>
              <w:spacing w:line="240" w:lineRule="auto"/>
              <w:rPr>
                <w:b/>
                <w:sz w:val="20"/>
                <w:szCs w:val="20"/>
              </w:rPr>
            </w:pPr>
            <w:hyperlink r:id="rId45" w:history="1">
              <w:r w:rsidRPr="00EA6131">
                <w:rPr>
                  <w:rStyle w:val="Hyperlink"/>
                  <w:b/>
                  <w:sz w:val="20"/>
                  <w:szCs w:val="20"/>
                </w:rPr>
                <w:t>https://classroom.thenational.academy/lessons/to-write-the-opening-of-a-non-chronological-report-68u3ce</w:t>
              </w:r>
            </w:hyperlink>
          </w:p>
          <w:p w:rsidR="00EB7B01" w:rsidRPr="00EB7B01" w:rsidRDefault="00EB7B01" w:rsidP="00C07969">
            <w:pPr>
              <w:widowControl w:val="0"/>
              <w:spacing w:line="240" w:lineRule="auto"/>
              <w:rPr>
                <w:rFonts w:ascii="Tahoma" w:eastAsia="Tahoma" w:hAnsi="Tahoma" w:cs="Tahoma"/>
                <w:b/>
                <w:sz w:val="18"/>
                <w:szCs w:val="18"/>
              </w:rPr>
            </w:pP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0768" behindDoc="0" locked="0" layoutInCell="1" hidden="0" allowOverlap="1" wp14:anchorId="5BC0F62A" wp14:editId="14B08AD1">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1F3416" w:rsidRPr="007E162C" w:rsidRDefault="001F3416" w:rsidP="00AA23D6">
            <w:pPr>
              <w:widowControl w:val="0"/>
              <w:spacing w:line="240" w:lineRule="auto"/>
              <w:rPr>
                <w:rFonts w:ascii="Tahoma" w:eastAsia="Tahoma" w:hAnsi="Tahoma" w:cs="Tahoma"/>
                <w:b/>
                <w:sz w:val="20"/>
                <w:szCs w:val="20"/>
              </w:rPr>
            </w:pPr>
          </w:p>
          <w:p w:rsidR="00AA23D6" w:rsidRPr="003F1E99" w:rsidRDefault="00AA23D6" w:rsidP="00AA23D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 xml:space="preserve">Children that do </w:t>
            </w:r>
            <w:proofErr w:type="spellStart"/>
            <w:r w:rsidRPr="003F1E99">
              <w:rPr>
                <w:rFonts w:ascii="Tahoma" w:eastAsia="Tahoma" w:hAnsi="Tahoma" w:cs="Tahoma"/>
                <w:b/>
                <w:sz w:val="20"/>
                <w:szCs w:val="20"/>
              </w:rPr>
              <w:t>Maths</w:t>
            </w:r>
            <w:proofErr w:type="spellEnd"/>
            <w:r w:rsidRPr="003F1E99">
              <w:rPr>
                <w:rFonts w:ascii="Tahoma" w:eastAsia="Tahoma" w:hAnsi="Tahoma" w:cs="Tahoma"/>
                <w:b/>
                <w:sz w:val="20"/>
                <w:szCs w:val="20"/>
              </w:rPr>
              <w:t xml:space="preserve"> with Class 1</w:t>
            </w:r>
          </w:p>
          <w:p w:rsidR="003F1E99" w:rsidRPr="003F1E99" w:rsidRDefault="003F1E99">
            <w:pPr>
              <w:widowControl w:val="0"/>
              <w:spacing w:line="240" w:lineRule="auto"/>
              <w:rPr>
                <w:b/>
                <w:sz w:val="20"/>
                <w:szCs w:val="20"/>
              </w:rPr>
            </w:pPr>
            <w:hyperlink r:id="rId46" w:history="1">
              <w:r w:rsidRPr="003F1E99">
                <w:rPr>
                  <w:rStyle w:val="Hyperlink"/>
                  <w:b/>
                  <w:sz w:val="20"/>
                  <w:szCs w:val="20"/>
                </w:rPr>
                <w:t>https://classroom.thenational.academy/lessons/creating-and-labelling-bar-models-61k6ar</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3</w:t>
            </w:r>
          </w:p>
          <w:p w:rsidR="003F1E99" w:rsidRPr="003F1E99" w:rsidRDefault="003F1E99">
            <w:pPr>
              <w:widowControl w:val="0"/>
              <w:spacing w:line="240" w:lineRule="auto"/>
              <w:rPr>
                <w:b/>
                <w:sz w:val="20"/>
                <w:szCs w:val="20"/>
              </w:rPr>
            </w:pPr>
            <w:hyperlink r:id="rId47" w:history="1">
              <w:r w:rsidRPr="003F1E99">
                <w:rPr>
                  <w:rStyle w:val="Hyperlink"/>
                  <w:b/>
                  <w:sz w:val="20"/>
                  <w:szCs w:val="20"/>
                </w:rPr>
                <w:t>https://classroom.thenational.academy/lessons/subtracting-3-digit-numbers-regrouping-in-multiple-columns-74rkce</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4</w:t>
            </w:r>
          </w:p>
          <w:p w:rsidR="003F1E99" w:rsidRPr="003F1E99" w:rsidRDefault="003F1E99">
            <w:pPr>
              <w:widowControl w:val="0"/>
              <w:spacing w:line="240" w:lineRule="auto"/>
              <w:rPr>
                <w:b/>
                <w:sz w:val="20"/>
                <w:szCs w:val="20"/>
              </w:rPr>
            </w:pPr>
            <w:hyperlink r:id="rId48" w:history="1">
              <w:r w:rsidRPr="003F1E99">
                <w:rPr>
                  <w:rStyle w:val="Hyperlink"/>
                  <w:b/>
                  <w:sz w:val="20"/>
                  <w:szCs w:val="20"/>
                </w:rPr>
                <w:t>https://classroom.thenational.academy/lessons/representing-comparison-word-problems-c9hkgr</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5</w:t>
            </w:r>
          </w:p>
          <w:p w:rsidR="003F1E99" w:rsidRPr="003F1E99" w:rsidRDefault="003F1E99">
            <w:pPr>
              <w:widowControl w:val="0"/>
              <w:spacing w:line="240" w:lineRule="auto"/>
              <w:rPr>
                <w:b/>
                <w:sz w:val="20"/>
                <w:szCs w:val="20"/>
              </w:rPr>
            </w:pPr>
            <w:hyperlink r:id="rId49" w:history="1">
              <w:r w:rsidRPr="003F1E99">
                <w:rPr>
                  <w:rStyle w:val="Hyperlink"/>
                  <w:b/>
                  <w:sz w:val="20"/>
                  <w:szCs w:val="20"/>
                </w:rPr>
                <w:t>https://classroom.thenational.academy/lessons/prime-numbers-65j38e</w:t>
              </w:r>
            </w:hyperlink>
          </w:p>
          <w:p w:rsidR="00287264" w:rsidRPr="003F1E99" w:rsidRDefault="00E4315F">
            <w:pPr>
              <w:widowControl w:val="0"/>
              <w:spacing w:line="240" w:lineRule="auto"/>
              <w:rPr>
                <w:rFonts w:ascii="Tahoma" w:eastAsia="Tahoma" w:hAnsi="Tahoma" w:cs="Tahoma"/>
                <w:b/>
                <w:sz w:val="20"/>
                <w:szCs w:val="20"/>
              </w:rPr>
            </w:pPr>
            <w:r w:rsidRPr="003F1E99">
              <w:rPr>
                <w:b/>
                <w:sz w:val="20"/>
                <w:szCs w:val="20"/>
              </w:rPr>
              <w:t xml:space="preserve"> </w:t>
            </w:r>
            <w:r w:rsidR="001F3416" w:rsidRPr="003F1E99">
              <w:rPr>
                <w:rFonts w:ascii="Tahoma" w:eastAsia="Tahoma" w:hAnsi="Tahoma" w:cs="Tahoma"/>
                <w:b/>
                <w:sz w:val="20"/>
                <w:szCs w:val="20"/>
              </w:rPr>
              <w:t>Year 6</w:t>
            </w:r>
          </w:p>
          <w:p w:rsidR="007E162C" w:rsidRPr="003F1E99" w:rsidRDefault="003F1E99">
            <w:pPr>
              <w:widowControl w:val="0"/>
              <w:spacing w:line="240" w:lineRule="auto"/>
              <w:rPr>
                <w:b/>
                <w:sz w:val="20"/>
                <w:szCs w:val="20"/>
              </w:rPr>
            </w:pPr>
            <w:hyperlink r:id="rId50" w:history="1">
              <w:r w:rsidRPr="003F1E99">
                <w:rPr>
                  <w:rStyle w:val="Hyperlink"/>
                  <w:b/>
                  <w:sz w:val="20"/>
                  <w:szCs w:val="20"/>
                </w:rPr>
                <w:t>https://classroom.thenational.academy/lessons/multiply-and-divide-by-10-100-and-1000-involving-decimals-64wk6r</w:t>
              </w:r>
            </w:hyperlink>
          </w:p>
          <w:p w:rsidR="003F1E99" w:rsidRDefault="003F1E99">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192FC9" w:rsidRDefault="00C72C2B">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Design and Technology</w:t>
            </w:r>
          </w:p>
          <w:p w:rsidR="006846D2" w:rsidRDefault="006846D2" w:rsidP="00C72C2B">
            <w:pPr>
              <w:widowControl w:val="0"/>
              <w:pBdr>
                <w:top w:val="nil"/>
                <w:left w:val="nil"/>
                <w:bottom w:val="nil"/>
                <w:right w:val="nil"/>
                <w:between w:val="nil"/>
              </w:pBdr>
              <w:spacing w:line="240" w:lineRule="auto"/>
              <w:rPr>
                <w:color w:val="000000"/>
                <w:sz w:val="20"/>
                <w:szCs w:val="20"/>
              </w:rPr>
            </w:pPr>
            <w:r>
              <w:rPr>
                <w:rFonts w:ascii="Tahoma" w:eastAsia="Tahoma" w:hAnsi="Tahoma" w:cs="Tahoma"/>
              </w:rPr>
              <w:t>R</w:t>
            </w:r>
            <w:r>
              <w:rPr>
                <w:color w:val="000000"/>
                <w:sz w:val="20"/>
                <w:szCs w:val="20"/>
              </w:rPr>
              <w:t>esearch and design a model replica of a historical weapon.</w:t>
            </w:r>
          </w:p>
          <w:p w:rsidR="006846D2" w:rsidRPr="006846D2" w:rsidRDefault="006846D2" w:rsidP="00C72C2B">
            <w:pPr>
              <w:widowControl w:val="0"/>
              <w:pBdr>
                <w:top w:val="nil"/>
                <w:left w:val="nil"/>
                <w:bottom w:val="nil"/>
                <w:right w:val="nil"/>
                <w:between w:val="nil"/>
              </w:pBdr>
              <w:spacing w:line="240" w:lineRule="auto"/>
              <w:rPr>
                <w:rFonts w:ascii="Tahoma" w:eastAsia="Tahoma" w:hAnsi="Tahoma" w:cs="Tahoma"/>
              </w:rPr>
            </w:pPr>
            <w:r w:rsidRPr="006846D2">
              <w:rPr>
                <w:color w:val="303030"/>
              </w:rPr>
              <w:t xml:space="preserve">Design and make either a shield for a Celtic warrior or a </w:t>
            </w:r>
            <w:proofErr w:type="spellStart"/>
            <w:r w:rsidRPr="006846D2">
              <w:rPr>
                <w:color w:val="303030"/>
              </w:rPr>
              <w:t>scutum</w:t>
            </w:r>
            <w:proofErr w:type="spellEnd"/>
            <w:r w:rsidRPr="006846D2">
              <w:rPr>
                <w:color w:val="303030"/>
              </w:rPr>
              <w:t xml:space="preserve"> (shield) for a Roman soldier. Investigate the materials, shapes and patterns used for each and make sure that their design is sturdy and decorative. Work in pairs to evaluate whether their designs would survive a brutal and bloody battle.</w:t>
            </w:r>
          </w:p>
          <w:p w:rsidR="006846D2" w:rsidRPr="006846D2" w:rsidRDefault="006846D2" w:rsidP="006846D2">
            <w:pPr>
              <w:pStyle w:val="NormalWeb"/>
              <w:spacing w:before="0" w:beforeAutospacing="0" w:after="0" w:afterAutospacing="0"/>
              <w:rPr>
                <w:color w:val="0070C0"/>
                <w:sz w:val="22"/>
                <w:szCs w:val="22"/>
              </w:rPr>
            </w:pPr>
            <w:hyperlink r:id="rId51" w:history="1">
              <w:r w:rsidRPr="006846D2">
                <w:rPr>
                  <w:rStyle w:val="Hyperlink"/>
                  <w:rFonts w:ascii="Arial" w:hAnsi="Arial" w:cs="Arial"/>
                  <w:color w:val="0070C0"/>
                  <w:sz w:val="22"/>
                  <w:szCs w:val="22"/>
                </w:rPr>
                <w:t>Roman soldiers Weapons and Equipment</w:t>
              </w:r>
            </w:hyperlink>
          </w:p>
          <w:p w:rsidR="006846D2" w:rsidRPr="006846D2" w:rsidRDefault="006846D2" w:rsidP="006846D2">
            <w:pPr>
              <w:rPr>
                <w:color w:val="0070C0"/>
              </w:rPr>
            </w:pPr>
          </w:p>
          <w:p w:rsidR="006846D2" w:rsidRPr="006846D2" w:rsidRDefault="006846D2" w:rsidP="006846D2">
            <w:pPr>
              <w:pStyle w:val="NormalWeb"/>
              <w:spacing w:before="0" w:beforeAutospacing="0" w:after="0" w:afterAutospacing="0"/>
              <w:rPr>
                <w:color w:val="0070C0"/>
                <w:sz w:val="22"/>
                <w:szCs w:val="22"/>
              </w:rPr>
            </w:pPr>
            <w:hyperlink r:id="rId52" w:history="1">
              <w:r w:rsidRPr="006846D2">
                <w:rPr>
                  <w:rStyle w:val="Hyperlink"/>
                  <w:rFonts w:ascii="Arial" w:hAnsi="Arial" w:cs="Arial"/>
                  <w:color w:val="0070C0"/>
                  <w:sz w:val="22"/>
                  <w:szCs w:val="22"/>
                </w:rPr>
                <w:t xml:space="preserve">How to Make a Roman Shield | </w:t>
              </w:r>
              <w:proofErr w:type="spellStart"/>
              <w:r w:rsidRPr="006846D2">
                <w:rPr>
                  <w:rStyle w:val="Hyperlink"/>
                  <w:rFonts w:ascii="Arial" w:hAnsi="Arial" w:cs="Arial"/>
                  <w:color w:val="0070C0"/>
                  <w:sz w:val="22"/>
                  <w:szCs w:val="22"/>
                </w:rPr>
                <w:t>Hobbycraft</w:t>
              </w:r>
              <w:proofErr w:type="spellEnd"/>
            </w:hyperlink>
          </w:p>
          <w:p w:rsidR="006846D2" w:rsidRDefault="006846D2" w:rsidP="00C72C2B">
            <w:pPr>
              <w:widowControl w:val="0"/>
              <w:pBdr>
                <w:top w:val="nil"/>
                <w:left w:val="nil"/>
                <w:bottom w:val="nil"/>
                <w:right w:val="nil"/>
                <w:between w:val="nil"/>
              </w:pBdr>
              <w:spacing w:line="240" w:lineRule="auto"/>
              <w:rPr>
                <w:rFonts w:ascii="Tahoma" w:eastAsia="Tahoma" w:hAnsi="Tahoma" w:cs="Tahoma"/>
              </w:rPr>
            </w:pPr>
          </w:p>
          <w:p w:rsidR="00C72C2B" w:rsidRDefault="00C72C2B">
            <w:pPr>
              <w:widowControl w:val="0"/>
              <w:pBdr>
                <w:top w:val="nil"/>
                <w:left w:val="nil"/>
                <w:bottom w:val="nil"/>
                <w:right w:val="nil"/>
                <w:between w:val="nil"/>
              </w:pBdr>
              <w:spacing w:line="240" w:lineRule="auto"/>
              <w:jc w:val="center"/>
              <w:rPr>
                <w:rFonts w:ascii="Tahoma" w:eastAsia="Tahoma" w:hAnsi="Tahoma" w:cs="Tahoma"/>
              </w:rPr>
            </w:pPr>
          </w:p>
          <w:p w:rsidR="00192FC9" w:rsidRDefault="00C72C2B"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PSHE</w:t>
            </w:r>
          </w:p>
          <w:p w:rsidR="00C72C2B" w:rsidRDefault="00C72C2B" w:rsidP="006846D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This week in our mental health work, we are going to be </w:t>
            </w:r>
            <w:r w:rsidR="006846D2">
              <w:rPr>
                <w:rFonts w:ascii="Tahoma" w:eastAsia="Tahoma" w:hAnsi="Tahoma" w:cs="Tahoma"/>
              </w:rPr>
              <w:t>considering aspiration and goals. As part of this, we will consider what it means to have a ‘growth mindset’. Watch the videos at the following link and then make a poster to explain what you have learned about the importance of taking risks and making mistakes in our learning.</w:t>
            </w:r>
          </w:p>
          <w:p w:rsidR="00C72C2B" w:rsidRDefault="006846D2" w:rsidP="00192FC9">
            <w:pPr>
              <w:widowControl w:val="0"/>
              <w:pBdr>
                <w:top w:val="nil"/>
                <w:left w:val="nil"/>
                <w:bottom w:val="nil"/>
                <w:right w:val="nil"/>
                <w:between w:val="nil"/>
              </w:pBdr>
              <w:spacing w:line="240" w:lineRule="auto"/>
              <w:jc w:val="center"/>
              <w:rPr>
                <w:rFonts w:ascii="Tahoma" w:eastAsia="Tahoma" w:hAnsi="Tahoma" w:cs="Tahoma"/>
              </w:rPr>
            </w:pPr>
            <w:hyperlink r:id="rId53" w:history="1">
              <w:r w:rsidRPr="005E12DE">
                <w:rPr>
                  <w:rStyle w:val="Hyperlink"/>
                  <w:rFonts w:ascii="Tahoma" w:eastAsia="Tahoma" w:hAnsi="Tahoma" w:cs="Tahoma"/>
                </w:rPr>
                <w:t>https://www.bbc.co.uk/teach/class-clips-video/pshe-ks2-growth-mindset/zkph92p</w:t>
              </w:r>
            </w:hyperlink>
          </w:p>
          <w:p w:rsidR="006846D2" w:rsidRPr="00C72C2B" w:rsidRDefault="00B7531E" w:rsidP="00192FC9">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Can you describe some of your goals and aspirations for the future? How will you get </w:t>
            </w:r>
            <w:proofErr w:type="gramStart"/>
            <w:r>
              <w:rPr>
                <w:rFonts w:ascii="Tahoma" w:eastAsia="Tahoma" w:hAnsi="Tahoma" w:cs="Tahoma"/>
              </w:rPr>
              <w:t>there.</w:t>
            </w:r>
            <w:proofErr w:type="gramEnd"/>
            <w:r>
              <w:rPr>
                <w:rFonts w:ascii="Tahoma" w:eastAsia="Tahoma" w:hAnsi="Tahoma" w:cs="Tahoma"/>
              </w:rPr>
              <w:t xml:space="preserve"> Draw a series of stepping stones and decorate these with the steps you will take to achieve your goals. </w:t>
            </w:r>
          </w:p>
          <w:p w:rsidR="009511C4" w:rsidRDefault="009511C4" w:rsidP="00192FC9">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2576" behindDoc="0" locked="0" layoutInCell="1" hidden="0" allowOverlap="1" wp14:anchorId="0287C3BF" wp14:editId="2D6D1CC0">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B7531E">
            <w:pPr>
              <w:widowControl w:val="0"/>
              <w:pBdr>
                <w:top w:val="nil"/>
                <w:left w:val="nil"/>
                <w:bottom w:val="nil"/>
                <w:right w:val="nil"/>
                <w:between w:val="nil"/>
              </w:pBdr>
              <w:spacing w:line="240" w:lineRule="auto"/>
              <w:rPr>
                <w:rFonts w:ascii="Tahoma" w:eastAsia="Tahoma" w:hAnsi="Tahoma" w:cs="Tahoma"/>
              </w:rPr>
            </w:pPr>
            <w:hyperlink r:id="rId54">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3600" behindDoc="0" locked="0" layoutInCell="1" hidden="0" allowOverlap="1" wp14:anchorId="08B80E10" wp14:editId="180025E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B7531E">
            <w:pPr>
              <w:widowControl w:val="0"/>
              <w:spacing w:line="240" w:lineRule="auto"/>
              <w:rPr>
                <w:rFonts w:ascii="Tahoma" w:eastAsia="Tahoma" w:hAnsi="Tahoma" w:cs="Tahoma"/>
                <w:sz w:val="18"/>
                <w:szCs w:val="18"/>
              </w:rPr>
            </w:pPr>
            <w:hyperlink r:id="rId55">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Default="00EB7B01" w:rsidP="00C07969">
            <w:pPr>
              <w:widowControl w:val="0"/>
              <w:spacing w:line="240" w:lineRule="auto"/>
              <w:rPr>
                <w:rFonts w:ascii="Tahoma" w:eastAsia="Tahoma" w:hAnsi="Tahoma" w:cs="Tahoma"/>
                <w:b/>
                <w:sz w:val="18"/>
                <w:szCs w:val="18"/>
              </w:rPr>
            </w:pPr>
            <w:r>
              <w:rPr>
                <w:rFonts w:ascii="Tahoma" w:eastAsia="Tahoma" w:hAnsi="Tahoma" w:cs="Tahoma"/>
                <w:b/>
                <w:sz w:val="18"/>
                <w:szCs w:val="18"/>
              </w:rPr>
              <w:t xml:space="preserve">Today’s lessons focus on collecting appropriate information and vocabulary for writing a report. </w:t>
            </w:r>
          </w:p>
          <w:p w:rsidR="00EB7B01" w:rsidRDefault="00EB7B01" w:rsidP="00C07969">
            <w:pPr>
              <w:widowControl w:val="0"/>
              <w:spacing w:line="240" w:lineRule="auto"/>
              <w:rPr>
                <w:rFonts w:ascii="Tahoma" w:eastAsia="Tahoma" w:hAnsi="Tahoma" w:cs="Tahoma"/>
                <w:b/>
                <w:sz w:val="18"/>
                <w:szCs w:val="18"/>
              </w:rPr>
            </w:pPr>
          </w:p>
          <w:p w:rsidR="00C07969" w:rsidRPr="00EA6131" w:rsidRDefault="00EB7B01" w:rsidP="00C07969">
            <w:pPr>
              <w:widowControl w:val="0"/>
              <w:spacing w:line="240" w:lineRule="auto"/>
              <w:rPr>
                <w:b/>
                <w:sz w:val="20"/>
                <w:szCs w:val="20"/>
              </w:rPr>
            </w:pPr>
            <w:r w:rsidRPr="00EB7B01">
              <w:rPr>
                <w:rFonts w:ascii="Tahoma" w:eastAsia="Tahoma" w:hAnsi="Tahoma" w:cs="Tahoma"/>
                <w:b/>
                <w:sz w:val="18"/>
                <w:szCs w:val="18"/>
              </w:rPr>
              <w:t xml:space="preserve">Year 3: </w:t>
            </w:r>
            <w:hyperlink r:id="rId56" w:history="1">
              <w:r w:rsidR="00EA6131" w:rsidRPr="00EA6131">
                <w:rPr>
                  <w:rStyle w:val="Hyperlink"/>
                  <w:b/>
                  <w:sz w:val="20"/>
                  <w:szCs w:val="20"/>
                </w:rPr>
                <w:t>https://classroom.thenational.academy/lessons/to-write-the-opening-to-a-report-6tjp4r</w:t>
              </w:r>
            </w:hyperlink>
          </w:p>
          <w:p w:rsidR="00EB7B01" w:rsidRPr="00EA6131" w:rsidRDefault="00EB7B01" w:rsidP="00C07969">
            <w:pPr>
              <w:widowControl w:val="0"/>
              <w:spacing w:line="240" w:lineRule="auto"/>
              <w:rPr>
                <w:rFonts w:ascii="Tahoma" w:eastAsia="Tahoma" w:hAnsi="Tahoma" w:cs="Tahoma"/>
                <w:b/>
                <w:sz w:val="20"/>
                <w:szCs w:val="20"/>
              </w:rPr>
            </w:pPr>
          </w:p>
          <w:p w:rsidR="00EB7B01" w:rsidRPr="00EA6131" w:rsidRDefault="00EB7B01"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Year 4:</w:t>
            </w:r>
          </w:p>
          <w:p w:rsidR="00EB7B01" w:rsidRPr="00EA6131" w:rsidRDefault="00EA6131" w:rsidP="00C07969">
            <w:pPr>
              <w:widowControl w:val="0"/>
              <w:spacing w:line="240" w:lineRule="auto"/>
              <w:rPr>
                <w:b/>
                <w:sz w:val="20"/>
                <w:szCs w:val="20"/>
              </w:rPr>
            </w:pPr>
            <w:hyperlink r:id="rId57" w:history="1">
              <w:r w:rsidRPr="00EA6131">
                <w:rPr>
                  <w:rStyle w:val="Hyperlink"/>
                  <w:b/>
                  <w:sz w:val="20"/>
                  <w:szCs w:val="20"/>
                </w:rPr>
                <w:t>https://classroom.thenational.academy/lessons/to-write-the-opening-paragraph-of-a-non-chronological-report-6hh3ce</w:t>
              </w:r>
            </w:hyperlink>
          </w:p>
          <w:p w:rsidR="00EA6131" w:rsidRPr="00EA6131" w:rsidRDefault="00EA6131" w:rsidP="00C07969">
            <w:pPr>
              <w:widowControl w:val="0"/>
              <w:spacing w:line="240" w:lineRule="auto"/>
              <w:rPr>
                <w:rFonts w:ascii="Tahoma" w:eastAsia="Tahoma" w:hAnsi="Tahoma" w:cs="Tahoma"/>
                <w:b/>
                <w:sz w:val="20"/>
                <w:szCs w:val="20"/>
              </w:rPr>
            </w:pPr>
          </w:p>
          <w:p w:rsidR="00EB7B01" w:rsidRPr="00EA6131" w:rsidRDefault="00EB7B01"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5: </w:t>
            </w:r>
          </w:p>
          <w:p w:rsidR="00EB7B01" w:rsidRPr="00EA6131" w:rsidRDefault="00EA6131" w:rsidP="00C07969">
            <w:pPr>
              <w:widowControl w:val="0"/>
              <w:spacing w:line="240" w:lineRule="auto"/>
              <w:rPr>
                <w:b/>
                <w:sz w:val="20"/>
                <w:szCs w:val="20"/>
              </w:rPr>
            </w:pPr>
            <w:hyperlink r:id="rId58" w:history="1">
              <w:r w:rsidRPr="00EA6131">
                <w:rPr>
                  <w:rStyle w:val="Hyperlink"/>
                  <w:b/>
                  <w:sz w:val="20"/>
                  <w:szCs w:val="20"/>
                </w:rPr>
                <w:t>https://classroom.thenational.academy/lessons/to-write-the-opening-paragraph-of-a-non-chronological-report-6grp2e</w:t>
              </w:r>
            </w:hyperlink>
          </w:p>
          <w:p w:rsidR="00EA6131" w:rsidRPr="00EA6131" w:rsidRDefault="00EA6131" w:rsidP="00C07969">
            <w:pPr>
              <w:widowControl w:val="0"/>
              <w:spacing w:line="240" w:lineRule="auto"/>
              <w:rPr>
                <w:rFonts w:ascii="Tahoma" w:eastAsia="Tahoma" w:hAnsi="Tahoma" w:cs="Tahoma"/>
                <w:b/>
                <w:sz w:val="20"/>
                <w:szCs w:val="20"/>
              </w:rPr>
            </w:pPr>
          </w:p>
          <w:p w:rsidR="00EB7B01" w:rsidRPr="00EA6131" w:rsidRDefault="00EB7B01" w:rsidP="00C07969">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6: </w:t>
            </w:r>
          </w:p>
          <w:p w:rsidR="00EB7B01" w:rsidRPr="00EA6131" w:rsidRDefault="00EA6131" w:rsidP="00C07969">
            <w:pPr>
              <w:widowControl w:val="0"/>
              <w:spacing w:line="240" w:lineRule="auto"/>
              <w:rPr>
                <w:b/>
                <w:sz w:val="20"/>
                <w:szCs w:val="20"/>
              </w:rPr>
            </w:pPr>
            <w:hyperlink r:id="rId59" w:history="1">
              <w:r w:rsidRPr="00EA6131">
                <w:rPr>
                  <w:rStyle w:val="Hyperlink"/>
                  <w:b/>
                  <w:sz w:val="20"/>
                  <w:szCs w:val="20"/>
                </w:rPr>
                <w:t>https://classroom.thenational.academy/lessons/to-plan-the-</w:t>
              </w:r>
              <w:r w:rsidRPr="00EA6131">
                <w:rPr>
                  <w:rStyle w:val="Hyperlink"/>
                  <w:b/>
                  <w:sz w:val="20"/>
                  <w:szCs w:val="20"/>
                </w:rPr>
                <w:lastRenderedPageBreak/>
                <w:t>paragraph-on-appearance-64wp4t</w:t>
              </w:r>
            </w:hyperlink>
          </w:p>
          <w:p w:rsidR="00EA6131" w:rsidRPr="00EB7B01" w:rsidRDefault="00EA6131" w:rsidP="00C07969">
            <w:pPr>
              <w:widowControl w:val="0"/>
              <w:spacing w:line="240" w:lineRule="auto"/>
              <w:rPr>
                <w:rFonts w:ascii="Tahoma" w:eastAsia="Tahoma" w:hAnsi="Tahoma" w:cs="Tahoma"/>
                <w:b/>
                <w:sz w:val="18"/>
                <w:szCs w:val="18"/>
              </w:rPr>
            </w:pP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lastRenderedPageBreak/>
              <w:drawing>
                <wp:anchor distT="114300" distB="114300" distL="114300" distR="114300" simplePos="0" relativeHeight="251682816" behindDoc="0" locked="0" layoutInCell="1" hidden="0" allowOverlap="1" wp14:anchorId="58BBABB8" wp14:editId="32B79BA5">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7E162C" w:rsidRDefault="00AA23D6" w:rsidP="00AA23D6">
            <w:pPr>
              <w:widowControl w:val="0"/>
              <w:spacing w:line="240" w:lineRule="auto"/>
              <w:rPr>
                <w:rFonts w:ascii="Tahoma" w:eastAsia="Tahoma" w:hAnsi="Tahoma" w:cs="Tahoma"/>
                <w:b/>
                <w:sz w:val="20"/>
                <w:szCs w:val="20"/>
              </w:rPr>
            </w:pPr>
            <w:r w:rsidRPr="007E162C">
              <w:rPr>
                <w:rFonts w:ascii="Tahoma" w:eastAsia="Tahoma" w:hAnsi="Tahoma" w:cs="Tahoma"/>
                <w:b/>
                <w:sz w:val="20"/>
                <w:szCs w:val="20"/>
              </w:rPr>
              <w:t xml:space="preserve">Children that do </w:t>
            </w:r>
            <w:proofErr w:type="spellStart"/>
            <w:r w:rsidRPr="007E162C">
              <w:rPr>
                <w:rFonts w:ascii="Tahoma" w:eastAsia="Tahoma" w:hAnsi="Tahoma" w:cs="Tahoma"/>
                <w:b/>
                <w:sz w:val="20"/>
                <w:szCs w:val="20"/>
              </w:rPr>
              <w:t>Maths</w:t>
            </w:r>
            <w:proofErr w:type="spellEnd"/>
            <w:r w:rsidRPr="007E162C">
              <w:rPr>
                <w:rFonts w:ascii="Tahoma" w:eastAsia="Tahoma" w:hAnsi="Tahoma" w:cs="Tahoma"/>
                <w:b/>
                <w:sz w:val="20"/>
                <w:szCs w:val="20"/>
              </w:rPr>
              <w:t xml:space="preserve"> with Class 1</w:t>
            </w:r>
          </w:p>
          <w:p w:rsidR="003F1E99" w:rsidRPr="003F1E99" w:rsidRDefault="003F1E99">
            <w:pPr>
              <w:widowControl w:val="0"/>
              <w:spacing w:line="240" w:lineRule="auto"/>
              <w:rPr>
                <w:b/>
                <w:sz w:val="20"/>
                <w:szCs w:val="20"/>
              </w:rPr>
            </w:pPr>
            <w:hyperlink r:id="rId60" w:history="1">
              <w:r w:rsidRPr="003F1E99">
                <w:rPr>
                  <w:rStyle w:val="Hyperlink"/>
                  <w:b/>
                  <w:sz w:val="20"/>
                  <w:szCs w:val="20"/>
                </w:rPr>
                <w:t>https://classroom.thenational.academy/lessons/creating-a-bar-model-cth3ee</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3</w:t>
            </w:r>
          </w:p>
          <w:p w:rsidR="003F1E99" w:rsidRPr="003F1E99" w:rsidRDefault="003F1E99">
            <w:pPr>
              <w:widowControl w:val="0"/>
              <w:spacing w:line="240" w:lineRule="auto"/>
              <w:rPr>
                <w:b/>
                <w:sz w:val="20"/>
                <w:szCs w:val="20"/>
              </w:rPr>
            </w:pPr>
            <w:hyperlink r:id="rId61" w:history="1">
              <w:r w:rsidRPr="003F1E99">
                <w:rPr>
                  <w:rStyle w:val="Hyperlink"/>
                  <w:b/>
                  <w:sz w:val="20"/>
                  <w:szCs w:val="20"/>
                </w:rPr>
                <w:t>https://classroom.thenational.academy/lessons/solving-addition-and-subtraction-word-problems-6mw3ct</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4</w:t>
            </w:r>
          </w:p>
          <w:p w:rsidR="003F1E99" w:rsidRPr="003F1E99" w:rsidRDefault="003F1E99">
            <w:pPr>
              <w:widowControl w:val="0"/>
              <w:spacing w:line="240" w:lineRule="auto"/>
              <w:rPr>
                <w:b/>
                <w:sz w:val="20"/>
                <w:szCs w:val="20"/>
              </w:rPr>
            </w:pPr>
            <w:hyperlink r:id="rId62" w:history="1">
              <w:r w:rsidRPr="003F1E99">
                <w:rPr>
                  <w:rStyle w:val="Hyperlink"/>
                  <w:b/>
                  <w:sz w:val="20"/>
                  <w:szCs w:val="20"/>
                </w:rPr>
                <w:t>https://classroom.thenational.academy/lessons/solving-two-step-word-problems-69k3gr</w:t>
              </w:r>
            </w:hyperlink>
          </w:p>
          <w:p w:rsidR="00287264" w:rsidRPr="003F1E99" w:rsidRDefault="00E4315F">
            <w:pPr>
              <w:widowControl w:val="0"/>
              <w:spacing w:line="240" w:lineRule="auto"/>
              <w:rPr>
                <w:rFonts w:ascii="Tahoma" w:eastAsia="Tahoma" w:hAnsi="Tahoma" w:cs="Tahoma"/>
                <w:b/>
                <w:sz w:val="20"/>
                <w:szCs w:val="20"/>
              </w:rPr>
            </w:pPr>
            <w:r w:rsidRPr="003F1E99">
              <w:rPr>
                <w:b/>
                <w:sz w:val="20"/>
                <w:szCs w:val="20"/>
              </w:rPr>
              <w:t xml:space="preserve"> </w:t>
            </w:r>
            <w:r w:rsidR="001F3416" w:rsidRPr="003F1E99">
              <w:rPr>
                <w:rFonts w:ascii="Tahoma" w:eastAsia="Tahoma" w:hAnsi="Tahoma" w:cs="Tahoma"/>
                <w:b/>
                <w:sz w:val="20"/>
                <w:szCs w:val="20"/>
              </w:rPr>
              <w:t>Year 5</w:t>
            </w:r>
          </w:p>
          <w:p w:rsidR="003F1E99" w:rsidRPr="003F1E99" w:rsidRDefault="003F1E99">
            <w:pPr>
              <w:widowControl w:val="0"/>
              <w:spacing w:line="240" w:lineRule="auto"/>
              <w:rPr>
                <w:b/>
                <w:sz w:val="20"/>
                <w:szCs w:val="20"/>
              </w:rPr>
            </w:pPr>
            <w:hyperlink r:id="rId63" w:history="1">
              <w:r w:rsidRPr="003F1E99">
                <w:rPr>
                  <w:rStyle w:val="Hyperlink"/>
                  <w:b/>
                  <w:sz w:val="20"/>
                  <w:szCs w:val="20"/>
                </w:rPr>
                <w:t>https://classroom.thenational.academy/lessons/factor-and-multiple-chains-6gvp6c</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6</w:t>
            </w:r>
          </w:p>
          <w:p w:rsidR="003F1E99" w:rsidRPr="003F1E99" w:rsidRDefault="003F1E99">
            <w:pPr>
              <w:widowControl w:val="0"/>
              <w:spacing w:line="240" w:lineRule="auto"/>
              <w:rPr>
                <w:b/>
                <w:sz w:val="20"/>
                <w:szCs w:val="20"/>
              </w:rPr>
            </w:pPr>
            <w:hyperlink r:id="rId64" w:history="1">
              <w:r w:rsidRPr="003F1E99">
                <w:rPr>
                  <w:rStyle w:val="Hyperlink"/>
                  <w:b/>
                  <w:sz w:val="20"/>
                  <w:szCs w:val="20"/>
                </w:rPr>
                <w:t>https://classroom.thenational.academy/lessons/multiply-and-divide-by-10-100-and-1000-with-in-context-c4t68t</w:t>
              </w:r>
            </w:hyperlink>
          </w:p>
          <w:p w:rsidR="00192FC9" w:rsidRDefault="00E4315F">
            <w:pPr>
              <w:widowControl w:val="0"/>
              <w:spacing w:line="240" w:lineRule="auto"/>
              <w:rPr>
                <w:rFonts w:ascii="Tahoma" w:eastAsia="Tahoma" w:hAnsi="Tahoma" w:cs="Tahoma"/>
                <w:b/>
              </w:rPr>
            </w:pPr>
            <w:r w:rsidRPr="00E4315F">
              <w:t xml:space="preserve"> </w:t>
            </w:r>
          </w:p>
        </w:tc>
        <w:tc>
          <w:tcPr>
            <w:tcW w:w="5700" w:type="dxa"/>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Science</w:t>
            </w:r>
          </w:p>
          <w:p w:rsidR="00192FC9" w:rsidRPr="00192FC9" w:rsidRDefault="00192FC9"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rsidR="0010017D" w:rsidRDefault="00B7531E">
            <w:pPr>
              <w:widowControl w:val="0"/>
              <w:pBdr>
                <w:top w:val="nil"/>
                <w:left w:val="nil"/>
                <w:bottom w:val="nil"/>
                <w:right w:val="nil"/>
                <w:between w:val="nil"/>
              </w:pBdr>
              <w:spacing w:line="240" w:lineRule="auto"/>
              <w:jc w:val="center"/>
            </w:pPr>
            <w:hyperlink r:id="rId65" w:history="1">
              <w:r w:rsidRPr="005E12DE">
                <w:rPr>
                  <w:rStyle w:val="Hyperlink"/>
                </w:rPr>
                <w:t>https://classroom.thenational.academy/lessons/what-is-recycling-and-why-is-it-important-75h3gt</w:t>
              </w:r>
            </w:hyperlink>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p>
          <w:p w:rsidR="0010017D" w:rsidRDefault="0010017D">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025E2435" wp14:editId="709FC5B1">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B7531E">
            <w:pPr>
              <w:widowControl w:val="0"/>
              <w:pBdr>
                <w:top w:val="nil"/>
                <w:left w:val="nil"/>
                <w:bottom w:val="nil"/>
                <w:right w:val="nil"/>
                <w:between w:val="nil"/>
              </w:pBdr>
              <w:spacing w:line="240" w:lineRule="auto"/>
              <w:rPr>
                <w:rFonts w:ascii="Tahoma" w:eastAsia="Tahoma" w:hAnsi="Tahoma" w:cs="Tahoma"/>
              </w:rPr>
            </w:pPr>
            <w:hyperlink r:id="rId66">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4624" behindDoc="0" locked="0" layoutInCell="1" hidden="0" allowOverlap="1" wp14:anchorId="3C6FF93C" wp14:editId="2EB94CCA">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B7531E">
            <w:pPr>
              <w:widowControl w:val="0"/>
              <w:spacing w:line="240" w:lineRule="auto"/>
              <w:rPr>
                <w:rFonts w:ascii="Tahoma" w:eastAsia="Tahoma" w:hAnsi="Tahoma" w:cs="Tahoma"/>
                <w:sz w:val="18"/>
                <w:szCs w:val="18"/>
              </w:rPr>
            </w:pPr>
            <w:hyperlink r:id="rId67">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Default="00EB7B01">
            <w:pPr>
              <w:widowControl w:val="0"/>
              <w:spacing w:line="240" w:lineRule="auto"/>
              <w:rPr>
                <w:rFonts w:ascii="Tahoma" w:eastAsia="Tahoma" w:hAnsi="Tahoma" w:cs="Tahoma"/>
                <w:b/>
                <w:sz w:val="18"/>
                <w:szCs w:val="18"/>
              </w:rPr>
            </w:pPr>
            <w:r>
              <w:rPr>
                <w:rFonts w:ascii="Tahoma" w:eastAsia="Tahoma" w:hAnsi="Tahoma" w:cs="Tahoma"/>
                <w:b/>
                <w:sz w:val="18"/>
                <w:szCs w:val="18"/>
              </w:rPr>
              <w:t xml:space="preserve">Today’s lessons focus on collecting a range of exciting ‘technical’ (subject-specific) vocabulary for writing a report. </w:t>
            </w:r>
          </w:p>
          <w:p w:rsidR="00EB7B01" w:rsidRDefault="00EB7B01">
            <w:pPr>
              <w:widowControl w:val="0"/>
              <w:spacing w:line="240" w:lineRule="auto"/>
              <w:rPr>
                <w:rFonts w:ascii="Tahoma" w:eastAsia="Tahoma" w:hAnsi="Tahoma" w:cs="Tahoma"/>
                <w:b/>
                <w:sz w:val="18"/>
                <w:szCs w:val="18"/>
              </w:rPr>
            </w:pPr>
          </w:p>
          <w:p w:rsidR="00EB7B01" w:rsidRDefault="00EB7B01">
            <w:pPr>
              <w:widowControl w:val="0"/>
              <w:spacing w:line="240" w:lineRule="auto"/>
              <w:rPr>
                <w:rFonts w:ascii="Tahoma" w:eastAsia="Tahoma" w:hAnsi="Tahoma" w:cs="Tahoma"/>
                <w:b/>
                <w:sz w:val="18"/>
                <w:szCs w:val="18"/>
              </w:rPr>
            </w:pPr>
            <w:r>
              <w:rPr>
                <w:rFonts w:ascii="Tahoma" w:eastAsia="Tahoma" w:hAnsi="Tahoma" w:cs="Tahoma"/>
                <w:b/>
                <w:sz w:val="18"/>
                <w:szCs w:val="18"/>
              </w:rPr>
              <w:t xml:space="preserve">Year 3: </w:t>
            </w:r>
          </w:p>
          <w:p w:rsidR="00EA6131" w:rsidRPr="00EA6131" w:rsidRDefault="00EA6131">
            <w:pPr>
              <w:widowControl w:val="0"/>
              <w:spacing w:line="240" w:lineRule="auto"/>
              <w:rPr>
                <w:b/>
                <w:sz w:val="20"/>
                <w:szCs w:val="20"/>
              </w:rPr>
            </w:pPr>
            <w:hyperlink r:id="rId68" w:history="1">
              <w:r w:rsidRPr="00EA6131">
                <w:rPr>
                  <w:rStyle w:val="Hyperlink"/>
                  <w:b/>
                  <w:sz w:val="20"/>
                  <w:szCs w:val="20"/>
                </w:rPr>
                <w:t>https://classroom.thenational.academy/lessons/to-write-compound-sentences-for-a-non-chronological-report-68w6ad</w:t>
              </w:r>
            </w:hyperlink>
          </w:p>
          <w:p w:rsidR="00EB7B01" w:rsidRPr="00EA6131" w:rsidRDefault="00EB7B01">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 </w:t>
            </w:r>
          </w:p>
          <w:p w:rsidR="00EB7B01" w:rsidRPr="00EA6131" w:rsidRDefault="00EB7B01">
            <w:pPr>
              <w:widowControl w:val="0"/>
              <w:spacing w:line="240" w:lineRule="auto"/>
              <w:rPr>
                <w:rFonts w:ascii="Tahoma" w:eastAsia="Tahoma" w:hAnsi="Tahoma" w:cs="Tahoma"/>
                <w:b/>
                <w:sz w:val="20"/>
                <w:szCs w:val="20"/>
              </w:rPr>
            </w:pPr>
            <w:r w:rsidRPr="00EA6131">
              <w:rPr>
                <w:rFonts w:ascii="Tahoma" w:eastAsia="Tahoma" w:hAnsi="Tahoma" w:cs="Tahoma"/>
                <w:b/>
                <w:sz w:val="20"/>
                <w:szCs w:val="20"/>
              </w:rPr>
              <w:t>Year 4:</w:t>
            </w:r>
          </w:p>
          <w:p w:rsidR="00EB7B01" w:rsidRPr="00EA6131" w:rsidRDefault="00EA6131">
            <w:pPr>
              <w:widowControl w:val="0"/>
              <w:spacing w:line="240" w:lineRule="auto"/>
              <w:rPr>
                <w:b/>
                <w:sz w:val="20"/>
                <w:szCs w:val="20"/>
              </w:rPr>
            </w:pPr>
            <w:hyperlink r:id="rId69" w:history="1">
              <w:r w:rsidRPr="00EA6131">
                <w:rPr>
                  <w:rStyle w:val="Hyperlink"/>
                  <w:b/>
                  <w:sz w:val="20"/>
                  <w:szCs w:val="20"/>
                </w:rPr>
                <w:t>https://classroom.thenational.academy/lessons/to-write-the-appearance-paragraph-of-a-non-chronological-report-cmv34r</w:t>
              </w:r>
            </w:hyperlink>
          </w:p>
          <w:p w:rsidR="00EA6131" w:rsidRPr="00EA6131" w:rsidRDefault="00EA6131">
            <w:pPr>
              <w:widowControl w:val="0"/>
              <w:spacing w:line="240" w:lineRule="auto"/>
              <w:rPr>
                <w:rFonts w:ascii="Tahoma" w:eastAsia="Tahoma" w:hAnsi="Tahoma" w:cs="Tahoma"/>
                <w:b/>
                <w:sz w:val="20"/>
                <w:szCs w:val="20"/>
              </w:rPr>
            </w:pPr>
          </w:p>
          <w:p w:rsidR="00EB7B01" w:rsidRPr="00EA6131" w:rsidRDefault="00EB7B01">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5: </w:t>
            </w:r>
          </w:p>
          <w:p w:rsidR="00EB7B01" w:rsidRPr="00EA6131" w:rsidRDefault="00EA6131">
            <w:pPr>
              <w:widowControl w:val="0"/>
              <w:spacing w:line="240" w:lineRule="auto"/>
              <w:rPr>
                <w:b/>
                <w:sz w:val="20"/>
                <w:szCs w:val="20"/>
              </w:rPr>
            </w:pPr>
            <w:hyperlink r:id="rId70" w:history="1">
              <w:r w:rsidRPr="00EA6131">
                <w:rPr>
                  <w:rStyle w:val="Hyperlink"/>
                  <w:b/>
                  <w:sz w:val="20"/>
                  <w:szCs w:val="20"/>
                </w:rPr>
                <w:t>https://classroom.thenational.academy/lessons/to-write-the-appearance-paragraph-of-a-non-chronological-report-c5j3jd</w:t>
              </w:r>
            </w:hyperlink>
          </w:p>
          <w:p w:rsidR="00EA6131" w:rsidRPr="00EA6131" w:rsidRDefault="00EA6131">
            <w:pPr>
              <w:widowControl w:val="0"/>
              <w:spacing w:line="240" w:lineRule="auto"/>
              <w:rPr>
                <w:rFonts w:ascii="Tahoma" w:eastAsia="Tahoma" w:hAnsi="Tahoma" w:cs="Tahoma"/>
                <w:b/>
                <w:sz w:val="20"/>
                <w:szCs w:val="20"/>
              </w:rPr>
            </w:pPr>
          </w:p>
          <w:p w:rsidR="00EB7B01" w:rsidRPr="00EA6131" w:rsidRDefault="00EB7B01">
            <w:pPr>
              <w:widowControl w:val="0"/>
              <w:spacing w:line="240" w:lineRule="auto"/>
              <w:rPr>
                <w:rFonts w:ascii="Tahoma" w:eastAsia="Tahoma" w:hAnsi="Tahoma" w:cs="Tahoma"/>
                <w:b/>
                <w:sz w:val="20"/>
                <w:szCs w:val="20"/>
              </w:rPr>
            </w:pPr>
            <w:r w:rsidRPr="00EA6131">
              <w:rPr>
                <w:rFonts w:ascii="Tahoma" w:eastAsia="Tahoma" w:hAnsi="Tahoma" w:cs="Tahoma"/>
                <w:b/>
                <w:sz w:val="20"/>
                <w:szCs w:val="20"/>
              </w:rPr>
              <w:t xml:space="preserve">Year 6: </w:t>
            </w:r>
          </w:p>
          <w:p w:rsidR="00EB7B01" w:rsidRPr="00EA6131" w:rsidRDefault="00EA6131">
            <w:pPr>
              <w:widowControl w:val="0"/>
              <w:spacing w:line="240" w:lineRule="auto"/>
              <w:rPr>
                <w:b/>
                <w:sz w:val="20"/>
                <w:szCs w:val="20"/>
              </w:rPr>
            </w:pPr>
            <w:hyperlink r:id="rId71" w:history="1">
              <w:r w:rsidRPr="00EA6131">
                <w:rPr>
                  <w:rStyle w:val="Hyperlink"/>
                  <w:b/>
                  <w:sz w:val="20"/>
                  <w:szCs w:val="20"/>
                </w:rPr>
                <w:t>https://classroom.thenational.academy/lessons/to-write-the-paragraph-on-appearance-68wk2e</w:t>
              </w:r>
            </w:hyperlink>
          </w:p>
          <w:p w:rsidR="00EA6131" w:rsidRDefault="00EA6131">
            <w:pPr>
              <w:widowControl w:val="0"/>
              <w:spacing w:line="240" w:lineRule="auto"/>
              <w:rPr>
                <w:rFonts w:ascii="Tahoma" w:eastAsia="Tahoma" w:hAnsi="Tahoma" w:cs="Tahoma"/>
                <w:b/>
                <w:sz w:val="18"/>
                <w:szCs w:val="18"/>
              </w:rPr>
            </w:pPr>
          </w:p>
          <w:p w:rsidR="00EB7B01" w:rsidRPr="00EB7B01" w:rsidRDefault="00EB7B01">
            <w:pPr>
              <w:widowControl w:val="0"/>
              <w:spacing w:line="240" w:lineRule="auto"/>
              <w:rPr>
                <w:rFonts w:ascii="Tahoma" w:eastAsia="Tahoma" w:hAnsi="Tahoma" w:cs="Tahoma"/>
                <w:b/>
                <w:sz w:val="18"/>
                <w:szCs w:val="18"/>
              </w:rPr>
            </w:pPr>
          </w:p>
          <w:p w:rsidR="00C07969" w:rsidRDefault="00C07969">
            <w:pPr>
              <w:widowControl w:val="0"/>
              <w:spacing w:line="240" w:lineRule="auto"/>
              <w:rPr>
                <w:rFonts w:ascii="Tahoma" w:eastAsia="Tahoma" w:hAnsi="Tahoma" w:cs="Tahoma"/>
                <w:b/>
                <w:sz w:val="18"/>
                <w:szCs w:val="18"/>
              </w:rPr>
            </w:pPr>
            <w:r>
              <w:rPr>
                <w:rFonts w:ascii="Tahoma" w:eastAsia="Tahoma" w:hAnsi="Tahoma" w:cs="Tahoma"/>
              </w:rPr>
              <w:t xml:space="preserve"> </w:t>
            </w: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4864" behindDoc="0" locked="0" layoutInCell="1" hidden="0" allowOverlap="1" wp14:anchorId="15C39AA2" wp14:editId="0C0FE3A4">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7E162C" w:rsidRDefault="00AA23D6" w:rsidP="00AA23D6">
            <w:pPr>
              <w:widowControl w:val="0"/>
              <w:spacing w:line="240" w:lineRule="auto"/>
              <w:rPr>
                <w:rFonts w:ascii="Tahoma" w:eastAsia="Tahoma" w:hAnsi="Tahoma" w:cs="Tahoma"/>
                <w:b/>
                <w:sz w:val="20"/>
                <w:szCs w:val="20"/>
              </w:rPr>
            </w:pPr>
            <w:r w:rsidRPr="007E162C">
              <w:rPr>
                <w:rFonts w:ascii="Tahoma" w:eastAsia="Tahoma" w:hAnsi="Tahoma" w:cs="Tahoma"/>
                <w:b/>
                <w:sz w:val="20"/>
                <w:szCs w:val="20"/>
              </w:rPr>
              <w:t xml:space="preserve">Children that do </w:t>
            </w:r>
            <w:proofErr w:type="spellStart"/>
            <w:r w:rsidRPr="007E162C">
              <w:rPr>
                <w:rFonts w:ascii="Tahoma" w:eastAsia="Tahoma" w:hAnsi="Tahoma" w:cs="Tahoma"/>
                <w:b/>
                <w:sz w:val="20"/>
                <w:szCs w:val="20"/>
              </w:rPr>
              <w:t>Maths</w:t>
            </w:r>
            <w:proofErr w:type="spellEnd"/>
            <w:r w:rsidRPr="007E162C">
              <w:rPr>
                <w:rFonts w:ascii="Tahoma" w:eastAsia="Tahoma" w:hAnsi="Tahoma" w:cs="Tahoma"/>
                <w:b/>
                <w:sz w:val="20"/>
                <w:szCs w:val="20"/>
              </w:rPr>
              <w:t xml:space="preserve"> with Class 1</w:t>
            </w:r>
          </w:p>
          <w:p w:rsidR="003F1E99" w:rsidRPr="003F1E99" w:rsidRDefault="003F1E99">
            <w:pPr>
              <w:widowControl w:val="0"/>
              <w:spacing w:line="240" w:lineRule="auto"/>
              <w:rPr>
                <w:b/>
                <w:sz w:val="20"/>
                <w:szCs w:val="20"/>
              </w:rPr>
            </w:pPr>
            <w:hyperlink r:id="rId72" w:history="1">
              <w:r w:rsidRPr="003F1E99">
                <w:rPr>
                  <w:rStyle w:val="Hyperlink"/>
                  <w:b/>
                  <w:sz w:val="20"/>
                  <w:szCs w:val="20"/>
                </w:rPr>
                <w:t>https://classroom.thenational.academy/lessons/representing-two-step-word-problems-using-bar-models-part-1-6xh34r</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3</w:t>
            </w:r>
          </w:p>
          <w:p w:rsidR="003F1E99" w:rsidRPr="003F1E99" w:rsidRDefault="003F1E99">
            <w:pPr>
              <w:widowControl w:val="0"/>
              <w:spacing w:line="240" w:lineRule="auto"/>
              <w:rPr>
                <w:b/>
                <w:sz w:val="20"/>
                <w:szCs w:val="20"/>
              </w:rPr>
            </w:pPr>
            <w:hyperlink r:id="rId73" w:history="1">
              <w:r w:rsidRPr="003F1E99">
                <w:rPr>
                  <w:rStyle w:val="Hyperlink"/>
                  <w:b/>
                  <w:sz w:val="20"/>
                  <w:szCs w:val="20"/>
                </w:rPr>
                <w:t>https://classroom.thenational.academy/lessons/solving-word-problems-with-unknown-values-cgtpcd</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4</w:t>
            </w:r>
          </w:p>
          <w:p w:rsidR="003F1E99" w:rsidRPr="003F1E99" w:rsidRDefault="003F1E99">
            <w:pPr>
              <w:widowControl w:val="0"/>
              <w:spacing w:line="240" w:lineRule="auto"/>
              <w:rPr>
                <w:b/>
                <w:sz w:val="20"/>
                <w:szCs w:val="20"/>
              </w:rPr>
            </w:pPr>
            <w:hyperlink r:id="rId74" w:history="1">
              <w:r w:rsidRPr="003F1E99">
                <w:rPr>
                  <w:rStyle w:val="Hyperlink"/>
                  <w:b/>
                  <w:sz w:val="20"/>
                  <w:szCs w:val="20"/>
                </w:rPr>
                <w:t>https://classroom.thenational.academy/lessons/applying-and-consolidating-word-problems-and-bar-models-70rkcc</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5</w:t>
            </w:r>
          </w:p>
          <w:p w:rsidR="003F1E99" w:rsidRPr="003F1E99" w:rsidRDefault="003F1E99">
            <w:pPr>
              <w:widowControl w:val="0"/>
              <w:spacing w:line="240" w:lineRule="auto"/>
              <w:rPr>
                <w:b/>
                <w:sz w:val="20"/>
                <w:szCs w:val="20"/>
              </w:rPr>
            </w:pPr>
            <w:hyperlink r:id="rId75" w:history="1">
              <w:r w:rsidRPr="003F1E99">
                <w:rPr>
                  <w:rStyle w:val="Hyperlink"/>
                  <w:b/>
                  <w:sz w:val="20"/>
                  <w:szCs w:val="20"/>
                </w:rPr>
                <w:t>https://classroom.thenational.academy/lessons/multiplying-and-dividing-by-10-100-1000-64t68e</w:t>
              </w:r>
            </w:hyperlink>
          </w:p>
          <w:p w:rsidR="00287264" w:rsidRPr="003F1E99" w:rsidRDefault="001F3416">
            <w:pPr>
              <w:widowControl w:val="0"/>
              <w:spacing w:line="240" w:lineRule="auto"/>
              <w:rPr>
                <w:rFonts w:ascii="Tahoma" w:eastAsia="Tahoma" w:hAnsi="Tahoma" w:cs="Tahoma"/>
                <w:b/>
                <w:sz w:val="20"/>
                <w:szCs w:val="20"/>
              </w:rPr>
            </w:pPr>
            <w:r w:rsidRPr="003F1E99">
              <w:rPr>
                <w:rFonts w:ascii="Tahoma" w:eastAsia="Tahoma" w:hAnsi="Tahoma" w:cs="Tahoma"/>
                <w:b/>
                <w:sz w:val="20"/>
                <w:szCs w:val="20"/>
              </w:rPr>
              <w:t>Year 6</w:t>
            </w:r>
          </w:p>
          <w:p w:rsidR="003F1E99" w:rsidRPr="003F1E99" w:rsidRDefault="003F1E99">
            <w:pPr>
              <w:widowControl w:val="0"/>
              <w:spacing w:line="240" w:lineRule="auto"/>
              <w:rPr>
                <w:b/>
                <w:sz w:val="20"/>
                <w:szCs w:val="20"/>
              </w:rPr>
            </w:pPr>
            <w:hyperlink r:id="rId76" w:history="1">
              <w:r w:rsidRPr="003F1E99">
                <w:rPr>
                  <w:rStyle w:val="Hyperlink"/>
                  <w:b/>
                  <w:sz w:val="20"/>
                  <w:szCs w:val="20"/>
                </w:rPr>
                <w:t>https://classroom.thenational.academy/lessons/understand-the-terms-common-factor-and-common-multiple-as-properties-of-a-number-cdk68c</w:t>
              </w:r>
            </w:hyperlink>
          </w:p>
          <w:p w:rsidR="00192FC9" w:rsidRDefault="00E4315F">
            <w:pPr>
              <w:widowControl w:val="0"/>
              <w:spacing w:line="240" w:lineRule="auto"/>
              <w:rPr>
                <w:rFonts w:ascii="Tahoma" w:eastAsia="Tahoma" w:hAnsi="Tahoma" w:cs="Tahoma"/>
                <w:b/>
              </w:rPr>
            </w:pPr>
            <w:r w:rsidRPr="00E4315F">
              <w:t xml:space="preserve"> </w:t>
            </w:r>
          </w:p>
        </w:tc>
        <w:tc>
          <w:tcPr>
            <w:tcW w:w="5700" w:type="dxa"/>
            <w:shd w:val="clear" w:color="auto" w:fill="auto"/>
            <w:tcMar>
              <w:top w:w="100" w:type="dxa"/>
              <w:left w:w="100" w:type="dxa"/>
              <w:bottom w:w="100" w:type="dxa"/>
              <w:right w:w="100" w:type="dxa"/>
            </w:tcMar>
          </w:tcPr>
          <w:p w:rsidR="009511C4" w:rsidRPr="009511C4" w:rsidRDefault="009511C4" w:rsidP="009511C4">
            <w:pPr>
              <w:spacing w:line="240" w:lineRule="auto"/>
              <w:jc w:val="center"/>
              <w:rPr>
                <w:rFonts w:ascii="Tahoma" w:eastAsia="Tahoma" w:hAnsi="Tahoma" w:cs="Tahoma"/>
                <w:b/>
              </w:rPr>
            </w:pPr>
            <w:r w:rsidRPr="009511C4">
              <w:rPr>
                <w:rFonts w:ascii="Tahoma" w:eastAsia="Tahoma" w:hAnsi="Tahoma" w:cs="Tahoma"/>
                <w:b/>
              </w:rPr>
              <w:t>French</w:t>
            </w:r>
          </w:p>
          <w:p w:rsidR="009511C4" w:rsidRPr="00B7531E" w:rsidRDefault="0010017D" w:rsidP="00F2204F">
            <w:pPr>
              <w:widowControl w:val="0"/>
              <w:pBdr>
                <w:top w:val="nil"/>
                <w:left w:val="nil"/>
                <w:bottom w:val="nil"/>
                <w:right w:val="nil"/>
                <w:between w:val="nil"/>
              </w:pBdr>
              <w:spacing w:line="240" w:lineRule="auto"/>
              <w:jc w:val="center"/>
              <w:rPr>
                <w:color w:val="000000"/>
              </w:rPr>
            </w:pPr>
            <w:r w:rsidRPr="00B7531E">
              <w:t xml:space="preserve">Our key question this week is </w:t>
            </w:r>
            <w:r w:rsidRPr="00B7531E">
              <w:rPr>
                <w:color w:val="000000"/>
              </w:rPr>
              <w:t>‘</w:t>
            </w:r>
            <w:proofErr w:type="spellStart"/>
            <w:r w:rsidR="00B7531E" w:rsidRPr="00B7531E">
              <w:rPr>
                <w:i/>
                <w:iCs/>
                <w:color w:val="000000"/>
              </w:rPr>
              <w:t>Quel</w:t>
            </w:r>
            <w:proofErr w:type="spellEnd"/>
            <w:r w:rsidR="00B7531E" w:rsidRPr="00B7531E">
              <w:rPr>
                <w:i/>
                <w:iCs/>
                <w:color w:val="000000"/>
              </w:rPr>
              <w:t xml:space="preserve"> age as-</w:t>
            </w:r>
            <w:proofErr w:type="spellStart"/>
            <w:r w:rsidR="00B7531E" w:rsidRPr="00B7531E">
              <w:rPr>
                <w:i/>
                <w:iCs/>
                <w:color w:val="000000"/>
              </w:rPr>
              <w:t>tu</w:t>
            </w:r>
            <w:proofErr w:type="spellEnd"/>
            <w:r w:rsidR="00B7531E" w:rsidRPr="00B7531E">
              <w:rPr>
                <w:i/>
                <w:iCs/>
                <w:color w:val="000000"/>
              </w:rPr>
              <w:t>?</w:t>
            </w:r>
            <w:r w:rsidRPr="00B7531E">
              <w:rPr>
                <w:color w:val="000000"/>
              </w:rPr>
              <w:t>’ – ‘</w:t>
            </w:r>
            <w:r w:rsidR="00B7531E" w:rsidRPr="00B7531E">
              <w:rPr>
                <w:color w:val="000000"/>
              </w:rPr>
              <w:t>How old are you?’</w:t>
            </w:r>
          </w:p>
          <w:p w:rsidR="00B7531E" w:rsidRPr="00B7531E" w:rsidRDefault="00B7531E" w:rsidP="00B7531E">
            <w:pPr>
              <w:pStyle w:val="NormalWeb"/>
              <w:spacing w:before="0" w:beforeAutospacing="0" w:after="0" w:afterAutospacing="0"/>
              <w:rPr>
                <w:sz w:val="22"/>
                <w:szCs w:val="22"/>
              </w:rPr>
            </w:pPr>
            <w:hyperlink r:id="rId77" w:history="1">
              <w:r w:rsidRPr="00B7531E">
                <w:rPr>
                  <w:rStyle w:val="Hyperlink"/>
                  <w:rFonts w:ascii="Arial" w:hAnsi="Arial" w:cs="Arial"/>
                  <w:color w:val="1155CC"/>
                  <w:sz w:val="22"/>
                  <w:szCs w:val="22"/>
                </w:rPr>
                <w:t>How Old Are You In French</w:t>
              </w:r>
            </w:hyperlink>
          </w:p>
          <w:p w:rsidR="00B7531E" w:rsidRPr="00B7531E" w:rsidRDefault="00B7531E" w:rsidP="00B7531E"/>
          <w:p w:rsidR="00B7531E" w:rsidRPr="00B7531E" w:rsidRDefault="00B7531E" w:rsidP="00B7531E">
            <w:pPr>
              <w:pStyle w:val="NormalWeb"/>
              <w:spacing w:before="0" w:beforeAutospacing="0" w:after="0" w:afterAutospacing="0"/>
              <w:rPr>
                <w:sz w:val="22"/>
                <w:szCs w:val="22"/>
              </w:rPr>
            </w:pPr>
            <w:hyperlink r:id="rId78" w:history="1">
              <w:r w:rsidRPr="00B7531E">
                <w:rPr>
                  <w:rStyle w:val="Hyperlink"/>
                  <w:rFonts w:ascii="Arial" w:hAnsi="Arial" w:cs="Arial"/>
                  <w:color w:val="1155CC"/>
                  <w:sz w:val="22"/>
                  <w:szCs w:val="22"/>
                </w:rPr>
                <w:t xml:space="preserve">Learn French with </w:t>
              </w:r>
              <w:proofErr w:type="spellStart"/>
              <w:r w:rsidRPr="00B7531E">
                <w:rPr>
                  <w:rStyle w:val="Hyperlink"/>
                  <w:rFonts w:ascii="Arial" w:hAnsi="Arial" w:cs="Arial"/>
                  <w:color w:val="1155CC"/>
                  <w:sz w:val="22"/>
                  <w:szCs w:val="22"/>
                </w:rPr>
                <w:t>Stéphane</w:t>
              </w:r>
              <w:proofErr w:type="spellEnd"/>
              <w:r w:rsidRPr="00B7531E">
                <w:rPr>
                  <w:rStyle w:val="Hyperlink"/>
                  <w:rFonts w:ascii="Arial" w:hAnsi="Arial" w:cs="Arial"/>
                  <w:color w:val="1155CC"/>
                  <w:sz w:val="22"/>
                  <w:szCs w:val="22"/>
                </w:rPr>
                <w:t xml:space="preserve"> : Lesson 8 - how old are you in </w:t>
              </w:r>
              <w:proofErr w:type="spellStart"/>
              <w:r w:rsidRPr="00B7531E">
                <w:rPr>
                  <w:rStyle w:val="Hyperlink"/>
                  <w:rFonts w:ascii="Arial" w:hAnsi="Arial" w:cs="Arial"/>
                  <w:color w:val="1155CC"/>
                  <w:sz w:val="22"/>
                  <w:szCs w:val="22"/>
                </w:rPr>
                <w:t>french</w:t>
              </w:r>
              <w:proofErr w:type="spellEnd"/>
              <w:r w:rsidRPr="00B7531E">
                <w:rPr>
                  <w:rStyle w:val="Hyperlink"/>
                  <w:rFonts w:ascii="Arial" w:hAnsi="Arial" w:cs="Arial"/>
                  <w:color w:val="1155CC"/>
                  <w:sz w:val="22"/>
                  <w:szCs w:val="22"/>
                </w:rPr>
                <w:t xml:space="preserve"> (beginner)</w:t>
              </w:r>
            </w:hyperlink>
          </w:p>
          <w:p w:rsidR="0010017D" w:rsidRPr="009511C4" w:rsidRDefault="0010017D" w:rsidP="00F2204F">
            <w:pPr>
              <w:widowControl w:val="0"/>
              <w:pBdr>
                <w:top w:val="nil"/>
                <w:left w:val="nil"/>
                <w:bottom w:val="nil"/>
                <w:right w:val="nil"/>
                <w:between w:val="nil"/>
              </w:pBdr>
              <w:spacing w:line="240" w:lineRule="auto"/>
              <w:jc w:val="center"/>
              <w:rPr>
                <w:sz w:val="18"/>
                <w:szCs w:val="18"/>
              </w:rPr>
            </w:pPr>
          </w:p>
          <w:p w:rsidR="009511C4" w:rsidRPr="009511C4" w:rsidRDefault="009511C4">
            <w:pPr>
              <w:widowControl w:val="0"/>
              <w:pBdr>
                <w:top w:val="nil"/>
                <w:left w:val="nil"/>
                <w:bottom w:val="nil"/>
                <w:right w:val="nil"/>
                <w:between w:val="nil"/>
              </w:pBdr>
              <w:spacing w:line="240" w:lineRule="auto"/>
              <w:jc w:val="center"/>
              <w:rPr>
                <w:rFonts w:ascii="Tahoma" w:eastAsia="Tahoma" w:hAnsi="Tahoma" w:cs="Tahoma"/>
                <w:b/>
                <w:sz w:val="18"/>
                <w:szCs w:val="18"/>
              </w:rPr>
            </w:pPr>
          </w:p>
          <w:p w:rsidR="00192FC9" w:rsidRPr="009511C4"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9511C4">
              <w:rPr>
                <w:rFonts w:ascii="Tahoma" w:eastAsia="Tahoma" w:hAnsi="Tahoma" w:cs="Tahoma"/>
                <w:b/>
              </w:rPr>
              <w:t>RE</w:t>
            </w:r>
          </w:p>
          <w:p w:rsidR="00B7531E" w:rsidRPr="00B7531E" w:rsidRDefault="00B7531E">
            <w:pPr>
              <w:widowControl w:val="0"/>
              <w:pBdr>
                <w:top w:val="nil"/>
                <w:left w:val="nil"/>
                <w:bottom w:val="nil"/>
                <w:right w:val="nil"/>
                <w:between w:val="nil"/>
              </w:pBdr>
              <w:spacing w:line="240" w:lineRule="auto"/>
              <w:jc w:val="center"/>
            </w:pPr>
            <w:r w:rsidRPr="00B7531E">
              <w:t>In our RE lesson this week, we are going to investigate some inspirational Hindu people and describe how and why their lives have inspired others. Have a look at the following video link to find out about one of these:</w:t>
            </w:r>
          </w:p>
          <w:p w:rsidR="00B7531E" w:rsidRPr="00B7531E" w:rsidRDefault="00B7531E">
            <w:pPr>
              <w:widowControl w:val="0"/>
              <w:pBdr>
                <w:top w:val="nil"/>
                <w:left w:val="nil"/>
                <w:bottom w:val="nil"/>
                <w:right w:val="nil"/>
                <w:between w:val="nil"/>
              </w:pBdr>
              <w:spacing w:line="240" w:lineRule="auto"/>
              <w:jc w:val="center"/>
            </w:pPr>
            <w:r w:rsidRPr="00B7531E">
              <w:t xml:space="preserve"> </w:t>
            </w:r>
            <w:hyperlink r:id="rId79" w:history="1">
              <w:r w:rsidRPr="00B7531E">
                <w:rPr>
                  <w:rStyle w:val="Hyperlink"/>
                  <w:color w:val="1155CC"/>
                </w:rPr>
                <w:t>Who was Gandhi?</w:t>
              </w:r>
            </w:hyperlink>
          </w:p>
          <w:p w:rsidR="00B7531E" w:rsidRPr="00B7531E" w:rsidRDefault="00B7531E">
            <w:pPr>
              <w:widowControl w:val="0"/>
              <w:pBdr>
                <w:top w:val="nil"/>
                <w:left w:val="nil"/>
                <w:bottom w:val="nil"/>
                <w:right w:val="nil"/>
                <w:between w:val="nil"/>
              </w:pBdr>
              <w:spacing w:line="240" w:lineRule="auto"/>
              <w:jc w:val="center"/>
            </w:pPr>
          </w:p>
          <w:p w:rsidR="00B7531E" w:rsidRDefault="00B7531E">
            <w:pPr>
              <w:widowControl w:val="0"/>
              <w:pBdr>
                <w:top w:val="nil"/>
                <w:left w:val="nil"/>
                <w:bottom w:val="nil"/>
                <w:right w:val="nil"/>
                <w:between w:val="nil"/>
              </w:pBdr>
              <w:spacing w:line="240" w:lineRule="auto"/>
              <w:jc w:val="center"/>
            </w:pPr>
            <w:r w:rsidRPr="00B7531E">
              <w:t>What else can you find out about Gandhi? Can you describe the reasons why he is such an inspirational figure to others?</w:t>
            </w:r>
          </w:p>
          <w:p w:rsidR="00B7531E" w:rsidRPr="00B7531E" w:rsidRDefault="00B7531E">
            <w:pPr>
              <w:widowControl w:val="0"/>
              <w:pBdr>
                <w:top w:val="nil"/>
                <w:left w:val="nil"/>
                <w:bottom w:val="nil"/>
                <w:right w:val="nil"/>
                <w:between w:val="nil"/>
              </w:pBdr>
              <w:spacing w:line="240" w:lineRule="auto"/>
              <w:jc w:val="center"/>
            </w:pPr>
          </w:p>
          <w:p w:rsidR="009511C4" w:rsidRDefault="00B7531E">
            <w:pPr>
              <w:widowControl w:val="0"/>
              <w:pBdr>
                <w:top w:val="nil"/>
                <w:left w:val="nil"/>
                <w:bottom w:val="nil"/>
                <w:right w:val="nil"/>
                <w:between w:val="nil"/>
              </w:pBdr>
              <w:spacing w:line="240" w:lineRule="auto"/>
              <w:jc w:val="center"/>
              <w:rPr>
                <w:color w:val="000000"/>
                <w:sz w:val="20"/>
                <w:szCs w:val="20"/>
              </w:rPr>
            </w:pPr>
            <w:r>
              <w:rPr>
                <w:sz w:val="18"/>
                <w:szCs w:val="18"/>
              </w:rPr>
              <w:t xml:space="preserve"> You could also </w:t>
            </w:r>
            <w:proofErr w:type="spellStart"/>
            <w:r>
              <w:rPr>
                <w:sz w:val="18"/>
                <w:szCs w:val="18"/>
              </w:rPr>
              <w:t>reserch</w:t>
            </w:r>
            <w:proofErr w:type="spellEnd"/>
            <w:r>
              <w:rPr>
                <w:sz w:val="18"/>
                <w:szCs w:val="18"/>
              </w:rPr>
              <w:t xml:space="preserve"> some other </w:t>
            </w:r>
            <w:proofErr w:type="spellStart"/>
            <w:r>
              <w:rPr>
                <w:sz w:val="18"/>
                <w:szCs w:val="18"/>
              </w:rPr>
              <w:t>inspirtional</w:t>
            </w:r>
            <w:proofErr w:type="spellEnd"/>
            <w:r>
              <w:rPr>
                <w:sz w:val="18"/>
                <w:szCs w:val="18"/>
              </w:rPr>
              <w:t xml:space="preserve"> </w:t>
            </w:r>
            <w:proofErr w:type="spellStart"/>
            <w:r>
              <w:rPr>
                <w:sz w:val="18"/>
                <w:szCs w:val="18"/>
              </w:rPr>
              <w:t>hindu</w:t>
            </w:r>
            <w:proofErr w:type="spellEnd"/>
            <w:r>
              <w:rPr>
                <w:sz w:val="18"/>
                <w:szCs w:val="18"/>
              </w:rPr>
              <w:t xml:space="preserve"> people, such as </w:t>
            </w:r>
            <w:proofErr w:type="spellStart"/>
            <w:r>
              <w:rPr>
                <w:color w:val="000000"/>
                <w:sz w:val="20"/>
                <w:szCs w:val="20"/>
              </w:rPr>
              <w:t>Pandurang</w:t>
            </w:r>
            <w:proofErr w:type="spellEnd"/>
            <w:r>
              <w:rPr>
                <w:color w:val="000000"/>
                <w:sz w:val="20"/>
                <w:szCs w:val="20"/>
              </w:rPr>
              <w:t xml:space="preserve"> </w:t>
            </w:r>
            <w:proofErr w:type="spellStart"/>
            <w:r>
              <w:rPr>
                <w:color w:val="000000"/>
                <w:sz w:val="20"/>
                <w:szCs w:val="20"/>
              </w:rPr>
              <w:t>Shastri</w:t>
            </w:r>
            <w:proofErr w:type="spellEnd"/>
            <w:r>
              <w:rPr>
                <w:color w:val="000000"/>
                <w:sz w:val="20"/>
                <w:szCs w:val="20"/>
              </w:rPr>
              <w:t xml:space="preserve"> </w:t>
            </w:r>
            <w:proofErr w:type="spellStart"/>
            <w:r>
              <w:rPr>
                <w:color w:val="000000"/>
                <w:sz w:val="20"/>
                <w:szCs w:val="20"/>
              </w:rPr>
              <w:t>Athavale</w:t>
            </w:r>
            <w:proofErr w:type="spellEnd"/>
            <w:r>
              <w:rPr>
                <w:color w:val="000000"/>
                <w:sz w:val="20"/>
                <w:szCs w:val="20"/>
              </w:rPr>
              <w:t xml:space="preserve"> or Indira </w:t>
            </w:r>
            <w:proofErr w:type="spellStart"/>
            <w:r>
              <w:rPr>
                <w:color w:val="000000"/>
                <w:sz w:val="20"/>
                <w:szCs w:val="20"/>
              </w:rPr>
              <w:t>Ghandi</w:t>
            </w:r>
            <w:proofErr w:type="spellEnd"/>
          </w:p>
          <w:p w:rsidR="00B7531E" w:rsidRPr="009511C4" w:rsidRDefault="00B7531E">
            <w:pPr>
              <w:widowControl w:val="0"/>
              <w:pBdr>
                <w:top w:val="nil"/>
                <w:left w:val="nil"/>
                <w:bottom w:val="nil"/>
                <w:right w:val="nil"/>
                <w:between w:val="nil"/>
              </w:pBdr>
              <w:spacing w:line="240" w:lineRule="auto"/>
              <w:jc w:val="center"/>
              <w:rPr>
                <w:sz w:val="18"/>
                <w:szCs w:val="18"/>
              </w:rPr>
            </w:pPr>
          </w:p>
          <w:p w:rsidR="009511C4" w:rsidRPr="009511C4" w:rsidRDefault="009511C4">
            <w:pPr>
              <w:widowControl w:val="0"/>
              <w:pBdr>
                <w:top w:val="nil"/>
                <w:left w:val="nil"/>
                <w:bottom w:val="nil"/>
                <w:right w:val="nil"/>
                <w:between w:val="nil"/>
              </w:pBdr>
              <w:spacing w:line="240" w:lineRule="auto"/>
              <w:jc w:val="center"/>
              <w:rPr>
                <w:b/>
              </w:rPr>
            </w:pPr>
            <w:r w:rsidRPr="009511C4">
              <w:rPr>
                <w:b/>
              </w:rPr>
              <w:t xml:space="preserve">Music </w:t>
            </w:r>
          </w:p>
          <w:p w:rsidR="0010017D" w:rsidRPr="00966170" w:rsidRDefault="00966170">
            <w:pPr>
              <w:widowControl w:val="0"/>
              <w:pBdr>
                <w:top w:val="nil"/>
                <w:left w:val="nil"/>
                <w:bottom w:val="nil"/>
                <w:right w:val="nil"/>
                <w:between w:val="nil"/>
              </w:pBdr>
              <w:spacing w:line="240" w:lineRule="auto"/>
              <w:jc w:val="center"/>
            </w:pPr>
            <w:hyperlink r:id="rId80" w:history="1">
              <w:r w:rsidRPr="00966170">
                <w:rPr>
                  <w:rStyle w:val="Hyperlink"/>
                  <w:color w:val="1155CC"/>
                </w:rPr>
                <w:t>Primary Music KS2: Romans - 6. Roman gods and goddesses</w:t>
              </w:r>
            </w:hyperlink>
          </w:p>
          <w:p w:rsidR="0010017D" w:rsidRPr="00966170" w:rsidRDefault="00966170">
            <w:pPr>
              <w:widowControl w:val="0"/>
              <w:pBdr>
                <w:top w:val="nil"/>
                <w:left w:val="nil"/>
                <w:bottom w:val="nil"/>
                <w:right w:val="nil"/>
                <w:between w:val="nil"/>
              </w:pBdr>
              <w:spacing w:line="240" w:lineRule="auto"/>
              <w:jc w:val="center"/>
              <w:rPr>
                <w:rFonts w:ascii="Tahoma" w:eastAsia="Tahoma" w:hAnsi="Tahoma" w:cs="Tahoma"/>
                <w:b/>
              </w:rPr>
            </w:pPr>
            <w:r w:rsidRPr="00966170">
              <w:t>Can you i</w:t>
            </w:r>
            <w:r w:rsidRPr="00966170">
              <w:rPr>
                <w:color w:val="000000"/>
              </w:rPr>
              <w:t>mprovise music for different selections of</w:t>
            </w:r>
            <w:r>
              <w:rPr>
                <w:color w:val="000000"/>
              </w:rPr>
              <w:t xml:space="preserve"> gods and goddesses?</w:t>
            </w:r>
            <w:r w:rsidRPr="00966170">
              <w:rPr>
                <w:color w:val="000000"/>
              </w:rPr>
              <w:t xml:space="preserve"> Note down your best ideas on a </w:t>
            </w:r>
            <w:r>
              <w:rPr>
                <w:color w:val="000000"/>
              </w:rPr>
              <w:t>‘</w:t>
            </w:r>
            <w:r w:rsidRPr="00966170">
              <w:rPr>
                <w:color w:val="000000"/>
              </w:rPr>
              <w:t>graphic score</w:t>
            </w:r>
            <w:r>
              <w:rPr>
                <w:color w:val="000000"/>
              </w:rPr>
              <w:t>’ showing</w:t>
            </w:r>
            <w:r w:rsidRPr="00966170">
              <w:rPr>
                <w:color w:val="000000"/>
              </w:rPr>
              <w:t xml:space="preserve"> what happens when, to</w:t>
            </w:r>
            <w:r>
              <w:rPr>
                <w:color w:val="000000"/>
              </w:rPr>
              <w:t xml:space="preserve"> be able to</w:t>
            </w:r>
            <w:r w:rsidRPr="00966170">
              <w:rPr>
                <w:color w:val="000000"/>
              </w:rPr>
              <w:t xml:space="preserve"> recreate your pieces in performa</w:t>
            </w:r>
            <w:bookmarkStart w:id="0" w:name="_GoBack"/>
            <w:bookmarkEnd w:id="0"/>
            <w:r w:rsidRPr="00966170">
              <w:rPr>
                <w:color w:val="000000"/>
              </w:rPr>
              <w:t>nce.</w:t>
            </w:r>
          </w:p>
        </w:tc>
      </w:tr>
    </w:tbl>
    <w:p w:rsidR="00287264" w:rsidRDefault="00287264">
      <w:pPr>
        <w:spacing w:line="240" w:lineRule="auto"/>
      </w:pPr>
    </w:p>
    <w:sectPr w:rsidR="00287264">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87264"/>
    <w:rsid w:val="0010017D"/>
    <w:rsid w:val="00133862"/>
    <w:rsid w:val="00192FC9"/>
    <w:rsid w:val="001F3416"/>
    <w:rsid w:val="00287264"/>
    <w:rsid w:val="003F1E99"/>
    <w:rsid w:val="004A0F12"/>
    <w:rsid w:val="00527BBE"/>
    <w:rsid w:val="005E7628"/>
    <w:rsid w:val="006846D2"/>
    <w:rsid w:val="007E162C"/>
    <w:rsid w:val="009511C4"/>
    <w:rsid w:val="00966170"/>
    <w:rsid w:val="00AA23D6"/>
    <w:rsid w:val="00B7531E"/>
    <w:rsid w:val="00C07969"/>
    <w:rsid w:val="00C72C2B"/>
    <w:rsid w:val="00E4315F"/>
    <w:rsid w:val="00EA6131"/>
    <w:rsid w:val="00EB7B01"/>
    <w:rsid w:val="00EF48E3"/>
    <w:rsid w:val="00F2204F"/>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learn-about-the-anglerfish-and-their-appearance-cthk8c" TargetMode="External"/><Relationship Id="rId18" Type="http://schemas.openxmlformats.org/officeDocument/2006/relationships/hyperlink" Target="https://classroom.thenational.academy/lessons/subtracting-3-digit-numbers-regrouping-tens-to-ones-cgwk8t" TargetMode="External"/><Relationship Id="rId26" Type="http://schemas.openxmlformats.org/officeDocument/2006/relationships/hyperlink" Target="https://www.edshed.com/en-gb/login" TargetMode="External"/><Relationship Id="rId39" Type="http://schemas.openxmlformats.org/officeDocument/2006/relationships/hyperlink" Target="https://classroom.thenational.academy/lessons/how-did-the-romans-conquer-britain-6gwk6d" TargetMode="External"/><Relationship Id="rId21" Type="http://schemas.openxmlformats.org/officeDocument/2006/relationships/hyperlink" Target="https://classroom.thenational.academy/lessons/represent-decimal-numbers-in-a-variety-of-ways-cmv6ae" TargetMode="External"/><Relationship Id="rId34" Type="http://schemas.openxmlformats.org/officeDocument/2006/relationships/hyperlink" Target="https://classroom.thenational.academy/lessons/representing-one-step-word-problems-6mt3ad" TargetMode="External"/><Relationship Id="rId42" Type="http://schemas.openxmlformats.org/officeDocument/2006/relationships/hyperlink" Target="https://classroom.thenational.academy/lessons/to-plan-the-first-section-of-a-report-64tkac" TargetMode="External"/><Relationship Id="rId47" Type="http://schemas.openxmlformats.org/officeDocument/2006/relationships/hyperlink" Target="https://classroom.thenational.academy/lessons/subtracting-3-digit-numbers-regrouping-in-multiple-columns-74rkce" TargetMode="External"/><Relationship Id="rId50" Type="http://schemas.openxmlformats.org/officeDocument/2006/relationships/hyperlink" Target="https://classroom.thenational.academy/lessons/multiply-and-divide-by-10-100-and-1000-involving-decimals-64wk6r" TargetMode="External"/><Relationship Id="rId55" Type="http://schemas.openxmlformats.org/officeDocument/2006/relationships/hyperlink" Target="https://www.activelearnprimary.co.uk/login?c=0" TargetMode="External"/><Relationship Id="rId63" Type="http://schemas.openxmlformats.org/officeDocument/2006/relationships/hyperlink" Target="https://classroom.thenational.academy/lessons/factor-and-multiple-chains-6gvp6c" TargetMode="External"/><Relationship Id="rId68" Type="http://schemas.openxmlformats.org/officeDocument/2006/relationships/hyperlink" Target="https://classroom.thenational.academy/lessons/to-write-compound-sentences-for-a-non-chronological-report-68w6ad" TargetMode="External"/><Relationship Id="rId76" Type="http://schemas.openxmlformats.org/officeDocument/2006/relationships/hyperlink" Target="https://classroom.thenational.academy/lessons/understand-the-terms-common-factor-and-common-multiple-as-properties-of-a-number-cdk68c" TargetMode="External"/><Relationship Id="rId7" Type="http://schemas.openxmlformats.org/officeDocument/2006/relationships/image" Target="media/image3.PNG"/><Relationship Id="rId71" Type="http://schemas.openxmlformats.org/officeDocument/2006/relationships/hyperlink" Target="https://classroom.thenational.academy/lessons/to-write-the-paragraph-on-appearance-68wk2e" TargetMode="External"/><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hyperlink" Target="https://classroom.thenational.academy/lessons/to-practise-and-apply-knowledge-of-suffixes-past-and-present-tense-including-a-test-60wk8e"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www.youtube.com/watch?v=l_sUBXtwGp8" TargetMode="External"/><Relationship Id="rId32" Type="http://schemas.openxmlformats.org/officeDocument/2006/relationships/hyperlink" Target="https://classroom.thenational.academy/lessons/representing-information-as-a-bar-model-part-2-6ct62d" TargetMode="External"/><Relationship Id="rId37" Type="http://schemas.openxmlformats.org/officeDocument/2006/relationships/hyperlink" Target="https://www.bbc.co.uk/bitesize/topics/zwmpfg8/articles/zqbnfg8"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to-write-the-opening-of-a-non-chronological-report-68u3ce" TargetMode="External"/><Relationship Id="rId53" Type="http://schemas.openxmlformats.org/officeDocument/2006/relationships/hyperlink" Target="https://www.bbc.co.uk/teach/class-clips-video/pshe-ks2-growth-mindset/zkph92p" TargetMode="External"/><Relationship Id="rId58" Type="http://schemas.openxmlformats.org/officeDocument/2006/relationships/hyperlink" Target="https://classroom.thenational.academy/lessons/to-write-the-opening-paragraph-of-a-non-chronological-report-6grp2e" TargetMode="External"/><Relationship Id="rId66" Type="http://schemas.openxmlformats.org/officeDocument/2006/relationships/hyperlink" Target="https://www.edshed.com/en-gb/login" TargetMode="External"/><Relationship Id="rId74" Type="http://schemas.openxmlformats.org/officeDocument/2006/relationships/hyperlink" Target="https://classroom.thenational.academy/lessons/applying-and-consolidating-word-problems-and-bar-models-70rkcc" TargetMode="External"/><Relationship Id="rId79" Type="http://schemas.openxmlformats.org/officeDocument/2006/relationships/hyperlink" Target="https://www.bbc.co.uk/bitesize/topics/zjkj382/articles/z4fwy9q" TargetMode="External"/><Relationship Id="rId5" Type="http://schemas.openxmlformats.org/officeDocument/2006/relationships/image" Target="media/image1.png"/><Relationship Id="rId61" Type="http://schemas.openxmlformats.org/officeDocument/2006/relationships/hyperlink" Target="https://classroom.thenational.academy/lessons/solving-addition-and-subtraction-word-problems-6mw3ct" TargetMode="External"/><Relationship Id="rId82"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classroom.thenational.academy/lessons/applying-and-consolidating-column-method-for-addition-and-subtraction-cgvpcc" TargetMode="External"/><Relationship Id="rId31" Type="http://schemas.openxmlformats.org/officeDocument/2006/relationships/hyperlink" Target="https://classroom.thenational.academy/lessons/to-practise-and-apply-knowledge-of-curriculum-words-including-test-65k6ar" TargetMode="External"/><Relationship Id="rId44" Type="http://schemas.openxmlformats.org/officeDocument/2006/relationships/hyperlink" Target="https://classroom.thenational.academy/lessons/to-practise-using-formal-conjunctions-chj3cr" TargetMode="External"/><Relationship Id="rId52" Type="http://schemas.openxmlformats.org/officeDocument/2006/relationships/hyperlink" Target="https://www.youtube.com/watch?v=YIbv92T_Nqc" TargetMode="External"/><Relationship Id="rId60" Type="http://schemas.openxmlformats.org/officeDocument/2006/relationships/hyperlink" Target="https://classroom.thenational.academy/lessons/creating-a-bar-model-cth3ee" TargetMode="External"/><Relationship Id="rId65" Type="http://schemas.openxmlformats.org/officeDocument/2006/relationships/hyperlink" Target="https://classroom.thenational.academy/lessons/what-is-recycling-and-why-is-it-important-75h3gt" TargetMode="External"/><Relationship Id="rId73" Type="http://schemas.openxmlformats.org/officeDocument/2006/relationships/hyperlink" Target="https://classroom.thenational.academy/lessons/solving-word-problems-with-unknown-values-cgtpcd" TargetMode="External"/><Relationship Id="rId78" Type="http://schemas.openxmlformats.org/officeDocument/2006/relationships/hyperlink" Target="https://www.youtube.com/watch?v=hB1GQI0Y01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to-learn-about-tigers-and-their-appearance-c5j3cc" TargetMode="External"/><Relationship Id="rId22" Type="http://schemas.openxmlformats.org/officeDocument/2006/relationships/hyperlink" Target="https://www.youtube.com/channel/UCLNV8D56t6RV0wbsPnbnYeA" TargetMode="External"/><Relationship Id="rId27" Type="http://schemas.openxmlformats.org/officeDocument/2006/relationships/hyperlink" Target="https://www.activelearnprimary.co.uk/login?c=0" TargetMode="External"/><Relationship Id="rId30" Type="http://schemas.openxmlformats.org/officeDocument/2006/relationships/hyperlink" Target="https://classroom.thenational.academy/lessons/to-practise-and-apply-knowledge-of-the-letter-string-fer-including-test-70rp8c" TargetMode="External"/><Relationship Id="rId35" Type="http://schemas.openxmlformats.org/officeDocument/2006/relationships/hyperlink" Target="https://classroom.thenational.academy/lessons/factor-pairs-61k3cd" TargetMode="External"/><Relationship Id="rId43" Type="http://schemas.openxmlformats.org/officeDocument/2006/relationships/hyperlink" Target="https://classroom.thenational.academy/lessons/to-practise-using-formal-conjunctions-61gk6c" TargetMode="External"/><Relationship Id="rId48" Type="http://schemas.openxmlformats.org/officeDocument/2006/relationships/hyperlink" Target="https://classroom.thenational.academy/lessons/representing-comparison-word-problems-c9hkgr" TargetMode="External"/><Relationship Id="rId56" Type="http://schemas.openxmlformats.org/officeDocument/2006/relationships/hyperlink" Target="https://classroom.thenational.academy/lessons/to-write-the-opening-to-a-report-6tjp4r" TargetMode="External"/><Relationship Id="rId64" Type="http://schemas.openxmlformats.org/officeDocument/2006/relationships/hyperlink" Target="https://classroom.thenational.academy/lessons/multiply-and-divide-by-10-100-and-1000-with-in-context-c4t68t" TargetMode="External"/><Relationship Id="rId69" Type="http://schemas.openxmlformats.org/officeDocument/2006/relationships/hyperlink" Target="https://classroom.thenational.academy/lessons/to-write-the-appearance-paragraph-of-a-non-chronological-report-cmv34r" TargetMode="External"/><Relationship Id="rId77" Type="http://schemas.openxmlformats.org/officeDocument/2006/relationships/hyperlink" Target="https://www.youtube.com/watch?v=gEtoboSSZHU" TargetMode="External"/><Relationship Id="rId8" Type="http://schemas.openxmlformats.org/officeDocument/2006/relationships/image" Target="media/image4.png"/><Relationship Id="rId51" Type="http://schemas.openxmlformats.org/officeDocument/2006/relationships/hyperlink" Target="http://www.primaryhomeworkhelp.co.uk/romans/weapons.html" TargetMode="External"/><Relationship Id="rId72" Type="http://schemas.openxmlformats.org/officeDocument/2006/relationships/hyperlink" Target="https://classroom.thenational.academy/lessons/representing-two-step-word-problems-using-bar-models-part-1-6xh34r" TargetMode="External"/><Relationship Id="rId80" Type="http://schemas.openxmlformats.org/officeDocument/2006/relationships/hyperlink" Target="https://www.bbc.co.uk/teach/school-radio/music-ks2-romans-6-roman-gods-and-goddesses/z6dphbk" TargetMode="External"/><Relationship Id="rId3" Type="http://schemas.openxmlformats.org/officeDocument/2006/relationships/settings" Target="settings.xml"/><Relationship Id="rId12" Type="http://schemas.openxmlformats.org/officeDocument/2006/relationships/hyperlink" Target="https://classroom.thenational.academy/lessons/to-develop-vocabulary-to-describe-the-portia-spider-6xjk2c" TargetMode="External"/><Relationship Id="rId17" Type="http://schemas.openxmlformats.org/officeDocument/2006/relationships/hyperlink" Target="https://classroom.thenational.academy/lessons/representing-information-as-a-bar-model-part-1-6cw6ar" TargetMode="External"/><Relationship Id="rId25" Type="http://schemas.openxmlformats.org/officeDocument/2006/relationships/hyperlink" Target="https://rome.mrdonn.org/crime.html" TargetMode="External"/><Relationship Id="rId33" Type="http://schemas.openxmlformats.org/officeDocument/2006/relationships/hyperlink" Target="https://classroom.thenational.academy/lessons/subtracting-3-digit-numbers-regrouping-hundreds-to-tens-c9h66t" TargetMode="External"/><Relationship Id="rId38" Type="http://schemas.openxmlformats.org/officeDocument/2006/relationships/hyperlink" Target="https://www.bbc.co.uk/teach/school-radio/history-ks2-romans-army-tactics/zb2spg8" TargetMode="External"/><Relationship Id="rId46" Type="http://schemas.openxmlformats.org/officeDocument/2006/relationships/hyperlink" Target="https://classroom.thenational.academy/lessons/creating-and-labelling-bar-models-61k6ar" TargetMode="External"/><Relationship Id="rId59" Type="http://schemas.openxmlformats.org/officeDocument/2006/relationships/hyperlink" Target="https://classroom.thenational.academy/lessons/to-plan-the-paragraph-on-appearance-64wp4t" TargetMode="External"/><Relationship Id="rId67" Type="http://schemas.openxmlformats.org/officeDocument/2006/relationships/hyperlink" Target="https://www.activelearnprimary.co.uk/login?c=0" TargetMode="External"/><Relationship Id="rId20" Type="http://schemas.openxmlformats.org/officeDocument/2006/relationships/hyperlink" Target="https://classroom.thenational.academy/lessons/multiples-and-factors-6gr32d"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www.edshed.com/en-gb/login" TargetMode="External"/><Relationship Id="rId62" Type="http://schemas.openxmlformats.org/officeDocument/2006/relationships/hyperlink" Target="https://classroom.thenational.academy/lessons/solving-two-step-word-problems-69k3gr" TargetMode="External"/><Relationship Id="rId70" Type="http://schemas.openxmlformats.org/officeDocument/2006/relationships/hyperlink" Target="https://classroom.thenational.academy/lessons/to-write-the-appearance-paragraph-of-a-non-chronological-report-c5j3jd" TargetMode="External"/><Relationship Id="rId75" Type="http://schemas.openxmlformats.org/officeDocument/2006/relationships/hyperlink" Target="https://classroom.thenational.academy/lessons/multiplying-and-dividing-by-10-100-1000-64t68e"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classroom.thenational.academy/lessons/to-plan-the-opening-of-a-non-chronological-report-6dk6ce" TargetMode="External"/><Relationship Id="rId23" Type="http://schemas.openxmlformats.org/officeDocument/2006/relationships/hyperlink" Target="https://www.youtube.com/watch?v=l_sUBXtwGp8" TargetMode="External"/><Relationship Id="rId28" Type="http://schemas.openxmlformats.org/officeDocument/2006/relationships/hyperlink" Target="https://classroom.thenational.academy/lessons/to-practise-and-apply-knowledge-of-suffixes-plural-including-a-test-6gt3jc" TargetMode="External"/><Relationship Id="rId36" Type="http://schemas.openxmlformats.org/officeDocument/2006/relationships/hyperlink" Target="https://classroom.thenational.academy/lessons/place-value-to-3-decimal-places-6crpat" TargetMode="External"/><Relationship Id="rId49" Type="http://schemas.openxmlformats.org/officeDocument/2006/relationships/hyperlink" Target="https://classroom.thenational.academy/lessons/prime-numbers-65j38e" TargetMode="External"/><Relationship Id="rId57" Type="http://schemas.openxmlformats.org/officeDocument/2006/relationships/hyperlink" Target="https://classroom.thenational.academy/lessons/to-write-the-opening-paragraph-of-a-non-chronological-report-6hh3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2020-10-03T15:03:00Z</dcterms:created>
  <dcterms:modified xsi:type="dcterms:W3CDTF">2020-10-03T15:32:00Z</dcterms:modified>
</cp:coreProperties>
</file>